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5AF7" w14:textId="7CBF3BD7" w:rsidR="004C5784" w:rsidRPr="005C5A25" w:rsidRDefault="004C5784" w:rsidP="004C5784">
      <w:pPr>
        <w:rPr>
          <w:rFonts w:ascii="Univers LT Std 45 Light" w:hAnsi="Univers LT Std 45 Light" w:cs="Calibri Light"/>
          <w:b/>
          <w:bCs/>
        </w:rPr>
      </w:pPr>
      <w:r w:rsidRPr="005C5A25">
        <w:rPr>
          <w:rFonts w:ascii="Univers LT Std 45 Light" w:hAnsi="Univers LT Std 45 Light" w:cs="Calibri Light"/>
          <w:b/>
          <w:bCs/>
        </w:rPr>
        <w:t>Inklusives Wohnprojekt für Menschen mit Autismus-Spektrum-Störung, Aachen</w:t>
      </w:r>
      <w:r w:rsidR="0063362C" w:rsidRPr="005C5A25">
        <w:rPr>
          <w:rFonts w:ascii="Univers LT Std 45 Light" w:hAnsi="Univers LT Std 45 Light" w:cs="Calibri Light"/>
          <w:b/>
          <w:bCs/>
        </w:rPr>
        <w:br/>
      </w:r>
      <w:r w:rsidRPr="005C5A25">
        <w:rPr>
          <w:rFonts w:ascii="Univers LT Std 45 Light" w:hAnsi="Univers LT Std 45 Light" w:cs="Calibri Light"/>
        </w:rPr>
        <w:t>Arge Carsten Eiden Architekt mit Aretz Dürr Architektur, 2020-2023</w:t>
      </w:r>
    </w:p>
    <w:p w14:paraId="542EAE9A" w14:textId="77777777" w:rsidR="0063362C" w:rsidRPr="005C5A25" w:rsidRDefault="0063362C" w:rsidP="004C5784">
      <w:pPr>
        <w:rPr>
          <w:rFonts w:ascii="Univers LT Std 45 Light" w:hAnsi="Univers LT Std 45 Light" w:cs="Calibri Light"/>
        </w:rPr>
      </w:pPr>
    </w:p>
    <w:p w14:paraId="74287556" w14:textId="77777777" w:rsidR="005C5A25" w:rsidRDefault="0063362C" w:rsidP="005C5A25">
      <w:pPr>
        <w:spacing w:before="240"/>
        <w:rPr>
          <w:rFonts w:ascii="Univers LT Std 45 Light" w:hAnsi="Univers LT Std 45 Light" w:cs="Calibri Light"/>
        </w:rPr>
      </w:pPr>
      <w:r w:rsidRPr="005C5A25">
        <w:rPr>
          <w:rFonts w:ascii="Univers LT Std 45 Light" w:hAnsi="Univers LT Std 45 Light" w:cs="Calibri Light"/>
          <w:u w:val="single"/>
        </w:rPr>
        <w:t>Text für Hauptseite</w:t>
      </w:r>
    </w:p>
    <w:p w14:paraId="5A762BBF" w14:textId="755C61FF" w:rsidR="007F0239" w:rsidRPr="005C5A25" w:rsidRDefault="004C5784" w:rsidP="005C5A25">
      <w:pPr>
        <w:spacing w:before="240"/>
        <w:rPr>
          <w:rFonts w:ascii="Univers LT Std 45 Light" w:hAnsi="Univers LT Std 45 Light" w:cs="Calibri Light"/>
        </w:rPr>
      </w:pPr>
      <w:r w:rsidRPr="005C5A25">
        <w:rPr>
          <w:rFonts w:ascii="Univers LT Std 45 Light" w:hAnsi="Univers LT Std 45 Light" w:cs="Calibri Light"/>
        </w:rPr>
        <w:t>Als inklusives Wohnprojekt für Menschen mit Autismus-Spektrum-Störung, gemischt mit Woh</w:t>
      </w:r>
      <w:r w:rsidRPr="005C5A25">
        <w:rPr>
          <w:rFonts w:ascii="Univers LT Std 45 Light" w:hAnsi="Univers LT Std 45 Light" w:cs="Calibri Light"/>
        </w:rPr>
        <w:softHyphen/>
        <w:t>nungen, die dem Wohnungsmarkt frei zugänglich sind, fügt sich der Entwurf in den maßgeblich durch Wohnnutzung geprägten Ortsteil südlich der Jülicher Straße ein und bereichert diesen um einen gesellschaftlich wertvollen Baustein. // Nutzung: EG – gemeinschaftliches Wohnen in 2 an</w:t>
      </w:r>
      <w:r w:rsidRPr="005C5A25">
        <w:rPr>
          <w:rFonts w:ascii="Univers LT Std 45 Light" w:hAnsi="Univers LT Std 45 Light" w:cs="Calibri Light"/>
        </w:rPr>
        <w:softHyphen/>
        <w:t>bieterverantworteten Wohngemeinschaften mit Betreuungsleistungen für Menschen mit Autis</w:t>
      </w:r>
      <w:r w:rsidRPr="005C5A25">
        <w:rPr>
          <w:rFonts w:ascii="Univers LT Std 45 Light" w:hAnsi="Univers LT Std 45 Light" w:cs="Calibri Light"/>
        </w:rPr>
        <w:softHyphen/>
        <w:t>mus-Spektrum-Störung mit je 4 BewohnerInnen // Beide Wohngemeinschaften weisen einen iden</w:t>
      </w:r>
      <w:r w:rsidRPr="005C5A25">
        <w:rPr>
          <w:rFonts w:ascii="Univers LT Std 45 Light" w:hAnsi="Univers LT Std 45 Light" w:cs="Calibri Light"/>
        </w:rPr>
        <w:softHyphen/>
        <w:t>tischen Grundriss auf und könnten über eine bauliche Verbindung gekoppelt werden. // 1. und 2. OG - Wohnen mit ergänzenden Angeboten // In den Obergeschossen befinden sich abgeschlossene Wohneinheiten mit ein bis drei Zimmern, die mit Angeboten für die gemeinschaftliche Tagesstruk</w:t>
      </w:r>
      <w:r w:rsidRPr="005C5A25">
        <w:rPr>
          <w:rFonts w:ascii="Univers LT Std 45 Light" w:hAnsi="Univers LT Std 45 Light" w:cs="Calibri Light"/>
        </w:rPr>
        <w:softHyphen/>
        <w:t>tur kombiniert werden. // Konstruktion: Der nicht unterkellerte dreigeschossige Neubau wird als Holzbau in Modulbauweise ausgeführt.</w:t>
      </w:r>
    </w:p>
    <w:p w14:paraId="1034AE2E" w14:textId="77777777" w:rsidR="005C5A25" w:rsidRDefault="005C5A25" w:rsidP="0063362C">
      <w:pPr>
        <w:rPr>
          <w:rFonts w:ascii="Univers LT Std 45 Light" w:hAnsi="Univers LT Std 45 Light" w:cs="Calibri Light"/>
          <w:u w:val="single"/>
        </w:rPr>
      </w:pPr>
    </w:p>
    <w:p w14:paraId="50FAEFF3" w14:textId="77777777" w:rsidR="005C5A25" w:rsidRDefault="0063362C" w:rsidP="0063362C">
      <w:pPr>
        <w:rPr>
          <w:rFonts w:ascii="Univers LT Std 45 Light" w:hAnsi="Univers LT Std 45 Light" w:cs="Calibri Light"/>
          <w:u w:val="single"/>
        </w:rPr>
      </w:pPr>
      <w:r w:rsidRPr="005C5A25">
        <w:rPr>
          <w:rFonts w:ascii="Univers LT Std 45 Light" w:hAnsi="Univers LT Std 45 Light" w:cs="Calibri Light"/>
          <w:u w:val="single"/>
        </w:rPr>
        <w:t>Text/Daten für letztes Bild</w:t>
      </w:r>
    </w:p>
    <w:p w14:paraId="469F56E0" w14:textId="4B888FA1" w:rsidR="0063362C" w:rsidRPr="005C5A25" w:rsidRDefault="0063362C" w:rsidP="0063362C">
      <w:pPr>
        <w:rPr>
          <w:rFonts w:ascii="Univers LT Std 45 Light" w:hAnsi="Univers LT Std 45 Light" w:cs="Calibri Light"/>
          <w:u w:val="single"/>
        </w:rPr>
      </w:pPr>
      <w:r w:rsidRPr="005C5A25">
        <w:rPr>
          <w:rFonts w:ascii="Univers LT Std 45 Light" w:hAnsi="Univers LT Std 45 Light" w:cs="Calibri Light"/>
        </w:rPr>
        <w:t>Planung: Arge Carsten Eiden Architekt mit Aretz Dürr Architektur</w:t>
      </w:r>
      <w:r w:rsidRPr="005C5A25">
        <w:rPr>
          <w:rFonts w:ascii="Univers LT Std 45 Light" w:hAnsi="Univers LT Std 45 Light" w:cs="Calibri Light"/>
        </w:rPr>
        <w:br/>
        <w:t>Jahr: 2020-2023</w:t>
      </w:r>
      <w:r w:rsidRPr="005C5A25">
        <w:rPr>
          <w:rFonts w:ascii="Univers LT Std 45 Light" w:hAnsi="Univers LT Std 45 Light" w:cs="Calibri Light"/>
        </w:rPr>
        <w:br/>
        <w:t>Auftraggeber: Privat</w:t>
      </w:r>
      <w:r w:rsidRPr="005C5A25">
        <w:rPr>
          <w:rFonts w:ascii="Univers LT Std 45 Light" w:hAnsi="Univers LT Std 45 Light" w:cs="Calibri Light"/>
        </w:rPr>
        <w:br/>
        <w:t>Leistungsphasen: 1-5</w:t>
      </w:r>
    </w:p>
    <w:sectPr w:rsidR="0063362C" w:rsidRPr="005C5A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 LT Std 45 Light">
    <w:panose1 w:val="020B0403020202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41"/>
    <w:rsid w:val="0029162B"/>
    <w:rsid w:val="00452CBC"/>
    <w:rsid w:val="004C5784"/>
    <w:rsid w:val="005C5A25"/>
    <w:rsid w:val="0063362C"/>
    <w:rsid w:val="007F0239"/>
    <w:rsid w:val="00954EFE"/>
    <w:rsid w:val="00986D24"/>
    <w:rsid w:val="00B87819"/>
    <w:rsid w:val="00BA7541"/>
    <w:rsid w:val="00C547F3"/>
    <w:rsid w:val="00C949DB"/>
    <w:rsid w:val="00D6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258B"/>
  <w15:chartTrackingRefBased/>
  <w15:docId w15:val="{A5AC370A-F21D-4001-BCE4-56F205CB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7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7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7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75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75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75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75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75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75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75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75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75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75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7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Eiden</dc:creator>
  <cp:keywords/>
  <dc:description/>
  <cp:lastModifiedBy>Carsten Eiden</cp:lastModifiedBy>
  <cp:revision>5</cp:revision>
  <dcterms:created xsi:type="dcterms:W3CDTF">2025-08-09T20:47:00Z</dcterms:created>
  <dcterms:modified xsi:type="dcterms:W3CDTF">2026-03-11T13:47:00Z</dcterms:modified>
</cp:coreProperties>
</file>