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xml:space="preserve">: 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77777777" w:rsidR="00522A92" w:rsidRDefault="00000000">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come in three types: Attack, Defense, and Influence. These map on to the 3 categories of Dice types used in the game.</w:t>
      </w:r>
    </w:p>
    <w:bookmarkStart w:id="11" w:name="_csmbarikk28p"/>
    <w:bookmarkEnd w:id="11"/>
    <w:p w14:paraId="51A5778B" w14:textId="77777777" w:rsidR="00522A92" w:rsidRDefault="00000000">
      <w:pPr>
        <w:pStyle w:val="Heading3"/>
        <w:jc w:val="center"/>
        <w:rPr>
          <w:rFonts w:ascii="Benne" w:eastAsia="Benne" w:hAnsi="Benne" w:cs="Benne"/>
        </w:rPr>
      </w:pPr>
      <w:r>
        <w:rPr>
          <w:noProof/>
          <w:color w:val="000000"/>
          <w:sz w:val="20"/>
          <w:szCs w:val="20"/>
          <w:u w:color="000000"/>
        </w:rPr>
        <mc:AlternateContent>
          <mc:Choice Requires="wpg">
            <w:drawing>
              <wp:anchor distT="114300" distB="114300" distL="114300" distR="114300" simplePos="0" relativeHeight="251660288" behindDoc="0" locked="0" layoutInCell="1" allowOverlap="1" wp14:anchorId="66B45210" wp14:editId="2EBD2B12">
                <wp:simplePos x="0" y="0"/>
                <wp:positionH relativeFrom="page">
                  <wp:posOffset>4402244</wp:posOffset>
                </wp:positionH>
                <wp:positionV relativeFrom="line">
                  <wp:posOffset>353064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1" coordsize="2798658,1047118">
                <w10:wrap type="square" side="bothSides" anchorx="page"/>
                <v:rect id="_x0000_s1030" style="position:absolute;left:0;top:-1;width:2798658;height:1047117;">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1;width:2798658;height:1047118;">
                  <v:imagedata r:id="rId13" o:title="image3.png"/>
                </v:shape>
              </v:group>
            </w:pict>
          </mc:Fallback>
        </mc:AlternateContent>
      </w:r>
      <w:r>
        <w:rPr>
          <w:rFonts w:ascii="Benne" w:eastAsia="Benne" w:hAnsi="Benne" w:cs="Benne"/>
        </w:rPr>
        <w:t>Contact Token Uses: Improve Rolls</w:t>
      </w:r>
    </w:p>
    <w:p w14:paraId="53E7F34D" w14:textId="77777777" w:rsidR="00522A92" w:rsidRDefault="00000000">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They perform as follows:</w:t>
      </w:r>
    </w:p>
    <w:p w14:paraId="046DA8B8" w14:textId="77777777" w:rsidR="00522A92" w:rsidRDefault="00000000">
      <w:pPr>
        <w:numPr>
          <w:ilvl w:val="0"/>
          <w:numId w:val="11"/>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7DEE42DA"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3887A540"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46DB4C0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6601C40C" w14:textId="77777777" w:rsidR="00522A92" w:rsidRDefault="00000000">
      <w:pPr>
        <w:pStyle w:val="Heading3"/>
        <w:jc w:val="center"/>
        <w:rPr>
          <w:rFonts w:ascii="Benne" w:eastAsia="Benne" w:hAnsi="Benne" w:cs="Benne"/>
          <w:sz w:val="24"/>
          <w:szCs w:val="24"/>
        </w:rPr>
      </w:pPr>
      <w:r>
        <w:rPr>
          <w:rFonts w:ascii="Benne" w:eastAsia="Benne" w:hAnsi="Benne" w:cs="Benne"/>
        </w:rPr>
        <w:lastRenderedPageBreak/>
        <w:t>Contact Token Uses: Use Abilities</w:t>
      </w:r>
    </w:p>
    <w:p w14:paraId="6CCAF01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 </w:t>
      </w:r>
    </w:p>
    <w:p w14:paraId="4069027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contact tokens cannot already be in use: if a token is applied to an enemy to improve rolls against them, this token cannot be consumed for character card abilities.</w:t>
      </w:r>
    </w:p>
    <w:p w14:paraId="178F4E2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Default="00000000">
      <w:pPr>
        <w:pStyle w:val="Heading3"/>
        <w:jc w:val="center"/>
        <w:rPr>
          <w:rFonts w:ascii="Benne" w:eastAsia="Benne" w:hAnsi="Benne" w:cs="Benne"/>
          <w:b/>
          <w:bCs/>
          <w:sz w:val="34"/>
          <w:szCs w:val="34"/>
        </w:rPr>
      </w:pPr>
      <w:r>
        <w:rPr>
          <w:rFonts w:ascii="Benne" w:eastAsia="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Default="00000000">
      <w:pPr>
        <w:spacing w:line="100" w:lineRule="atLeast"/>
        <w:jc w:val="center"/>
        <w:rPr>
          <w:rFonts w:ascii="Benne" w:eastAsia="Benne" w:hAnsi="Benne" w:cs="Benne"/>
          <w:b/>
          <w:bCs/>
          <w:sz w:val="34"/>
          <w:szCs w:val="34"/>
        </w:rPr>
      </w:pPr>
      <w:r>
        <w:rPr>
          <w:rFonts w:ascii="Benne" w:eastAsia="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subsequent death results in more cards put into the graveyard, but the graveyard can only increase </w:t>
      </w:r>
      <w:r>
        <w:rPr>
          <w:rFonts w:ascii="Benne" w:eastAsia="Benne" w:hAnsi="Benne" w:cs="Benne"/>
          <w:sz w:val="24"/>
          <w:szCs w:val="24"/>
        </w:rPr>
        <w:lastRenderedPageBreak/>
        <w:t>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73E61A94" w14:textId="26356906"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some of this stuff to the actual user handbook</w:t>
      </w:r>
    </w:p>
    <w:p w14:paraId="4613CCF5" w14:textId="24721599" w:rsidR="00467C42" w:rsidRDefault="00467C4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Dazed/diseased for roll affecting status effect</w:t>
      </w:r>
    </w:p>
    <w:p w14:paraId="4AAEECB8" w14:textId="5BB1F243" w:rsidR="00EB19F2" w:rsidRDefault="00EB19F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Level 1 notes</w:t>
      </w:r>
    </w:p>
    <w:p w14:paraId="54A7E2DC" w14:textId="7194BD89" w:rsidR="00A32FC4" w:rsidRDefault="00A32FC4">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Moving stuff between tiers (tier 3 </w:t>
      </w:r>
      <w:proofErr w:type="spellStart"/>
      <w:r>
        <w:rPr>
          <w:rFonts w:ascii="Benne" w:eastAsia="Benne" w:hAnsi="Benne" w:cs="Benne"/>
          <w:sz w:val="24"/>
          <w:szCs w:val="24"/>
        </w:rPr>
        <w:t>craftmandhip</w:t>
      </w:r>
      <w:proofErr w:type="spellEnd"/>
      <w:r>
        <w:rPr>
          <w:rFonts w:ascii="Benne" w:eastAsia="Benne" w:hAnsi="Benne" w:cs="Benne"/>
          <w:sz w:val="24"/>
          <w:szCs w:val="24"/>
        </w:rPr>
        <w:t xml:space="preserve"> to tier 4?)</w:t>
      </w:r>
    </w:p>
    <w:p w14:paraId="3054257C" w14:textId="0A8037B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Game is slow…. Engagement might be a big part of this</w:t>
      </w:r>
    </w:p>
    <w:p w14:paraId="272EC7D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48B522A6"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7FF263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426961F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 which slows things down</w:t>
      </w:r>
    </w:p>
    <w:p w14:paraId="5FDF5E93"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73C093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53963D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35B7C3B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side banter, planning, etc.</w:t>
      </w:r>
    </w:p>
    <w:p w14:paraId="65DBF528"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258E9C8"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680D66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652FF184"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 xml:space="preserve">Maybe don’t have all players and then all enemy’s go, increases </w:t>
      </w:r>
      <w:r>
        <w:rPr>
          <w:rFonts w:ascii="Benne" w:eastAsia="Benne" w:hAnsi="Benne" w:cs="Benne"/>
          <w:sz w:val="24"/>
          <w:szCs w:val="24"/>
        </w:rPr>
        <w:lastRenderedPageBreak/>
        <w:t>engagement</w:t>
      </w:r>
    </w:p>
    <w:p w14:paraId="7B514E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 Or scales with # of players</w:t>
      </w:r>
    </w:p>
    <w:p w14:paraId="794B3C10"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Last player is under more frantic… maybe makes it more fun?</w:t>
      </w:r>
    </w:p>
    <w:p w14:paraId="564C329D"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443E942A"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FC6F503" w14:textId="77777777" w:rsidR="00522A92" w:rsidRDefault="00000000">
      <w:pPr>
        <w:pStyle w:val="ListParagraph"/>
        <w:numPr>
          <w:ilvl w:val="3"/>
          <w:numId w:val="38"/>
        </w:numPr>
        <w:spacing w:line="100" w:lineRule="atLeast"/>
        <w:rPr>
          <w:rFonts w:ascii="Benne" w:eastAsia="Benne" w:hAnsi="Benne" w:cs="Benne"/>
          <w:b/>
          <w:bCs/>
          <w:sz w:val="24"/>
          <w:szCs w:val="24"/>
        </w:rPr>
      </w:pPr>
      <w:r>
        <w:rPr>
          <w:rFonts w:ascii="Benne" w:eastAsia="Benne" w:hAnsi="Benne" w:cs="Benne"/>
          <w:b/>
          <w:bCs/>
          <w:sz w:val="24"/>
          <w:szCs w:val="24"/>
        </w:rPr>
        <w:t>Common XP objective?</w:t>
      </w:r>
    </w:p>
    <w:p w14:paraId="7EB2413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177BCB1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032C2155"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4F076EC7"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6B31AB4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B848B3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States:</w:t>
      </w:r>
    </w:p>
    <w:p w14:paraId="56DEE29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3FA80B6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applied to an enemy, they’re consumed (but apply their buff until enemy dies/exits range)</w:t>
      </w:r>
    </w:p>
    <w:p w14:paraId="2CC9757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47ACE971"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When Tokens move:</w:t>
      </w:r>
    </w:p>
    <w:p w14:paraId="4F84744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are placed from a player on enemy(</w:t>
      </w:r>
      <w:proofErr w:type="spellStart"/>
      <w:r>
        <w:rPr>
          <w:rFonts w:ascii="Benne" w:eastAsia="Benne" w:hAnsi="Benne" w:cs="Benne"/>
          <w:sz w:val="24"/>
          <w:szCs w:val="24"/>
        </w:rPr>
        <w:t>ies</w:t>
      </w:r>
      <w:proofErr w:type="spellEnd"/>
      <w:r>
        <w:rPr>
          <w:rFonts w:ascii="Benne" w:eastAsia="Benne" w:hAnsi="Benne" w:cs="Benne"/>
          <w:sz w:val="24"/>
          <w:szCs w:val="24"/>
        </w:rPr>
        <w:t>) at the start of their turn, before they take card actions, and it’s as many as they want</w:t>
      </w:r>
    </w:p>
    <w:p w14:paraId="276CEA8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186D5199"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34E0224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15904435"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player from being on an enemy if a card ability says they do</w:t>
      </w:r>
    </w:p>
    <w:p w14:paraId="5A95582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2E62D0A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lastRenderedPageBreak/>
        <w:t>Tokens come back from consumed state if card says it does</w:t>
      </w:r>
    </w:p>
    <w:p w14:paraId="1FEAF79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4288DA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No difference between token on enemy or just consumed</w:t>
      </w:r>
    </w:p>
    <w:p w14:paraId="72CE4169"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w:t>
      </w:r>
    </w:p>
    <w:p w14:paraId="6DB056DF" w14:textId="41B5B4E6"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level 3 cards</w:t>
      </w:r>
    </w:p>
    <w:p w14:paraId="0CFFFCED" w14:textId="77777777" w:rsidR="00936B88" w:rsidRDefault="00936B88" w:rsidP="00936B88">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Card passives…</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Roleplay </w:t>
      </w:r>
      <w:proofErr w:type="spellStart"/>
      <w:r>
        <w:rPr>
          <w:rFonts w:ascii="Benne" w:eastAsia="Benne" w:hAnsi="Benne" w:cs="Benne"/>
          <w:sz w:val="24"/>
          <w:szCs w:val="24"/>
        </w:rPr>
        <w:t>xp</w:t>
      </w:r>
      <w:proofErr w:type="spellEnd"/>
      <w:r>
        <w:rPr>
          <w:rFonts w:ascii="Benne" w:eastAsia="Benne" w:hAnsi="Benne" w:cs="Benne"/>
          <w:sz w:val="24"/>
          <w:szCs w:val="24"/>
        </w:rPr>
        <w:t xml:space="preserve">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Frostgrave</w:t>
      </w:r>
      <w:proofErr w:type="spellEnd"/>
      <w:r>
        <w:rPr>
          <w:rFonts w:ascii="Benne" w:eastAsia="Benne" w:hAnsi="Benne" w:cs="Benne"/>
          <w:sz w:val="24"/>
          <w:szCs w:val="24"/>
        </w:rPr>
        <w:t xml:space="preserve">: buy book, use nebulous abstractions. Wizards, make a party, </w:t>
      </w:r>
      <w:proofErr w:type="spellStart"/>
      <w:r>
        <w:rPr>
          <w:rFonts w:ascii="Benne" w:eastAsia="Benne" w:hAnsi="Benne" w:cs="Benne"/>
          <w:sz w:val="24"/>
          <w:szCs w:val="24"/>
        </w:rPr>
        <w:t>dungeoneering</w:t>
      </w:r>
      <w:proofErr w:type="spellEnd"/>
      <w:r>
        <w:rPr>
          <w:rFonts w:ascii="Benne" w:eastAsia="Benne" w:hAnsi="Benne" w:cs="Benne"/>
          <w:sz w:val="24"/>
          <w:szCs w:val="24"/>
        </w:rPr>
        <w:t>,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4DF3DC1D" w14:textId="77777777" w:rsidR="00C06DAD" w:rsidRDefault="00C06DAD" w:rsidP="00C06DAD">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Standardized terms of stuff</w:t>
      </w:r>
    </w:p>
    <w:p w14:paraId="068F992C" w14:textId="77777777" w:rsidR="00C06DAD" w:rsidRDefault="00C06DAD">
      <w:pPr>
        <w:spacing w:line="100" w:lineRule="atLeast"/>
        <w:rPr>
          <w:rFonts w:ascii="Benne" w:eastAsia="Benne" w:hAnsi="Benne" w:cs="Benne"/>
          <w:sz w:val="24"/>
          <w:szCs w:val="24"/>
        </w:rPr>
      </w:pPr>
    </w:p>
    <w:p w14:paraId="73B54742" w14:textId="7E2FB069"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lastRenderedPageBreak/>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7B92" w14:textId="77777777" w:rsidR="002A0007" w:rsidRDefault="002A0007">
      <w:pPr>
        <w:spacing w:line="240" w:lineRule="auto"/>
      </w:pPr>
      <w:r>
        <w:separator/>
      </w:r>
    </w:p>
  </w:endnote>
  <w:endnote w:type="continuationSeparator" w:id="0">
    <w:p w14:paraId="06047CB2" w14:textId="77777777" w:rsidR="002A0007" w:rsidRDefault="002A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6B415" w14:textId="77777777" w:rsidR="002A0007" w:rsidRDefault="002A0007">
      <w:pPr>
        <w:spacing w:line="240" w:lineRule="auto"/>
      </w:pPr>
      <w:r>
        <w:separator/>
      </w:r>
    </w:p>
  </w:footnote>
  <w:footnote w:type="continuationSeparator" w:id="0">
    <w:p w14:paraId="6CBA540F" w14:textId="77777777" w:rsidR="002A0007" w:rsidRDefault="002A0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D542E8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86E9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145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68625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E0643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47434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A4B7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721E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894F6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592F8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6ADA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D9C4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426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26F80E">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FC09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FE3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B5E34D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0ADE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3D02C60E">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3D02C60E">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08CD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2C9310">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8AF194">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1E061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F2C7EC">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7603D3E">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2C64194">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2AD6F8">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80DCEA4E">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178F2B6">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C1AA3C40">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5EE447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49D85484">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A212198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BB40393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C44C4374">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48BE36F2">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76E8A90">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766D092">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0F661C3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3B049D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A241B6E">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DD6118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3366DB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0901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40E89B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83247D0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15A7E44">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A86E27C">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F40530A">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0D2B2D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FC4626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7D265B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8209DFC">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2C28C18">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DA6B96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986193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B387D4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A7895C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569051E2">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06C511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BDAB71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1D6847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7EF83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DA6B96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986193A">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B387D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FA7895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69051E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D06C51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BDAB7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21D68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2B7EF8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89FCEA7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AA865F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1802666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76CCCBCA">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908218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360665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89FC252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D20C80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B668704">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1B13EE"/>
    <w:rsid w:val="00291003"/>
    <w:rsid w:val="002A0007"/>
    <w:rsid w:val="0039532E"/>
    <w:rsid w:val="00467C42"/>
    <w:rsid w:val="00472837"/>
    <w:rsid w:val="00522A92"/>
    <w:rsid w:val="00601CBA"/>
    <w:rsid w:val="00695D12"/>
    <w:rsid w:val="00936B88"/>
    <w:rsid w:val="00A261F6"/>
    <w:rsid w:val="00A32FC4"/>
    <w:rsid w:val="00AB7E22"/>
    <w:rsid w:val="00C06DAD"/>
    <w:rsid w:val="00E94431"/>
    <w:rsid w:val="00EB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3.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50</Pages>
  <Words>8032</Words>
  <Characters>45788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9</cp:revision>
  <dcterms:created xsi:type="dcterms:W3CDTF">2022-11-07T02:16:00Z</dcterms:created>
  <dcterms:modified xsi:type="dcterms:W3CDTF">2022-11-09T00:35:00Z</dcterms:modified>
</cp:coreProperties>
</file>