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cnw7llspvs6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Prezentare Proiect: Rolul de Quality Assurance Tester în Echipa Cashify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Introducere:</w:t>
      </w:r>
      <w:r w:rsidDel="00000000" w:rsidR="00000000" w:rsidRPr="00000000">
        <w:rPr>
          <w:rtl w:val="0"/>
        </w:rPr>
        <w:t xml:space="preserve"> Am avut oportunitatea de a colabora cu echipa noastră la dezvoltarea proiectului </w:t>
      </w:r>
      <w:r w:rsidDel="00000000" w:rsidR="00000000" w:rsidRPr="00000000">
        <w:rPr>
          <w:i w:val="1"/>
          <w:rtl w:val="0"/>
        </w:rPr>
        <w:t xml:space="preserve">Cashify</w:t>
      </w:r>
      <w:r w:rsidDel="00000000" w:rsidR="00000000" w:rsidRPr="00000000">
        <w:rPr>
          <w:rtl w:val="0"/>
        </w:rPr>
        <w:t xml:space="preserve">, un proiect accesibil online la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acest link</w:t>
        </w:r>
      </w:hyperlink>
      <w:r w:rsidDel="00000000" w:rsidR="00000000" w:rsidRPr="00000000">
        <w:rPr>
          <w:rtl w:val="0"/>
        </w:rPr>
        <w:t xml:space="preserve">. Rolul meu în echipă a fost acela de Quality Assurance Tester, unde am avut responsabilitatea de a asigura calitatea produsului prin identificarea și raportarea problemelor.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Organizare și Managementul Task-urilor:</w:t>
      </w:r>
      <w:r w:rsidDel="00000000" w:rsidR="00000000" w:rsidRPr="00000000">
        <w:rPr>
          <w:rtl w:val="0"/>
        </w:rPr>
        <w:t xml:space="preserve"> Ne-am organizat eficient folosind Trello, unde am distribuit și monitorizat task-urile fiecărui membru al echipei. Am creat atât </w:t>
      </w:r>
      <w:r w:rsidDel="00000000" w:rsidR="00000000" w:rsidRPr="00000000">
        <w:rPr>
          <w:b w:val="1"/>
          <w:rtl w:val="0"/>
        </w:rPr>
        <w:t xml:space="preserve">test case pozitive</w:t>
      </w:r>
      <w:r w:rsidDel="00000000" w:rsidR="00000000" w:rsidRPr="00000000">
        <w:rPr>
          <w:rtl w:val="0"/>
        </w:rPr>
        <w:t xml:space="preserve">, cât și </w:t>
      </w:r>
      <w:r w:rsidDel="00000000" w:rsidR="00000000" w:rsidRPr="00000000">
        <w:rPr>
          <w:b w:val="1"/>
          <w:rtl w:val="0"/>
        </w:rPr>
        <w:t xml:space="preserve">test case negative</w:t>
      </w:r>
      <w:r w:rsidDel="00000000" w:rsidR="00000000" w:rsidRPr="00000000">
        <w:rPr>
          <w:rtl w:val="0"/>
        </w:rPr>
        <w:t xml:space="preserve">, în conformitate cu documentația disponibilă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aici</w:t>
        </w:r>
      </w:hyperlink>
      <w:r w:rsidDel="00000000" w:rsidR="00000000" w:rsidRPr="00000000">
        <w:rPr>
          <w:rtl w:val="0"/>
        </w:rPr>
        <w:t xml:space="preserve">. Aceste test case-uri au fost esențiale pentru acoperirea tuturor scenariilor posibile.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Crearea și Executarea Test Case-urilor:</w:t>
      </w:r>
      <w:r w:rsidDel="00000000" w:rsidR="00000000" w:rsidRPr="00000000">
        <w:rPr>
          <w:rtl w:val="0"/>
        </w:rPr>
        <w:t xml:space="preserve"> După finalizarea test case-urilor, am procedat la rularea </w:t>
      </w:r>
      <w:r w:rsidDel="00000000" w:rsidR="00000000" w:rsidRPr="00000000">
        <w:rPr>
          <w:b w:val="1"/>
          <w:rtl w:val="0"/>
        </w:rPr>
        <w:t xml:space="preserve">test run-urilor</w:t>
      </w:r>
      <w:r w:rsidDel="00000000" w:rsidR="00000000" w:rsidRPr="00000000">
        <w:rPr>
          <w:rtl w:val="0"/>
        </w:rPr>
        <w:t xml:space="preserve"> pe diverse browsere și dispozitive, pentru a asigura o testare cuprinzătoare. Personal, am creat și rulat test case-uri pentru </w:t>
      </w:r>
      <w:r w:rsidDel="00000000" w:rsidR="00000000" w:rsidRPr="00000000">
        <w:rPr>
          <w:b w:val="1"/>
          <w:rtl w:val="0"/>
        </w:rPr>
        <w:t xml:space="preserve">funcționalitatea de autentificare</w:t>
      </w:r>
      <w:r w:rsidDel="00000000" w:rsidR="00000000" w:rsidRPr="00000000">
        <w:rPr>
          <w:rtl w:val="0"/>
        </w:rPr>
        <w:t xml:space="preserve"> și o parte din </w:t>
      </w:r>
      <w:r w:rsidDel="00000000" w:rsidR="00000000" w:rsidRPr="00000000">
        <w:rPr>
          <w:b w:val="1"/>
          <w:rtl w:val="0"/>
        </w:rPr>
        <w:t xml:space="preserve">pagina de start</w:t>
      </w:r>
      <w:r w:rsidDel="00000000" w:rsidR="00000000" w:rsidRPr="00000000">
        <w:rPr>
          <w:rtl w:val="0"/>
        </w:rPr>
        <w:t xml:space="preserve">. Testele au fost executate pe browserul Chrome, pe dispozitive de tip laptop și tabletă, în limbile română și ucraineană.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Raportarea Bug-urilor:</w:t>
      </w:r>
      <w:r w:rsidDel="00000000" w:rsidR="00000000" w:rsidRPr="00000000">
        <w:rPr>
          <w:rtl w:val="0"/>
        </w:rPr>
        <w:t xml:space="preserve"> Pentru fiecare problemă identificată, am creat un </w:t>
      </w:r>
      <w:r w:rsidDel="00000000" w:rsidR="00000000" w:rsidRPr="00000000">
        <w:rPr>
          <w:b w:val="1"/>
          <w:rtl w:val="0"/>
        </w:rPr>
        <w:t xml:space="preserve">bug report</w:t>
      </w:r>
      <w:r w:rsidDel="00000000" w:rsidR="00000000" w:rsidRPr="00000000">
        <w:rPr>
          <w:rtl w:val="0"/>
        </w:rPr>
        <w:t xml:space="preserve"> în Jira, detaliind natura problemei și pașii de reproducere. Aceste rapoarte au fost esențiale pentru ca echipa de dezvoltare să poată remedia problemele identificate.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6219825</wp:posOffset>
            </wp:positionV>
            <wp:extent cx="5731200" cy="2844800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Documentarea în Confluence:</w:t>
      </w:r>
      <w:r w:rsidDel="00000000" w:rsidR="00000000" w:rsidRPr="00000000">
        <w:rPr>
          <w:rtl w:val="0"/>
        </w:rPr>
        <w:t xml:space="preserve"> Pe lângă activitățile de testare, am contribuit și la documentarea proiectului în Confluence. Am redactat documentația pentru </w:t>
      </w:r>
      <w:r w:rsidDel="00000000" w:rsidR="00000000" w:rsidRPr="00000000">
        <w:rPr>
          <w:b w:val="1"/>
          <w:rtl w:val="0"/>
        </w:rPr>
        <w:t xml:space="preserve">funcționalitatea "Dark Mode"</w:t>
      </w:r>
      <w:r w:rsidDel="00000000" w:rsidR="00000000" w:rsidRPr="00000000">
        <w:rPr>
          <w:rtl w:val="0"/>
        </w:rPr>
        <w:t xml:space="preserve">, detaliind specificațiile și comportamentul așteptat al acestei funcționalități.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Colaborare și Comunicare:</w:t>
      </w:r>
      <w:r w:rsidDel="00000000" w:rsidR="00000000" w:rsidRPr="00000000">
        <w:rPr>
          <w:rtl w:val="0"/>
        </w:rPr>
        <w:t xml:space="preserve"> Pe parcursul proiectului, am menținut o comunicare strânsă cu Team Leader-ul echipei, asigurându-mă că toate aspectele și nelămuririle sunt clarificate. De asemenea, am participat zilnic la standup-uri, unde am prezentat actualizările și noile task-uri, facilitând o coordonare eficientă a echipei.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Concluzie:</w:t>
      </w:r>
      <w:r w:rsidDel="00000000" w:rsidR="00000000" w:rsidRPr="00000000">
        <w:rPr>
          <w:rtl w:val="0"/>
        </w:rPr>
        <w:t xml:space="preserve"> Experiența mea ca Quality Assurance Tester în cadrul proiectului </w:t>
      </w:r>
      <w:r w:rsidDel="00000000" w:rsidR="00000000" w:rsidRPr="00000000">
        <w:rPr>
          <w:i w:val="1"/>
          <w:rtl w:val="0"/>
        </w:rPr>
        <w:t xml:space="preserve">Cashify</w:t>
      </w:r>
      <w:r w:rsidDel="00000000" w:rsidR="00000000" w:rsidRPr="00000000">
        <w:rPr>
          <w:rtl w:val="0"/>
        </w:rPr>
        <w:t xml:space="preserve"> a fost extrem de valoroasă, permițându-mi să aplic cunoștințele și abilitățile în testarea software-ului și colaborarea cu echipa pentru a livra un produs de calitate.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Link catre screnshoot mai vizibile: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Aici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8.png"/><Relationship Id="rId22" Type="http://schemas.openxmlformats.org/officeDocument/2006/relationships/image" Target="media/image6.png"/><Relationship Id="rId10" Type="http://schemas.openxmlformats.org/officeDocument/2006/relationships/image" Target="media/image11.png"/><Relationship Id="rId21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23" Type="http://schemas.openxmlformats.org/officeDocument/2006/relationships/hyperlink" Target="https://imgur.com/a/Zc6kW5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oit.notion.site/Termenii-de-referin-37bda7b3d6504a37945a61fc5a127052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s://kapusta-qa-ro.p.goit.global/" TargetMode="External"/><Relationship Id="rId18" Type="http://schemas.openxmlformats.org/officeDocument/2006/relationships/image" Target="media/image5.png"/><Relationship Id="rId7" Type="http://schemas.openxmlformats.org/officeDocument/2006/relationships/hyperlink" Target="https://kapusta-qa-ro.p.goit.global/" TargetMode="External"/><Relationship Id="rId8" Type="http://schemas.openxmlformats.org/officeDocument/2006/relationships/hyperlink" Target="https://goit.notion.site/Termenii-de-referin-37bda7b3d6504a37945a61fc5a12705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