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EE307" w14:textId="77777777" w:rsidR="007E12E6" w:rsidRPr="00895C86" w:rsidRDefault="00895C86" w:rsidP="0005783A">
      <w:pPr>
        <w:pStyle w:val="Heading1"/>
      </w:pPr>
      <w:r w:rsidRPr="00895C86">
        <w:t>CS 255 System Design Document Template</w:t>
      </w:r>
    </w:p>
    <w:p w14:paraId="34287164" w14:textId="77777777" w:rsidR="00895C86" w:rsidRPr="00895C86" w:rsidRDefault="00895C86" w:rsidP="0005783A">
      <w:pPr>
        <w:suppressAutoHyphens/>
        <w:spacing w:after="0"/>
      </w:pPr>
    </w:p>
    <w:p w14:paraId="0E92C7E6"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00B695E" w14:textId="77777777" w:rsidR="00895C86" w:rsidRPr="00895C86" w:rsidRDefault="00895C86" w:rsidP="0005783A">
      <w:pPr>
        <w:suppressAutoHyphens/>
        <w:spacing w:after="0" w:line="240" w:lineRule="auto"/>
        <w:rPr>
          <w:rFonts w:ascii="Calibri" w:hAnsi="Calibri" w:cs="Calibri"/>
          <w:i/>
        </w:rPr>
      </w:pPr>
    </w:p>
    <w:p w14:paraId="40D6186F" w14:textId="77777777" w:rsidR="007E12E6" w:rsidRPr="00895C86" w:rsidRDefault="00895C86" w:rsidP="0005783A">
      <w:pPr>
        <w:pStyle w:val="Heading2"/>
      </w:pPr>
      <w:r w:rsidRPr="00895C86">
        <w:t>UML Diagrams</w:t>
      </w:r>
    </w:p>
    <w:p w14:paraId="707439A1" w14:textId="77777777" w:rsidR="00895C86" w:rsidRPr="00895C86" w:rsidRDefault="00895C86" w:rsidP="0005783A">
      <w:pPr>
        <w:suppressAutoHyphens/>
        <w:spacing w:after="0"/>
      </w:pPr>
    </w:p>
    <w:p w14:paraId="35D3D77D" w14:textId="77777777" w:rsidR="007E12E6" w:rsidRPr="00895C86" w:rsidRDefault="00895C86" w:rsidP="0005783A">
      <w:pPr>
        <w:pStyle w:val="Heading3"/>
        <w:keepNext w:val="0"/>
        <w:keepLines w:val="0"/>
        <w:suppressAutoHyphens/>
      </w:pPr>
      <w:r w:rsidRPr="00895C86">
        <w:t>UML Use Case Diagram</w:t>
      </w:r>
    </w:p>
    <w:p w14:paraId="3896CF18" w14:textId="2D9DA537" w:rsidR="007E12E6" w:rsidRPr="00895C86" w:rsidRDefault="00395181" w:rsidP="0005783A">
      <w:pPr>
        <w:suppressAutoHyphens/>
        <w:spacing w:after="0" w:line="240" w:lineRule="auto"/>
        <w:rPr>
          <w:rFonts w:ascii="Calibri" w:hAnsi="Calibri" w:cs="Calibri"/>
        </w:rPr>
      </w:pPr>
      <w:r>
        <w:rPr>
          <w:rFonts w:ascii="Calibri" w:hAnsi="Calibri" w:cs="Calibri"/>
          <w:noProof/>
        </w:rPr>
        <w:drawing>
          <wp:inline distT="0" distB="0" distL="0" distR="0" wp14:anchorId="13D7F651" wp14:editId="429E5ACF">
            <wp:extent cx="5943600" cy="3333115"/>
            <wp:effectExtent l="0" t="0" r="0" b="0"/>
            <wp:docPr id="20894244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2445" name="Picture 1" descr="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33115"/>
                    </a:xfrm>
                    <a:prstGeom prst="rect">
                      <a:avLst/>
                    </a:prstGeom>
                  </pic:spPr>
                </pic:pic>
              </a:graphicData>
            </a:graphic>
          </wp:inline>
        </w:drawing>
      </w:r>
    </w:p>
    <w:p w14:paraId="0C939ED1" w14:textId="77777777" w:rsidR="007E12E6" w:rsidRPr="00895C86" w:rsidRDefault="00895C86" w:rsidP="0005783A">
      <w:pPr>
        <w:pStyle w:val="Heading3"/>
        <w:keepNext w:val="0"/>
        <w:keepLines w:val="0"/>
        <w:suppressAutoHyphens/>
      </w:pPr>
      <w:r w:rsidRPr="00895C86">
        <w:t>UML Activity Diagrams</w:t>
      </w:r>
    </w:p>
    <w:p w14:paraId="42EBE2FE" w14:textId="18D579FB" w:rsidR="007E12E6" w:rsidRPr="00895C86" w:rsidRDefault="00395181"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DB9C86F" wp14:editId="4151991A">
            <wp:extent cx="2731135" cy="8229600"/>
            <wp:effectExtent l="0" t="0" r="0" b="0"/>
            <wp:docPr id="1901062943" name="Picture 2" descr="A diagram of 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62943" name="Picture 2" descr="A diagram of a syste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731135" cy="8229600"/>
                    </a:xfrm>
                    <a:prstGeom prst="rect">
                      <a:avLst/>
                    </a:prstGeom>
                  </pic:spPr>
                </pic:pic>
              </a:graphicData>
            </a:graphic>
          </wp:inline>
        </w:drawing>
      </w:r>
      <w:r>
        <w:rPr>
          <w:rFonts w:ascii="Calibri" w:hAnsi="Calibri" w:cs="Calibri"/>
          <w:noProof/>
        </w:rPr>
        <w:drawing>
          <wp:inline distT="0" distB="0" distL="0" distR="0" wp14:anchorId="50B555FE" wp14:editId="1D488811">
            <wp:extent cx="3164205" cy="8229600"/>
            <wp:effectExtent l="0" t="0" r="0" b="0"/>
            <wp:docPr id="114568004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80046" name="Picture 3"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64205" cy="8229600"/>
                    </a:xfrm>
                    <a:prstGeom prst="rect">
                      <a:avLst/>
                    </a:prstGeom>
                  </pic:spPr>
                </pic:pic>
              </a:graphicData>
            </a:graphic>
          </wp:inline>
        </w:drawing>
      </w:r>
    </w:p>
    <w:p w14:paraId="6E6FFD24" w14:textId="77777777" w:rsidR="007E12E6" w:rsidRPr="00895C86" w:rsidRDefault="00895C86" w:rsidP="0005783A">
      <w:pPr>
        <w:pStyle w:val="Heading3"/>
        <w:keepNext w:val="0"/>
        <w:keepLines w:val="0"/>
        <w:suppressAutoHyphens/>
      </w:pPr>
      <w:r w:rsidRPr="00895C86">
        <w:lastRenderedPageBreak/>
        <w:t>UML Sequence Diagram</w:t>
      </w:r>
    </w:p>
    <w:p w14:paraId="594F4A3C"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51DFB8E3" w14:textId="77777777" w:rsidR="007E12E6" w:rsidRPr="00895C86" w:rsidRDefault="007E12E6" w:rsidP="0005783A">
      <w:pPr>
        <w:suppressAutoHyphens/>
        <w:spacing w:after="0" w:line="240" w:lineRule="auto"/>
        <w:rPr>
          <w:rFonts w:ascii="Calibri" w:hAnsi="Calibri" w:cs="Calibri"/>
        </w:rPr>
      </w:pPr>
    </w:p>
    <w:p w14:paraId="0EC4B52F" w14:textId="77777777" w:rsidR="007E12E6" w:rsidRPr="00895C86" w:rsidRDefault="00895C86" w:rsidP="0005783A">
      <w:pPr>
        <w:pStyle w:val="Heading3"/>
        <w:keepNext w:val="0"/>
        <w:keepLines w:val="0"/>
        <w:suppressAutoHyphens/>
      </w:pPr>
      <w:r w:rsidRPr="00895C86">
        <w:t>UML Class Diagram</w:t>
      </w:r>
    </w:p>
    <w:p w14:paraId="3CF111C2" w14:textId="3A274C82" w:rsidR="007E12E6" w:rsidRPr="00895C86" w:rsidRDefault="00395181" w:rsidP="0005783A">
      <w:pPr>
        <w:suppressAutoHyphens/>
        <w:spacing w:after="0" w:line="240" w:lineRule="auto"/>
        <w:rPr>
          <w:rFonts w:ascii="Calibri" w:hAnsi="Calibri" w:cs="Calibri"/>
        </w:rPr>
      </w:pPr>
      <w:r>
        <w:rPr>
          <w:rFonts w:ascii="Calibri" w:hAnsi="Calibri" w:cs="Calibri"/>
          <w:noProof/>
        </w:rPr>
        <w:drawing>
          <wp:inline distT="0" distB="0" distL="0" distR="0" wp14:anchorId="10AEDBA4" wp14:editId="17AC289A">
            <wp:extent cx="5943600" cy="4062730"/>
            <wp:effectExtent l="0" t="0" r="0" b="0"/>
            <wp:docPr id="209914233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42338" name="Picture 4"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062730"/>
                    </a:xfrm>
                    <a:prstGeom prst="rect">
                      <a:avLst/>
                    </a:prstGeom>
                  </pic:spPr>
                </pic:pic>
              </a:graphicData>
            </a:graphic>
          </wp:inline>
        </w:drawing>
      </w:r>
    </w:p>
    <w:p w14:paraId="07430816" w14:textId="77777777" w:rsidR="007E12E6" w:rsidRPr="00895C86" w:rsidRDefault="00895C86" w:rsidP="0005783A">
      <w:pPr>
        <w:pStyle w:val="Heading2"/>
      </w:pPr>
      <w:r w:rsidRPr="00895C86">
        <w:t>Technical Requirements</w:t>
      </w:r>
    </w:p>
    <w:p w14:paraId="5731C118" w14:textId="77777777" w:rsidR="00395181" w:rsidRPr="00395181" w:rsidRDefault="00395181" w:rsidP="00395181">
      <w:pPr>
        <w:numPr>
          <w:ilvl w:val="0"/>
          <w:numId w:val="1"/>
        </w:numPr>
        <w:suppressAutoHyphens/>
        <w:spacing w:after="0" w:line="240" w:lineRule="auto"/>
        <w:rPr>
          <w:rFonts w:ascii="Calibri" w:hAnsi="Calibri" w:cs="Calibri"/>
          <w:i/>
        </w:rPr>
      </w:pPr>
      <w:r w:rsidRPr="00395181">
        <w:rPr>
          <w:rFonts w:ascii="Calibri" w:hAnsi="Calibri" w:cs="Calibri"/>
          <w:b/>
          <w:bCs/>
          <w:i/>
        </w:rPr>
        <w:t>Hardware</w:t>
      </w:r>
      <w:r w:rsidRPr="00395181">
        <w:rPr>
          <w:rFonts w:ascii="Calibri" w:hAnsi="Calibri" w:cs="Calibri"/>
          <w:i/>
        </w:rPr>
        <w:t>:</w:t>
      </w:r>
    </w:p>
    <w:p w14:paraId="2AC9A9EF" w14:textId="77777777" w:rsidR="00395181" w:rsidRPr="00395181" w:rsidRDefault="00395181" w:rsidP="00395181">
      <w:pPr>
        <w:numPr>
          <w:ilvl w:val="1"/>
          <w:numId w:val="1"/>
        </w:numPr>
        <w:suppressAutoHyphens/>
        <w:spacing w:after="0" w:line="240" w:lineRule="auto"/>
        <w:rPr>
          <w:rFonts w:ascii="Calibri" w:hAnsi="Calibri" w:cs="Calibri"/>
          <w:i/>
        </w:rPr>
      </w:pPr>
      <w:r w:rsidRPr="00395181">
        <w:rPr>
          <w:rFonts w:ascii="Calibri" w:hAnsi="Calibri" w:cs="Calibri"/>
          <w:i/>
        </w:rPr>
        <w:t>Servers to host the web application and database.</w:t>
      </w:r>
    </w:p>
    <w:p w14:paraId="1589051A" w14:textId="67AAC72A" w:rsidR="00395181" w:rsidRPr="00395181" w:rsidRDefault="00395181" w:rsidP="00395181">
      <w:pPr>
        <w:numPr>
          <w:ilvl w:val="1"/>
          <w:numId w:val="1"/>
        </w:numPr>
        <w:suppressAutoHyphens/>
        <w:spacing w:after="0" w:line="240" w:lineRule="auto"/>
        <w:rPr>
          <w:rFonts w:ascii="Calibri" w:hAnsi="Calibri" w:cs="Calibri"/>
          <w:i/>
        </w:rPr>
      </w:pPr>
      <w:r>
        <w:rPr>
          <w:rFonts w:ascii="Calibri" w:hAnsi="Calibri" w:cs="Calibri"/>
          <w:i/>
        </w:rPr>
        <w:t xml:space="preserve">Assumes Client has access to a device capable of connecting to the </w:t>
      </w:r>
      <w:proofErr w:type="gramStart"/>
      <w:r>
        <w:rPr>
          <w:rFonts w:ascii="Calibri" w:hAnsi="Calibri" w:cs="Calibri"/>
          <w:i/>
        </w:rPr>
        <w:t>internet</w:t>
      </w:r>
      <w:proofErr w:type="gramEnd"/>
    </w:p>
    <w:p w14:paraId="449570AA" w14:textId="77777777" w:rsidR="00395181" w:rsidRPr="00395181" w:rsidRDefault="00395181" w:rsidP="00395181">
      <w:pPr>
        <w:numPr>
          <w:ilvl w:val="0"/>
          <w:numId w:val="1"/>
        </w:numPr>
        <w:suppressAutoHyphens/>
        <w:spacing w:after="0" w:line="240" w:lineRule="auto"/>
        <w:rPr>
          <w:rFonts w:ascii="Calibri" w:hAnsi="Calibri" w:cs="Calibri"/>
          <w:i/>
        </w:rPr>
      </w:pPr>
      <w:r w:rsidRPr="00395181">
        <w:rPr>
          <w:rFonts w:ascii="Calibri" w:hAnsi="Calibri" w:cs="Calibri"/>
          <w:b/>
          <w:bCs/>
          <w:i/>
        </w:rPr>
        <w:t>Software</w:t>
      </w:r>
      <w:r w:rsidRPr="00395181">
        <w:rPr>
          <w:rFonts w:ascii="Calibri" w:hAnsi="Calibri" w:cs="Calibri"/>
          <w:i/>
        </w:rPr>
        <w:t>:</w:t>
      </w:r>
    </w:p>
    <w:p w14:paraId="341008C5" w14:textId="77777777" w:rsidR="00395181" w:rsidRPr="00395181" w:rsidRDefault="00395181" w:rsidP="00395181">
      <w:pPr>
        <w:numPr>
          <w:ilvl w:val="1"/>
          <w:numId w:val="1"/>
        </w:numPr>
        <w:suppressAutoHyphens/>
        <w:spacing w:after="0" w:line="240" w:lineRule="auto"/>
        <w:rPr>
          <w:rFonts w:ascii="Calibri" w:hAnsi="Calibri" w:cs="Calibri"/>
          <w:i/>
        </w:rPr>
      </w:pPr>
      <w:r w:rsidRPr="00395181">
        <w:rPr>
          <w:rFonts w:ascii="Calibri" w:hAnsi="Calibri" w:cs="Calibri"/>
          <w:i/>
        </w:rPr>
        <w:t>Web application for user interaction and management.</w:t>
      </w:r>
    </w:p>
    <w:p w14:paraId="662D2D54" w14:textId="77777777" w:rsidR="00395181" w:rsidRPr="00395181" w:rsidRDefault="00395181" w:rsidP="00395181">
      <w:pPr>
        <w:numPr>
          <w:ilvl w:val="1"/>
          <w:numId w:val="1"/>
        </w:numPr>
        <w:suppressAutoHyphens/>
        <w:spacing w:after="0" w:line="240" w:lineRule="auto"/>
        <w:rPr>
          <w:rFonts w:ascii="Calibri" w:hAnsi="Calibri" w:cs="Calibri"/>
          <w:i/>
        </w:rPr>
      </w:pPr>
      <w:r w:rsidRPr="00395181">
        <w:rPr>
          <w:rFonts w:ascii="Calibri" w:hAnsi="Calibri" w:cs="Calibri"/>
          <w:i/>
        </w:rPr>
        <w:t>Backend framework for server-side logic and database interactions.</w:t>
      </w:r>
    </w:p>
    <w:p w14:paraId="6E30DF75" w14:textId="77777777" w:rsidR="00395181" w:rsidRPr="00395181" w:rsidRDefault="00395181" w:rsidP="00395181">
      <w:pPr>
        <w:numPr>
          <w:ilvl w:val="1"/>
          <w:numId w:val="1"/>
        </w:numPr>
        <w:suppressAutoHyphens/>
        <w:spacing w:after="0" w:line="240" w:lineRule="auto"/>
        <w:rPr>
          <w:rFonts w:ascii="Calibri" w:hAnsi="Calibri" w:cs="Calibri"/>
          <w:i/>
        </w:rPr>
      </w:pPr>
      <w:r w:rsidRPr="00395181">
        <w:rPr>
          <w:rFonts w:ascii="Calibri" w:hAnsi="Calibri" w:cs="Calibri"/>
          <w:i/>
        </w:rPr>
        <w:t>Database management system (DBMS) for data storage.</w:t>
      </w:r>
    </w:p>
    <w:p w14:paraId="63F97394" w14:textId="77777777" w:rsidR="00395181" w:rsidRPr="00395181" w:rsidRDefault="00395181" w:rsidP="00395181">
      <w:pPr>
        <w:numPr>
          <w:ilvl w:val="1"/>
          <w:numId w:val="1"/>
        </w:numPr>
        <w:suppressAutoHyphens/>
        <w:spacing w:after="0" w:line="240" w:lineRule="auto"/>
        <w:rPr>
          <w:rFonts w:ascii="Calibri" w:hAnsi="Calibri" w:cs="Calibri"/>
          <w:i/>
        </w:rPr>
      </w:pPr>
      <w:r w:rsidRPr="00395181">
        <w:rPr>
          <w:rFonts w:ascii="Calibri" w:hAnsi="Calibri" w:cs="Calibri"/>
          <w:i/>
        </w:rPr>
        <w:t>Communication tools for client-admin and admin-instructor interactions.</w:t>
      </w:r>
    </w:p>
    <w:p w14:paraId="73D3DA24" w14:textId="77777777" w:rsidR="00395181" w:rsidRPr="00395181" w:rsidRDefault="00395181" w:rsidP="00395181">
      <w:pPr>
        <w:numPr>
          <w:ilvl w:val="1"/>
          <w:numId w:val="1"/>
        </w:numPr>
        <w:suppressAutoHyphens/>
        <w:spacing w:after="0" w:line="240" w:lineRule="auto"/>
        <w:rPr>
          <w:rFonts w:ascii="Calibri" w:hAnsi="Calibri" w:cs="Calibri"/>
          <w:i/>
        </w:rPr>
      </w:pPr>
      <w:r w:rsidRPr="00395181">
        <w:rPr>
          <w:rFonts w:ascii="Calibri" w:hAnsi="Calibri" w:cs="Calibri"/>
          <w:i/>
        </w:rPr>
        <w:t>Development tools for software development and maintenance.</w:t>
      </w:r>
    </w:p>
    <w:p w14:paraId="21648E11" w14:textId="77777777" w:rsidR="00395181" w:rsidRPr="00395181" w:rsidRDefault="00395181" w:rsidP="00395181">
      <w:pPr>
        <w:numPr>
          <w:ilvl w:val="0"/>
          <w:numId w:val="1"/>
        </w:numPr>
        <w:suppressAutoHyphens/>
        <w:spacing w:after="0" w:line="240" w:lineRule="auto"/>
        <w:rPr>
          <w:rFonts w:ascii="Calibri" w:hAnsi="Calibri" w:cs="Calibri"/>
          <w:i/>
        </w:rPr>
      </w:pPr>
      <w:r w:rsidRPr="00395181">
        <w:rPr>
          <w:rFonts w:ascii="Calibri" w:hAnsi="Calibri" w:cs="Calibri"/>
          <w:b/>
          <w:bCs/>
          <w:i/>
        </w:rPr>
        <w:t>Tools and Libraries</w:t>
      </w:r>
      <w:r w:rsidRPr="00395181">
        <w:rPr>
          <w:rFonts w:ascii="Calibri" w:hAnsi="Calibri" w:cs="Calibri"/>
          <w:i/>
        </w:rPr>
        <w:t>:</w:t>
      </w:r>
    </w:p>
    <w:p w14:paraId="29AAE6BD" w14:textId="77777777" w:rsidR="00395181" w:rsidRPr="00395181" w:rsidRDefault="00395181" w:rsidP="00395181">
      <w:pPr>
        <w:numPr>
          <w:ilvl w:val="1"/>
          <w:numId w:val="1"/>
        </w:numPr>
        <w:suppressAutoHyphens/>
        <w:spacing w:after="0" w:line="240" w:lineRule="auto"/>
        <w:rPr>
          <w:rFonts w:ascii="Calibri" w:hAnsi="Calibri" w:cs="Calibri"/>
          <w:i/>
        </w:rPr>
      </w:pPr>
      <w:r w:rsidRPr="00395181">
        <w:rPr>
          <w:rFonts w:ascii="Calibri" w:hAnsi="Calibri" w:cs="Calibri"/>
          <w:i/>
        </w:rPr>
        <w:t>Frontend frameworks for responsive interfaces.</w:t>
      </w:r>
    </w:p>
    <w:p w14:paraId="1C629BDB" w14:textId="77777777" w:rsidR="00395181" w:rsidRPr="00395181" w:rsidRDefault="00395181" w:rsidP="00395181">
      <w:pPr>
        <w:numPr>
          <w:ilvl w:val="1"/>
          <w:numId w:val="1"/>
        </w:numPr>
        <w:suppressAutoHyphens/>
        <w:spacing w:after="0" w:line="240" w:lineRule="auto"/>
        <w:rPr>
          <w:rFonts w:ascii="Calibri" w:hAnsi="Calibri" w:cs="Calibri"/>
          <w:i/>
        </w:rPr>
      </w:pPr>
      <w:r w:rsidRPr="00395181">
        <w:rPr>
          <w:rFonts w:ascii="Calibri" w:hAnsi="Calibri" w:cs="Calibri"/>
          <w:i/>
        </w:rPr>
        <w:t>UML modeling tools for system visualization.</w:t>
      </w:r>
    </w:p>
    <w:p w14:paraId="0E01E712" w14:textId="77777777" w:rsidR="00395181" w:rsidRPr="00395181" w:rsidRDefault="00395181" w:rsidP="00395181">
      <w:pPr>
        <w:numPr>
          <w:ilvl w:val="1"/>
          <w:numId w:val="1"/>
        </w:numPr>
        <w:suppressAutoHyphens/>
        <w:spacing w:after="0" w:line="240" w:lineRule="auto"/>
        <w:rPr>
          <w:rFonts w:ascii="Calibri" w:hAnsi="Calibri" w:cs="Calibri"/>
          <w:i/>
        </w:rPr>
      </w:pPr>
      <w:r w:rsidRPr="00395181">
        <w:rPr>
          <w:rFonts w:ascii="Calibri" w:hAnsi="Calibri" w:cs="Calibri"/>
          <w:i/>
        </w:rPr>
        <w:t>Database management tools for administration.</w:t>
      </w:r>
    </w:p>
    <w:p w14:paraId="7A0A4E17" w14:textId="77777777" w:rsidR="00395181" w:rsidRPr="00395181" w:rsidRDefault="00395181" w:rsidP="00395181">
      <w:pPr>
        <w:numPr>
          <w:ilvl w:val="1"/>
          <w:numId w:val="1"/>
        </w:numPr>
        <w:suppressAutoHyphens/>
        <w:spacing w:after="0" w:line="240" w:lineRule="auto"/>
        <w:rPr>
          <w:rFonts w:ascii="Calibri" w:hAnsi="Calibri" w:cs="Calibri"/>
          <w:i/>
        </w:rPr>
      </w:pPr>
      <w:r w:rsidRPr="00395181">
        <w:rPr>
          <w:rFonts w:ascii="Calibri" w:hAnsi="Calibri" w:cs="Calibri"/>
          <w:i/>
        </w:rPr>
        <w:t>Security tools and libraries for data protection.</w:t>
      </w:r>
    </w:p>
    <w:p w14:paraId="7862BD2A" w14:textId="77777777" w:rsidR="00395181" w:rsidRPr="00395181" w:rsidRDefault="00395181" w:rsidP="00395181">
      <w:pPr>
        <w:numPr>
          <w:ilvl w:val="1"/>
          <w:numId w:val="1"/>
        </w:numPr>
        <w:suppressAutoHyphens/>
        <w:spacing w:after="0" w:line="240" w:lineRule="auto"/>
        <w:rPr>
          <w:rFonts w:ascii="Calibri" w:hAnsi="Calibri" w:cs="Calibri"/>
          <w:i/>
        </w:rPr>
      </w:pPr>
      <w:r w:rsidRPr="00395181">
        <w:rPr>
          <w:rFonts w:ascii="Calibri" w:hAnsi="Calibri" w:cs="Calibri"/>
          <w:i/>
        </w:rPr>
        <w:t>Testing frameworks for quality assurance.</w:t>
      </w:r>
    </w:p>
    <w:p w14:paraId="7EFFFB5A" w14:textId="77777777" w:rsidR="00395181" w:rsidRPr="00395181" w:rsidRDefault="00395181" w:rsidP="00395181">
      <w:pPr>
        <w:numPr>
          <w:ilvl w:val="0"/>
          <w:numId w:val="1"/>
        </w:numPr>
        <w:suppressAutoHyphens/>
        <w:spacing w:after="0" w:line="240" w:lineRule="auto"/>
        <w:rPr>
          <w:rFonts w:ascii="Calibri" w:hAnsi="Calibri" w:cs="Calibri"/>
          <w:i/>
        </w:rPr>
      </w:pPr>
      <w:r w:rsidRPr="00395181">
        <w:rPr>
          <w:rFonts w:ascii="Calibri" w:hAnsi="Calibri" w:cs="Calibri"/>
          <w:b/>
          <w:bCs/>
          <w:i/>
        </w:rPr>
        <w:t>Infrastructure</w:t>
      </w:r>
      <w:r w:rsidRPr="00395181">
        <w:rPr>
          <w:rFonts w:ascii="Calibri" w:hAnsi="Calibri" w:cs="Calibri"/>
          <w:i/>
        </w:rPr>
        <w:t>:</w:t>
      </w:r>
    </w:p>
    <w:p w14:paraId="3D5A98B7" w14:textId="77777777" w:rsidR="00395181" w:rsidRPr="00395181" w:rsidRDefault="00395181" w:rsidP="00395181">
      <w:pPr>
        <w:numPr>
          <w:ilvl w:val="1"/>
          <w:numId w:val="1"/>
        </w:numPr>
        <w:suppressAutoHyphens/>
        <w:spacing w:after="0" w:line="240" w:lineRule="auto"/>
        <w:rPr>
          <w:rFonts w:ascii="Calibri" w:hAnsi="Calibri" w:cs="Calibri"/>
          <w:i/>
        </w:rPr>
      </w:pPr>
      <w:r w:rsidRPr="00395181">
        <w:rPr>
          <w:rFonts w:ascii="Calibri" w:hAnsi="Calibri" w:cs="Calibri"/>
          <w:i/>
        </w:rPr>
        <w:lastRenderedPageBreak/>
        <w:t>Cloud hosting for scalable deployment.</w:t>
      </w:r>
    </w:p>
    <w:p w14:paraId="57A18968" w14:textId="77777777" w:rsidR="00395181" w:rsidRPr="00395181" w:rsidRDefault="00395181" w:rsidP="00395181">
      <w:pPr>
        <w:numPr>
          <w:ilvl w:val="1"/>
          <w:numId w:val="1"/>
        </w:numPr>
        <w:suppressAutoHyphens/>
        <w:spacing w:after="0" w:line="240" w:lineRule="auto"/>
        <w:rPr>
          <w:rFonts w:ascii="Calibri" w:hAnsi="Calibri" w:cs="Calibri"/>
          <w:i/>
        </w:rPr>
      </w:pPr>
      <w:r w:rsidRPr="00395181">
        <w:rPr>
          <w:rFonts w:ascii="Calibri" w:hAnsi="Calibri" w:cs="Calibri"/>
          <w:i/>
        </w:rPr>
        <w:t>Load balancing for traffic distribution.</w:t>
      </w:r>
    </w:p>
    <w:p w14:paraId="6B214E52" w14:textId="77777777" w:rsidR="00395181" w:rsidRPr="00395181" w:rsidRDefault="00395181" w:rsidP="00395181">
      <w:pPr>
        <w:numPr>
          <w:ilvl w:val="1"/>
          <w:numId w:val="1"/>
        </w:numPr>
        <w:suppressAutoHyphens/>
        <w:spacing w:after="0" w:line="240" w:lineRule="auto"/>
        <w:rPr>
          <w:rFonts w:ascii="Calibri" w:hAnsi="Calibri" w:cs="Calibri"/>
          <w:i/>
        </w:rPr>
      </w:pPr>
      <w:r w:rsidRPr="00395181">
        <w:rPr>
          <w:rFonts w:ascii="Calibri" w:hAnsi="Calibri" w:cs="Calibri"/>
          <w:i/>
        </w:rPr>
        <w:t>Backup and recovery mechanisms for data safety.</w:t>
      </w:r>
    </w:p>
    <w:p w14:paraId="77C67D12" w14:textId="77777777" w:rsidR="00395181" w:rsidRDefault="00395181" w:rsidP="00395181">
      <w:pPr>
        <w:numPr>
          <w:ilvl w:val="1"/>
          <w:numId w:val="1"/>
        </w:numPr>
        <w:suppressAutoHyphens/>
        <w:spacing w:after="0" w:line="240" w:lineRule="auto"/>
        <w:rPr>
          <w:rFonts w:ascii="Calibri" w:hAnsi="Calibri" w:cs="Calibri"/>
          <w:i/>
        </w:rPr>
      </w:pPr>
      <w:r w:rsidRPr="00395181">
        <w:rPr>
          <w:rFonts w:ascii="Calibri" w:hAnsi="Calibri" w:cs="Calibri"/>
          <w:i/>
        </w:rPr>
        <w:t>Scalability and redundancy for high availability.</w:t>
      </w:r>
    </w:p>
    <w:p w14:paraId="3E641FA6" w14:textId="7D649B71" w:rsidR="00395181" w:rsidRPr="00395181" w:rsidRDefault="00395181" w:rsidP="00395181">
      <w:pPr>
        <w:numPr>
          <w:ilvl w:val="1"/>
          <w:numId w:val="1"/>
        </w:numPr>
        <w:suppressAutoHyphens/>
        <w:spacing w:after="0" w:line="240" w:lineRule="auto"/>
        <w:rPr>
          <w:rFonts w:ascii="Calibri" w:hAnsi="Calibri" w:cs="Calibri"/>
          <w:i/>
        </w:rPr>
      </w:pPr>
      <w:r>
        <w:rPr>
          <w:rFonts w:ascii="Calibri" w:hAnsi="Calibri" w:cs="Calibri"/>
          <w:i/>
        </w:rPr>
        <w:t xml:space="preserve">Third-party connection for managing payment </w:t>
      </w:r>
      <w:proofErr w:type="gramStart"/>
      <w:r>
        <w:rPr>
          <w:rFonts w:ascii="Calibri" w:hAnsi="Calibri" w:cs="Calibri"/>
          <w:i/>
        </w:rPr>
        <w:t>information</w:t>
      </w:r>
      <w:proofErr w:type="gramEnd"/>
    </w:p>
    <w:p w14:paraId="3199E7D8" w14:textId="6D725B9E" w:rsidR="007E12E6" w:rsidRPr="00895C86" w:rsidRDefault="007E12E6" w:rsidP="00395181">
      <w:pPr>
        <w:suppressAutoHyphens/>
        <w:spacing w:after="0" w:line="240" w:lineRule="auto"/>
        <w:rPr>
          <w:rFonts w:ascii="Calibri" w:hAnsi="Calibri" w:cs="Calibri"/>
          <w:i/>
        </w:rPr>
      </w:pPr>
    </w:p>
    <w:sectPr w:rsidR="007E12E6" w:rsidRPr="00895C86">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9F6B9" w14:textId="77777777" w:rsidR="00EE3225" w:rsidRDefault="00EE3225">
      <w:pPr>
        <w:spacing w:after="0" w:line="240" w:lineRule="auto"/>
      </w:pPr>
      <w:r>
        <w:separator/>
      </w:r>
    </w:p>
  </w:endnote>
  <w:endnote w:type="continuationSeparator" w:id="0">
    <w:p w14:paraId="721F02C1" w14:textId="77777777" w:rsidR="00EE3225" w:rsidRDefault="00EE3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AE63A"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A22AC" w14:textId="77777777" w:rsidR="00EE3225" w:rsidRDefault="00EE3225">
      <w:pPr>
        <w:spacing w:after="0" w:line="240" w:lineRule="auto"/>
      </w:pPr>
      <w:r>
        <w:separator/>
      </w:r>
    </w:p>
  </w:footnote>
  <w:footnote w:type="continuationSeparator" w:id="0">
    <w:p w14:paraId="5C082241" w14:textId="77777777" w:rsidR="00EE3225" w:rsidRDefault="00EE32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A39EE" w14:textId="77777777" w:rsidR="00895C86" w:rsidRPr="00895C86" w:rsidRDefault="00895C86" w:rsidP="00895C86">
    <w:pPr>
      <w:pStyle w:val="Header"/>
      <w:jc w:val="center"/>
    </w:pPr>
    <w:r w:rsidRPr="00365759">
      <w:rPr>
        <w:noProof/>
      </w:rPr>
      <w:drawing>
        <wp:inline distT="0" distB="0" distL="0" distR="0" wp14:anchorId="34420298" wp14:editId="636A469A">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7C0B2E"/>
    <w:multiLevelType w:val="multilevel"/>
    <w:tmpl w:val="10364B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586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95181"/>
    <w:rsid w:val="00754D65"/>
    <w:rsid w:val="00767664"/>
    <w:rsid w:val="007C2BAF"/>
    <w:rsid w:val="007E12E6"/>
    <w:rsid w:val="00827CFF"/>
    <w:rsid w:val="00860723"/>
    <w:rsid w:val="0086305E"/>
    <w:rsid w:val="00895C86"/>
    <w:rsid w:val="009C0C32"/>
    <w:rsid w:val="00AE52D4"/>
    <w:rsid w:val="00E0362B"/>
    <w:rsid w:val="00EE3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AA3281"/>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5503">
      <w:bodyDiv w:val="1"/>
      <w:marLeft w:val="0"/>
      <w:marRight w:val="0"/>
      <w:marTop w:val="0"/>
      <w:marBottom w:val="0"/>
      <w:divBdr>
        <w:top w:val="none" w:sz="0" w:space="0" w:color="auto"/>
        <w:left w:val="none" w:sz="0" w:space="0" w:color="auto"/>
        <w:bottom w:val="none" w:sz="0" w:space="0" w:color="auto"/>
        <w:right w:val="none" w:sz="0" w:space="0" w:color="auto"/>
      </w:divBdr>
    </w:div>
    <w:div w:id="43408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6D2830C203BBE499355FB1B7AEF4318" ma:contentTypeVersion="7" ma:contentTypeDescription="Create a new document." ma:contentTypeScope="" ma:versionID="d709cbd5bc5d6452a8d88e8f845344df">
  <xsd:schema xmlns:xsd="http://www.w3.org/2001/XMLSchema" xmlns:xs="http://www.w3.org/2001/XMLSchema" xmlns:p="http://schemas.microsoft.com/office/2006/metadata/properties" xmlns:ns3="d9e3ceea-2622-4038-a6bd-24584f248b8c" targetNamespace="http://schemas.microsoft.com/office/2006/metadata/properties" ma:root="true" ma:fieldsID="f9aa478ad466a138fe94a0dc6adee55d" ns3:_="">
    <xsd:import namespace="d9e3ceea-2622-4038-a6bd-24584f248b8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e3ceea-2622-4038-a6bd-24584f248b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d9e3ceea-2622-4038-a6bd-24584f248b8c"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E8F3082-166A-4F8A-9BC6-F9CB28ABF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e3ceea-2622-4038-a6bd-24584f248b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BB20C6-3322-416F-ACF6-9FB3A45C578A}">
  <ds:schemaRefs>
    <ds:schemaRef ds:uri="http://schemas.microsoft.com/sharepoint/v3/contenttype/forms"/>
  </ds:schemaRefs>
</ds:datastoreItem>
</file>

<file path=customXml/itemProps4.xml><?xml version="1.0" encoding="utf-8"?>
<ds:datastoreItem xmlns:ds="http://schemas.openxmlformats.org/officeDocument/2006/customXml" ds:itemID="{0ED99385-3AB6-465E-93C6-8B4DFF757DB9}">
  <ds:schemaRefs>
    <ds:schemaRef ds:uri="http://schemas.microsoft.com/office/2006/metadata/properties"/>
    <ds:schemaRef ds:uri="http://schemas.microsoft.com/office/infopath/2007/PartnerControls"/>
    <ds:schemaRef ds:uri="d9e3ceea-2622-4038-a6bd-24584f248b8c"/>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275</Words>
  <Characters>1626</Characters>
  <Application>Microsoft Office Word</Application>
  <DocSecurity>0</DocSecurity>
  <Lines>43</Lines>
  <Paragraphs>30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MacKenzie-Hager, Quinlin</cp:lastModifiedBy>
  <cp:revision>3</cp:revision>
  <dcterms:created xsi:type="dcterms:W3CDTF">2024-04-29T01:24:00Z</dcterms:created>
  <dcterms:modified xsi:type="dcterms:W3CDTF">2024-04-29T01:24:00Z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ced87d094faa20e6caad2ecdb735d778ce9b4dd4d4ef4de16e180a27ef879350</vt:lpwstr>
  </property>
  <property fmtid="{D5CDD505-2E9C-101B-9397-08002B2CF9AE}" pid="3" name="ContentTypeId">
    <vt:lpwstr>0x010100C6D2830C203BBE499355FB1B7AEF4318</vt:lpwstr>
  </property>
</Properties>
</file>