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r>
        <w:t xml:space="preserve">Scenario </w:t>
      </w:r>
      <w:r w:rsidR="00583CA0">
        <w:t>#</w:t>
      </w:r>
      <w:r w:rsidR="00091A58">
        <w:t>4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4E311F" w:rsidRDefault="00091A58">
      <w:pPr>
        <w:pStyle w:val="ListBullet"/>
      </w:pPr>
      <w:r>
        <w:t xml:space="preserve">The odds in the game are incorrect. The game should have an approximate </w:t>
      </w:r>
      <w:proofErr w:type="gramStart"/>
      <w:r>
        <w:t>win :</w:t>
      </w:r>
      <w:proofErr w:type="gramEnd"/>
      <w:r>
        <w:t xml:space="preserve"> lose ratio very close to 0.42% (error &lt; 0.01 over 10000 games).</w:t>
      </w:r>
    </w:p>
    <w:p w:rsidR="005C6ACC" w:rsidRDefault="00A25E01">
      <w:pPr>
        <w:pStyle w:val="ListBullet"/>
      </w:pPr>
      <w:r>
        <w:t xml:space="preserve">For example, </w:t>
      </w:r>
      <w:r w:rsidR="00091A58">
        <w:t xml:space="preserve">if 10000 games are played in batch mode the </w:t>
      </w:r>
      <w:proofErr w:type="spellStart"/>
      <w:r w:rsidR="00091A58">
        <w:t>win:lose</w:t>
      </w:r>
      <w:proofErr w:type="spellEnd"/>
      <w:r w:rsidR="00091A58">
        <w:t xml:space="preserve"> ratio should be very close to 0.42%.  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583CA0" w:rsidP="00296400">
            <w:r>
              <w:t>18/10/2019</w:t>
            </w:r>
          </w:p>
        </w:tc>
        <w:tc>
          <w:tcPr>
            <w:tcW w:w="2160" w:type="dxa"/>
          </w:tcPr>
          <w:p w:rsidR="00296400" w:rsidRDefault="00583CA0" w:rsidP="00296400">
            <w:r>
              <w:t>James Bell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583CA0" w:rsidP="00296400">
            <w:r>
              <w:t>18/10/2019</w:t>
            </w:r>
          </w:p>
        </w:tc>
        <w:tc>
          <w:tcPr>
            <w:tcW w:w="2160" w:type="dxa"/>
          </w:tcPr>
          <w:p w:rsidR="00296400" w:rsidRDefault="00583CA0" w:rsidP="00296400">
            <w:r>
              <w:t>James Bell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 xml:space="preserve">1.1 Test Script </w:t>
      </w:r>
      <w:r w:rsidR="003B2EAE">
        <w:t>#1</w:t>
      </w:r>
    </w:p>
    <w:p w:rsidR="003B2EAE" w:rsidRDefault="003B2EAE">
      <w:pPr>
        <w:pStyle w:val="ListBullet"/>
      </w:pPr>
      <w:r>
        <w:t>1.2 Test Script #2</w:t>
      </w:r>
    </w:p>
    <w:p w:rsidR="005C6ACC" w:rsidRDefault="005C6ACC">
      <w:pPr>
        <w:pStyle w:val="Heading2"/>
      </w:pPr>
      <w:bookmarkStart w:id="2" w:name="_Toc43786489"/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A3755">
      <w:pPr>
        <w:pStyle w:val="ListBullet"/>
      </w:pPr>
      <w:r>
        <w:t>Component 1</w:t>
      </w:r>
    </w:p>
    <w:p w:rsidR="005C6ACC" w:rsidRDefault="002A3755">
      <w:pPr>
        <w:pStyle w:val="ListBullet"/>
      </w:pPr>
      <w:r>
        <w:t>Component 2</w:t>
      </w:r>
    </w:p>
    <w:p w:rsidR="002A3755" w:rsidRDefault="002A3755">
      <w:pPr>
        <w:pStyle w:val="ListBullet"/>
      </w:pPr>
      <w:r>
        <w:t>Functional Requirements Group 1</w:t>
      </w:r>
    </w:p>
    <w:p w:rsidR="005C6ACC" w:rsidRDefault="00296400" w:rsidP="006F74D8">
      <w:pPr>
        <w:pStyle w:val="Heading2"/>
      </w:pPr>
      <w:bookmarkStart w:id="3" w:name="_Toc43786490"/>
      <w:r>
        <w:br w:type="page"/>
      </w:r>
      <w:bookmarkEnd w:id="3"/>
      <w:r w:rsidR="00091C20">
        <w:lastRenderedPageBreak/>
        <w:t>Script #</w:t>
      </w:r>
      <w:r w:rsidR="003B2EAE">
        <w:t>1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3B2EAE" w:rsidP="00091C20">
      <w:pPr>
        <w:pStyle w:val="ListBullet"/>
      </w:pPr>
      <w:bookmarkStart w:id="5" w:name="_Toc43786492"/>
      <w:r>
        <w:t xml:space="preserve">Launch program </w:t>
      </w:r>
      <w:r w:rsidR="00091A58">
        <w:t>in batch mode</w:t>
      </w:r>
      <w:r>
        <w:t xml:space="preserve"> with any balance, bet limit</w:t>
      </w:r>
      <w:r w:rsidR="00FE2D18">
        <w:t xml:space="preserve"> </w:t>
      </w:r>
      <w:r>
        <w:t>and select any dice picture.</w:t>
      </w:r>
      <w:r w:rsidR="00FE2D18">
        <w:t xml:space="preserve"> The user </w:t>
      </w:r>
      <w:r w:rsidR="00091A58">
        <w:t>can bet any amount with 10000 games</w:t>
      </w:r>
      <w:r w:rsidR="00FE2D18">
        <w:t>.</w:t>
      </w:r>
      <w:r>
        <w:t xml:space="preserve"> Once selected </w:t>
      </w:r>
      <w:r w:rsidR="00FE2D18">
        <w:t xml:space="preserve">the game displays </w:t>
      </w:r>
      <w:r w:rsidR="00091A58">
        <w:t>all games and the finally amount of the users balance which will bet lower or higher than expected.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091A58" w:rsidRDefault="00091A58" w:rsidP="004E311F">
      <w:pPr>
        <w:pStyle w:val="ListBullet"/>
      </w:pPr>
      <w:r>
        <w:t>Must be in batch mode</w:t>
      </w:r>
      <w:r w:rsidR="00AC1DBF">
        <w:t>.</w:t>
      </w:r>
    </w:p>
    <w:p w:rsidR="005C6ACC" w:rsidRDefault="00091A58" w:rsidP="004E311F">
      <w:pPr>
        <w:pStyle w:val="ListBullet"/>
      </w:pPr>
      <w:r>
        <w:t>Have a balance of $10000.</w:t>
      </w:r>
    </w:p>
    <w:p w:rsidR="00FE2D18" w:rsidRDefault="00091A58" w:rsidP="004E311F">
      <w:pPr>
        <w:pStyle w:val="ListBullet"/>
      </w:pPr>
      <w:r>
        <w:t>Bet an amount of 1.</w:t>
      </w:r>
    </w:p>
    <w:p w:rsidR="00091A58" w:rsidRDefault="00091A58" w:rsidP="00091A58">
      <w:pPr>
        <w:pStyle w:val="ListBullet"/>
      </w:pPr>
      <w:r>
        <w:t>Bet limit must be 1.</w:t>
      </w:r>
    </w:p>
    <w:p w:rsidR="003B2EAE" w:rsidRDefault="003B2EAE" w:rsidP="004E311F">
      <w:pPr>
        <w:pStyle w:val="ListBullet"/>
      </w:pPr>
      <w:r>
        <w:t>Any dice picture selected (e.g. Fish, prawn, rooster, crab, courd or stag)</w:t>
      </w:r>
      <w:r w:rsidR="00AC1DBF">
        <w:t>.</w:t>
      </w:r>
    </w:p>
    <w:p w:rsidR="003B2EAE" w:rsidRDefault="00091A58" w:rsidP="004E311F">
      <w:pPr>
        <w:pStyle w:val="ListBullet"/>
      </w:pPr>
      <w:r>
        <w:t>Must play 10000 games</w:t>
      </w:r>
      <w:r w:rsidR="00AC1DBF">
        <w:t>.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3B2EAE">
      <w:pPr>
        <w:pStyle w:val="ListBullet"/>
      </w:pPr>
      <w:r>
        <w:t xml:space="preserve">Must be playing </w:t>
      </w:r>
      <w:r w:rsidR="00091A58">
        <w:t>batch mode.</w:t>
      </w:r>
    </w:p>
    <w:p w:rsidR="003B2EAE" w:rsidRDefault="003B2EAE">
      <w:pPr>
        <w:pStyle w:val="ListBullet"/>
      </w:pPr>
      <w:r>
        <w:t>Must have a balance, bet limit</w:t>
      </w:r>
      <w:r w:rsidR="00091A58">
        <w:t>,</w:t>
      </w:r>
      <w:r>
        <w:t xml:space="preserve"> bet amount</w:t>
      </w:r>
      <w:r w:rsidR="00091A58">
        <w:t xml:space="preserve"> and amount of games</w:t>
      </w:r>
      <w:r>
        <w:t xml:space="preserve"> </w:t>
      </w:r>
      <w:r w:rsidR="00091A58">
        <w:t>above.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A55D7D">
            <w:r>
              <w:t>Launch</w:t>
            </w:r>
            <w:r w:rsidR="00BC45F3">
              <w:t xml:space="preserve"> program</w:t>
            </w:r>
          </w:p>
        </w:tc>
        <w:tc>
          <w:tcPr>
            <w:tcW w:w="3795" w:type="dxa"/>
          </w:tcPr>
          <w:p w:rsidR="001F495D" w:rsidRDefault="00BC45F3" w:rsidP="008B2EDC">
            <w:r>
              <w:t>Launches successfully</w:t>
            </w:r>
          </w:p>
        </w:tc>
        <w:tc>
          <w:tcPr>
            <w:tcW w:w="759" w:type="dxa"/>
          </w:tcPr>
          <w:p w:rsidR="001F495D" w:rsidRDefault="00BC45F3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BC45F3">
            <w:r>
              <w:t xml:space="preserve">Select </w:t>
            </w:r>
            <w:r w:rsidR="00091A58">
              <w:t>b</w:t>
            </w:r>
            <w:r>
              <w:t xml:space="preserve"> (</w:t>
            </w:r>
            <w:r w:rsidR="00091A58">
              <w:t>batch mode</w:t>
            </w:r>
            <w:r>
              <w:t>)</w:t>
            </w:r>
          </w:p>
        </w:tc>
        <w:tc>
          <w:tcPr>
            <w:tcW w:w="3795" w:type="dxa"/>
          </w:tcPr>
          <w:p w:rsidR="001F495D" w:rsidRDefault="00BC45F3">
            <w:r>
              <w:t>Askes for player name</w:t>
            </w:r>
          </w:p>
        </w:tc>
        <w:tc>
          <w:tcPr>
            <w:tcW w:w="759" w:type="dxa"/>
          </w:tcPr>
          <w:p w:rsidR="001F495D" w:rsidRDefault="00BC45F3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BC45F3">
            <w:r>
              <w:t>Input player name</w:t>
            </w:r>
          </w:p>
        </w:tc>
        <w:tc>
          <w:tcPr>
            <w:tcW w:w="3795" w:type="dxa"/>
          </w:tcPr>
          <w:p w:rsidR="001F495D" w:rsidRDefault="00BC45F3">
            <w:r>
              <w:t>Askes for initial balance</w:t>
            </w:r>
          </w:p>
        </w:tc>
        <w:tc>
          <w:tcPr>
            <w:tcW w:w="759" w:type="dxa"/>
          </w:tcPr>
          <w:p w:rsidR="001F495D" w:rsidRDefault="00BC45F3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BC45F3">
            <w:pPr>
              <w:pStyle w:val="Footer"/>
              <w:tabs>
                <w:tab w:val="clear" w:pos="4320"/>
                <w:tab w:val="clear" w:pos="8640"/>
              </w:tabs>
            </w:pPr>
            <w:r>
              <w:t>Input initial balance</w:t>
            </w:r>
            <w:r w:rsidR="00091A58">
              <w:t xml:space="preserve"> = 10000</w:t>
            </w:r>
          </w:p>
        </w:tc>
        <w:tc>
          <w:tcPr>
            <w:tcW w:w="3795" w:type="dxa"/>
          </w:tcPr>
          <w:p w:rsidR="001F495D" w:rsidRDefault="00BC45F3">
            <w:r>
              <w:t>Askes for bet limit</w:t>
            </w:r>
          </w:p>
        </w:tc>
        <w:tc>
          <w:tcPr>
            <w:tcW w:w="759" w:type="dxa"/>
          </w:tcPr>
          <w:p w:rsidR="001F495D" w:rsidRDefault="00BC45F3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BC45F3">
            <w:r>
              <w:t>Input bet limit</w:t>
            </w:r>
            <w:r w:rsidR="00091A58">
              <w:t xml:space="preserve"> = 1</w:t>
            </w:r>
          </w:p>
        </w:tc>
        <w:tc>
          <w:tcPr>
            <w:tcW w:w="3795" w:type="dxa"/>
          </w:tcPr>
          <w:p w:rsidR="001F495D" w:rsidRDefault="00BC45F3">
            <w:r>
              <w:t xml:space="preserve">Displays user info and </w:t>
            </w:r>
            <w:r w:rsidR="00091A58">
              <w:t>askes for games amount</w:t>
            </w:r>
          </w:p>
        </w:tc>
        <w:tc>
          <w:tcPr>
            <w:tcW w:w="759" w:type="dxa"/>
          </w:tcPr>
          <w:p w:rsidR="001F495D" w:rsidRDefault="00BC45F3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6</w:t>
            </w:r>
          </w:p>
        </w:tc>
        <w:tc>
          <w:tcPr>
            <w:tcW w:w="3416" w:type="dxa"/>
          </w:tcPr>
          <w:p w:rsidR="001F495D" w:rsidRDefault="00BC45F3">
            <w:r>
              <w:t xml:space="preserve">Input </w:t>
            </w:r>
            <w:r w:rsidR="00091A58">
              <w:t>games amount = 10000</w:t>
            </w:r>
          </w:p>
        </w:tc>
        <w:tc>
          <w:tcPr>
            <w:tcW w:w="3795" w:type="dxa"/>
          </w:tcPr>
          <w:p w:rsidR="001F495D" w:rsidRDefault="00BC45F3">
            <w:r>
              <w:t xml:space="preserve">Askes for </w:t>
            </w:r>
            <w:r w:rsidR="00AC1DBF">
              <w:t>bet</w:t>
            </w:r>
          </w:p>
        </w:tc>
        <w:tc>
          <w:tcPr>
            <w:tcW w:w="759" w:type="dxa"/>
          </w:tcPr>
          <w:p w:rsidR="001F495D" w:rsidRDefault="00BC45F3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7</w:t>
            </w:r>
          </w:p>
        </w:tc>
        <w:tc>
          <w:tcPr>
            <w:tcW w:w="3416" w:type="dxa"/>
          </w:tcPr>
          <w:p w:rsidR="001F495D" w:rsidRDefault="00BC45F3">
            <w:r>
              <w:t xml:space="preserve">Input </w:t>
            </w:r>
            <w:r w:rsidR="00AC1DBF">
              <w:t>bet = 1</w:t>
            </w:r>
          </w:p>
        </w:tc>
        <w:tc>
          <w:tcPr>
            <w:tcW w:w="3795" w:type="dxa"/>
          </w:tcPr>
          <w:p w:rsidR="001F495D" w:rsidRDefault="00AC1DBF">
            <w:r>
              <w:t>Askes for pick</w:t>
            </w:r>
          </w:p>
        </w:tc>
        <w:tc>
          <w:tcPr>
            <w:tcW w:w="759" w:type="dxa"/>
          </w:tcPr>
          <w:p w:rsidR="001F495D" w:rsidRDefault="00BC45F3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8</w:t>
            </w:r>
          </w:p>
        </w:tc>
        <w:tc>
          <w:tcPr>
            <w:tcW w:w="3416" w:type="dxa"/>
          </w:tcPr>
          <w:p w:rsidR="001F495D" w:rsidRDefault="00BC45F3">
            <w:r>
              <w:t xml:space="preserve">Input </w:t>
            </w:r>
            <w:r w:rsidR="00AC1DBF">
              <w:t>s (standard pick)</w:t>
            </w:r>
          </w:p>
        </w:tc>
        <w:tc>
          <w:tcPr>
            <w:tcW w:w="3795" w:type="dxa"/>
          </w:tcPr>
          <w:p w:rsidR="001F495D" w:rsidRDefault="00AC1DBF">
            <w:r>
              <w:t>Askes for symbol</w:t>
            </w:r>
          </w:p>
        </w:tc>
        <w:tc>
          <w:tcPr>
            <w:tcW w:w="759" w:type="dxa"/>
          </w:tcPr>
          <w:p w:rsidR="001F495D" w:rsidRDefault="00AC1DBF">
            <w:r>
              <w:t>pass</w:t>
            </w:r>
          </w:p>
        </w:tc>
      </w:tr>
      <w:tr w:rsidR="00AC1DBF">
        <w:tc>
          <w:tcPr>
            <w:tcW w:w="738" w:type="dxa"/>
          </w:tcPr>
          <w:p w:rsidR="00AC1DBF" w:rsidRDefault="00AC1DBF">
            <w:r>
              <w:t>9</w:t>
            </w:r>
          </w:p>
        </w:tc>
        <w:tc>
          <w:tcPr>
            <w:tcW w:w="3416" w:type="dxa"/>
          </w:tcPr>
          <w:p w:rsidR="00AC1DBF" w:rsidRDefault="00AC1DBF">
            <w:r>
              <w:t>Input symbol</w:t>
            </w:r>
          </w:p>
        </w:tc>
        <w:tc>
          <w:tcPr>
            <w:tcW w:w="3795" w:type="dxa"/>
          </w:tcPr>
          <w:p w:rsidR="00AC1DBF" w:rsidRDefault="00AC1DBF">
            <w:r>
              <w:t>Displays games and final balance (final balance should be close to $5800)</w:t>
            </w:r>
          </w:p>
        </w:tc>
        <w:tc>
          <w:tcPr>
            <w:tcW w:w="759" w:type="dxa"/>
          </w:tcPr>
          <w:p w:rsidR="00AC1DBF" w:rsidRDefault="00AC1DBF">
            <w:r>
              <w:t>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9</w:t>
            </w:r>
          </w:p>
        </w:tc>
        <w:tc>
          <w:tcPr>
            <w:tcW w:w="3416" w:type="dxa"/>
          </w:tcPr>
          <w:p w:rsidR="001F495D" w:rsidRDefault="00BC45F3">
            <w:r>
              <w:t>End test</w:t>
            </w:r>
          </w:p>
        </w:tc>
        <w:tc>
          <w:tcPr>
            <w:tcW w:w="3795" w:type="dxa"/>
          </w:tcPr>
          <w:p w:rsidR="001F495D" w:rsidRDefault="00BC45F3">
            <w:r>
              <w:t>End test</w:t>
            </w:r>
          </w:p>
        </w:tc>
        <w:tc>
          <w:tcPr>
            <w:tcW w:w="759" w:type="dxa"/>
          </w:tcPr>
          <w:p w:rsidR="001F495D" w:rsidRDefault="001F495D"/>
        </w:tc>
      </w:tr>
    </w:tbl>
    <w:p w:rsidR="00BC45F3" w:rsidRDefault="00BC45F3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p w:rsidR="00BC45F3" w:rsidRDefault="00BC45F3" w:rsidP="00BC45F3"/>
    <w:p w:rsidR="00BC45F3" w:rsidRPr="00BC45F3" w:rsidRDefault="00BC45F3" w:rsidP="00BC45F3"/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9"/>
        <w:gridCol w:w="1508"/>
        <w:gridCol w:w="1291"/>
        <w:gridCol w:w="1643"/>
        <w:gridCol w:w="2383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Pr="002E301B" w:rsidRDefault="00BC45F3" w:rsidP="006030F4">
            <w:pPr>
              <w:rPr>
                <w:sz w:val="18"/>
              </w:rPr>
            </w:pPr>
            <w:r w:rsidRPr="002E301B">
              <w:rPr>
                <w:sz w:val="18"/>
              </w:rPr>
              <w:t xml:space="preserve">17/10/19 </w:t>
            </w:r>
            <w:r w:rsidR="002E301B" w:rsidRPr="002E301B">
              <w:rPr>
                <w:sz w:val="18"/>
              </w:rPr>
              <w:t>1</w:t>
            </w:r>
            <w:r w:rsidR="004E2561">
              <w:rPr>
                <w:sz w:val="18"/>
              </w:rPr>
              <w:t>1</w:t>
            </w:r>
            <w:r w:rsidRPr="002E301B">
              <w:rPr>
                <w:sz w:val="18"/>
              </w:rPr>
              <w:t>:00am</w:t>
            </w:r>
          </w:p>
        </w:tc>
        <w:tc>
          <w:tcPr>
            <w:tcW w:w="1530" w:type="dxa"/>
          </w:tcPr>
          <w:p w:rsidR="008B5584" w:rsidRDefault="00BC45F3" w:rsidP="006030F4">
            <w:r>
              <w:t>James Bell</w:t>
            </w:r>
          </w:p>
        </w:tc>
        <w:tc>
          <w:tcPr>
            <w:tcW w:w="1303" w:type="dxa"/>
          </w:tcPr>
          <w:p w:rsidR="008B5584" w:rsidRDefault="00BC45F3" w:rsidP="006030F4">
            <w:r>
              <w:t>James1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2E301B" w:rsidP="006030F4">
            <w:r>
              <w:t>Passed</w:t>
            </w:r>
          </w:p>
        </w:tc>
      </w:tr>
      <w:tr w:rsidR="004B4ED4">
        <w:tc>
          <w:tcPr>
            <w:tcW w:w="1818" w:type="dxa"/>
          </w:tcPr>
          <w:p w:rsidR="004B4ED4" w:rsidRPr="002E301B" w:rsidRDefault="00BC45F3" w:rsidP="006030F4">
            <w:pPr>
              <w:rPr>
                <w:sz w:val="18"/>
              </w:rPr>
            </w:pPr>
            <w:r w:rsidRPr="002E301B">
              <w:rPr>
                <w:sz w:val="18"/>
              </w:rPr>
              <w:t xml:space="preserve">17/10/19 </w:t>
            </w:r>
            <w:r w:rsidR="002E301B">
              <w:rPr>
                <w:sz w:val="18"/>
              </w:rPr>
              <w:t>1</w:t>
            </w:r>
            <w:r w:rsidR="004E2561">
              <w:rPr>
                <w:sz w:val="18"/>
              </w:rPr>
              <w:t>1</w:t>
            </w:r>
            <w:r w:rsidRPr="002E301B">
              <w:rPr>
                <w:sz w:val="18"/>
              </w:rPr>
              <w:t>:05am</w:t>
            </w:r>
          </w:p>
        </w:tc>
        <w:tc>
          <w:tcPr>
            <w:tcW w:w="1530" w:type="dxa"/>
          </w:tcPr>
          <w:p w:rsidR="004B4ED4" w:rsidRDefault="00BC45F3" w:rsidP="006030F4">
            <w:r>
              <w:t>James Bell</w:t>
            </w:r>
          </w:p>
        </w:tc>
        <w:tc>
          <w:tcPr>
            <w:tcW w:w="1303" w:type="dxa"/>
          </w:tcPr>
          <w:p w:rsidR="004B4ED4" w:rsidRDefault="00BC45F3" w:rsidP="006030F4">
            <w:r>
              <w:t>James1</w:t>
            </w:r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  <w:tr w:rsidR="00BC45F3">
        <w:tc>
          <w:tcPr>
            <w:tcW w:w="1818" w:type="dxa"/>
          </w:tcPr>
          <w:p w:rsidR="00BC45F3" w:rsidRPr="002E301B" w:rsidRDefault="00BC45F3" w:rsidP="006030F4">
            <w:pPr>
              <w:rPr>
                <w:sz w:val="18"/>
              </w:rPr>
            </w:pPr>
            <w:r w:rsidRPr="002E301B">
              <w:rPr>
                <w:sz w:val="18"/>
              </w:rPr>
              <w:t xml:space="preserve">17/10/19 </w:t>
            </w:r>
            <w:r w:rsidR="002E301B">
              <w:rPr>
                <w:sz w:val="18"/>
              </w:rPr>
              <w:t>1</w:t>
            </w:r>
            <w:r w:rsidR="004E2561">
              <w:rPr>
                <w:sz w:val="18"/>
              </w:rPr>
              <w:t>1</w:t>
            </w:r>
            <w:r w:rsidRPr="002E301B">
              <w:rPr>
                <w:sz w:val="18"/>
              </w:rPr>
              <w:t>:10am</w:t>
            </w:r>
          </w:p>
        </w:tc>
        <w:tc>
          <w:tcPr>
            <w:tcW w:w="1530" w:type="dxa"/>
          </w:tcPr>
          <w:p w:rsidR="00BC45F3" w:rsidRDefault="00BC45F3" w:rsidP="006030F4">
            <w:r>
              <w:t>James Bell</w:t>
            </w:r>
          </w:p>
        </w:tc>
        <w:tc>
          <w:tcPr>
            <w:tcW w:w="1303" w:type="dxa"/>
          </w:tcPr>
          <w:p w:rsidR="00BC45F3" w:rsidRDefault="00BC45F3" w:rsidP="006030F4">
            <w:r>
              <w:t>James1</w:t>
            </w:r>
          </w:p>
        </w:tc>
        <w:tc>
          <w:tcPr>
            <w:tcW w:w="1667" w:type="dxa"/>
          </w:tcPr>
          <w:p w:rsidR="00BC45F3" w:rsidRDefault="00BC45F3" w:rsidP="006030F4">
            <w:bookmarkStart w:id="8" w:name="_Hlk22331399"/>
            <w:r>
              <w:t xml:space="preserve">System Cycle </w:t>
            </w:r>
            <w:bookmarkEnd w:id="8"/>
            <w:r>
              <w:t>3</w:t>
            </w:r>
          </w:p>
        </w:tc>
        <w:tc>
          <w:tcPr>
            <w:tcW w:w="2430" w:type="dxa"/>
          </w:tcPr>
          <w:p w:rsidR="00BC45F3" w:rsidRDefault="00BC45F3" w:rsidP="006030F4">
            <w:r>
              <w:t>Passed</w:t>
            </w:r>
          </w:p>
        </w:tc>
      </w:tr>
      <w:tr w:rsidR="00BC45F3">
        <w:tc>
          <w:tcPr>
            <w:tcW w:w="1818" w:type="dxa"/>
          </w:tcPr>
          <w:p w:rsidR="00BC45F3" w:rsidRPr="002E301B" w:rsidRDefault="00BC45F3" w:rsidP="006030F4">
            <w:pPr>
              <w:rPr>
                <w:sz w:val="18"/>
              </w:rPr>
            </w:pPr>
            <w:r w:rsidRPr="002E301B">
              <w:rPr>
                <w:sz w:val="18"/>
              </w:rPr>
              <w:t xml:space="preserve">17/10/19 </w:t>
            </w:r>
            <w:r w:rsidR="002E301B">
              <w:rPr>
                <w:sz w:val="18"/>
              </w:rPr>
              <w:t>1</w:t>
            </w:r>
            <w:r w:rsidR="004E2561">
              <w:rPr>
                <w:sz w:val="18"/>
              </w:rPr>
              <w:t>1</w:t>
            </w:r>
            <w:r w:rsidRPr="002E301B">
              <w:rPr>
                <w:sz w:val="18"/>
              </w:rPr>
              <w:t>:15am</w:t>
            </w:r>
          </w:p>
        </w:tc>
        <w:tc>
          <w:tcPr>
            <w:tcW w:w="1530" w:type="dxa"/>
          </w:tcPr>
          <w:p w:rsidR="00BC45F3" w:rsidRDefault="00BC45F3" w:rsidP="006030F4">
            <w:r>
              <w:t>James Bell</w:t>
            </w:r>
          </w:p>
        </w:tc>
        <w:tc>
          <w:tcPr>
            <w:tcW w:w="1303" w:type="dxa"/>
          </w:tcPr>
          <w:p w:rsidR="00BC45F3" w:rsidRDefault="00BC45F3" w:rsidP="006030F4">
            <w:r>
              <w:t>James1</w:t>
            </w:r>
          </w:p>
        </w:tc>
        <w:tc>
          <w:tcPr>
            <w:tcW w:w="1667" w:type="dxa"/>
          </w:tcPr>
          <w:p w:rsidR="00BC45F3" w:rsidRDefault="00BC45F3" w:rsidP="006030F4">
            <w:r>
              <w:t>System Cycle 4</w:t>
            </w:r>
          </w:p>
        </w:tc>
        <w:tc>
          <w:tcPr>
            <w:tcW w:w="2430" w:type="dxa"/>
          </w:tcPr>
          <w:p w:rsidR="00BC45F3" w:rsidRDefault="00AC1DBF" w:rsidP="006030F4">
            <w:r>
              <w:t>Failed</w:t>
            </w:r>
          </w:p>
        </w:tc>
      </w:tr>
      <w:tr w:rsidR="00BC45F3">
        <w:tc>
          <w:tcPr>
            <w:tcW w:w="1818" w:type="dxa"/>
          </w:tcPr>
          <w:p w:rsidR="00BC45F3" w:rsidRPr="002E301B" w:rsidRDefault="00BC45F3" w:rsidP="006030F4">
            <w:pPr>
              <w:rPr>
                <w:sz w:val="18"/>
              </w:rPr>
            </w:pPr>
            <w:r w:rsidRPr="002E301B">
              <w:rPr>
                <w:sz w:val="18"/>
              </w:rPr>
              <w:t xml:space="preserve">17/10/19 </w:t>
            </w:r>
            <w:r w:rsidR="002E301B">
              <w:rPr>
                <w:sz w:val="18"/>
              </w:rPr>
              <w:t>1</w:t>
            </w:r>
            <w:r w:rsidR="004E2561">
              <w:rPr>
                <w:sz w:val="18"/>
              </w:rPr>
              <w:t>1</w:t>
            </w:r>
            <w:r w:rsidRPr="002E301B">
              <w:rPr>
                <w:sz w:val="18"/>
              </w:rPr>
              <w:t>:20am</w:t>
            </w:r>
          </w:p>
        </w:tc>
        <w:tc>
          <w:tcPr>
            <w:tcW w:w="1530" w:type="dxa"/>
          </w:tcPr>
          <w:p w:rsidR="00BC45F3" w:rsidRDefault="00BC45F3" w:rsidP="006030F4">
            <w:r>
              <w:t>James Bell</w:t>
            </w:r>
          </w:p>
        </w:tc>
        <w:tc>
          <w:tcPr>
            <w:tcW w:w="1303" w:type="dxa"/>
          </w:tcPr>
          <w:p w:rsidR="00BC45F3" w:rsidRDefault="00BC45F3" w:rsidP="006030F4">
            <w:r>
              <w:t>James1</w:t>
            </w:r>
          </w:p>
        </w:tc>
        <w:tc>
          <w:tcPr>
            <w:tcW w:w="1667" w:type="dxa"/>
          </w:tcPr>
          <w:p w:rsidR="00BC45F3" w:rsidRDefault="00BC45F3" w:rsidP="006030F4">
            <w:r>
              <w:t>System Cycle 5</w:t>
            </w:r>
          </w:p>
        </w:tc>
        <w:tc>
          <w:tcPr>
            <w:tcW w:w="2430" w:type="dxa"/>
          </w:tcPr>
          <w:p w:rsidR="00BC45F3" w:rsidRDefault="00BC45F3" w:rsidP="006030F4">
            <w:r>
              <w:t>Passed</w:t>
            </w:r>
          </w:p>
        </w:tc>
      </w:tr>
    </w:tbl>
    <w:p w:rsidR="008C5010" w:rsidRDefault="00333BEF">
      <w:r>
        <w:t xml:space="preserve">Note: All failed attempts in test executions where when the program bet was won not allowing the </w:t>
      </w:r>
      <w:bookmarkStart w:id="9" w:name="_GoBack"/>
      <w:bookmarkEnd w:id="9"/>
      <w:r>
        <w:t>bug to be seen. All passes where when the program bet was lost, and the bug was seen.</w:t>
      </w:r>
    </w:p>
    <w:p w:rsidR="00333BEF" w:rsidRDefault="00AC1DBF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3689157</wp:posOffset>
                </wp:positionH>
                <wp:positionV relativeFrom="paragraph">
                  <wp:posOffset>1680459</wp:posOffset>
                </wp:positionV>
                <wp:extent cx="1685925" cy="356235"/>
                <wp:effectExtent l="0" t="0" r="2857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1D44" w:rsidRPr="00571D44" w:rsidRDefault="00571D44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System Cycle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5pt;margin-top:132.3pt;width:132.75pt;height:28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" fillcolor="white [3201]" strokeweight=".5pt">
                <v:textbox>
                  <w:txbxContent>
                    <w:p w:rsidR="00571D44" w:rsidRPr="00571D44" w:rsidRDefault="00571D44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System Cycle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B80544">
            <wp:simplePos x="0" y="0"/>
            <wp:positionH relativeFrom="margin">
              <wp:align>left</wp:align>
            </wp:positionH>
            <wp:positionV relativeFrom="paragraph">
              <wp:posOffset>249030</wp:posOffset>
            </wp:positionV>
            <wp:extent cx="5353050" cy="1781175"/>
            <wp:effectExtent l="19050" t="19050" r="19050" b="28575"/>
            <wp:wrapThrough wrapText="bothSides">
              <wp:wrapPolygon edited="0">
                <wp:start x="-77" y="-231"/>
                <wp:lineTo x="-77" y="21716"/>
                <wp:lineTo x="21600" y="21716"/>
                <wp:lineTo x="21600" y="-231"/>
                <wp:lineTo x="-77" y="-23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81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3BEF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B66" w:rsidRDefault="00534B66">
      <w:r>
        <w:separator/>
      </w:r>
    </w:p>
  </w:endnote>
  <w:endnote w:type="continuationSeparator" w:id="0">
    <w:p w:rsidR="00534B66" w:rsidRDefault="0053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E38" w:rsidRPr="00583CA0" w:rsidRDefault="00AE1E38" w:rsidP="00AE1E3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t xml:space="preserve">18/10/2019 | </w:t>
    </w:r>
    <w:r w:rsidRPr="00583CA0">
      <w:rPr>
        <w:sz w:val="16"/>
      </w:rPr>
      <w:t>Student Name: James Bell |</w:t>
    </w:r>
    <w:r>
      <w:rPr>
        <w:b/>
        <w:sz w:val="16"/>
      </w:rPr>
      <w:t xml:space="preserve"> </w:t>
    </w:r>
    <w:r>
      <w:rPr>
        <w:sz w:val="16"/>
      </w:rPr>
      <w:t>Student ID: 11654620</w:t>
    </w:r>
  </w:p>
  <w:p w:rsidR="005C6ACC" w:rsidRPr="00AE1E38" w:rsidRDefault="005C6ACC" w:rsidP="00AE1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583CA0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83CA0">
      <w:rPr>
        <w:sz w:val="16"/>
      </w:rPr>
      <w:t>18/10/2019</w:t>
    </w:r>
    <w:r>
      <w:rPr>
        <w:sz w:val="16"/>
      </w:rPr>
      <w:t xml:space="preserve"> | </w:t>
    </w:r>
    <w:r w:rsidR="00583CA0" w:rsidRPr="00583CA0">
      <w:rPr>
        <w:sz w:val="16"/>
      </w:rPr>
      <w:t>Student Name: James Bell |</w:t>
    </w:r>
    <w:r w:rsidR="00583CA0">
      <w:rPr>
        <w:b/>
        <w:sz w:val="16"/>
      </w:rPr>
      <w:t xml:space="preserve"> </w:t>
    </w:r>
    <w:r w:rsidR="00583CA0">
      <w:rPr>
        <w:sz w:val="16"/>
      </w:rPr>
      <w:t>Student ID: 11654620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B66" w:rsidRDefault="00534B66">
      <w:r>
        <w:separator/>
      </w:r>
    </w:p>
  </w:footnote>
  <w:footnote w:type="continuationSeparator" w:id="0">
    <w:p w:rsidR="00534B66" w:rsidRDefault="00534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EAE" w:rsidRDefault="003B2EAE" w:rsidP="003B2EA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Hoo Hey How (Fish-Prawn-Crab)</w:t>
    </w:r>
  </w:p>
  <w:p w:rsidR="003B2EAE" w:rsidRDefault="003B2EAE" w:rsidP="003B2EAE">
    <w:pPr>
      <w:pStyle w:val="Header"/>
      <w:jc w:val="center"/>
      <w:rPr>
        <w:b/>
        <w:bCs/>
      </w:rPr>
    </w:pPr>
    <w:r w:rsidRPr="003B2EAE">
      <w:rPr>
        <w:b/>
        <w:bCs/>
        <w:sz w:val="16"/>
      </w:rPr>
      <w:t>UAT Debug Replication Scenario #</w:t>
    </w:r>
    <w:r w:rsidR="00091A58">
      <w:rPr>
        <w:b/>
        <w:bCs/>
        <w:sz w:val="16"/>
      </w:rPr>
      <w:t>4</w:t>
    </w:r>
  </w:p>
  <w:p w:rsidR="005C6ACC" w:rsidRPr="003B2EAE" w:rsidRDefault="005C6ACC" w:rsidP="003B2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583CA0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Hoo Hey How (Fish-Prawn-Crab)</w:t>
    </w:r>
  </w:p>
  <w:p w:rsidR="005C6ACC" w:rsidRDefault="003B2EAE" w:rsidP="003B2EAE">
    <w:pPr>
      <w:pStyle w:val="Header"/>
      <w:jc w:val="center"/>
      <w:rPr>
        <w:b/>
        <w:bCs/>
      </w:rPr>
    </w:pPr>
    <w:r w:rsidRPr="003B2EAE">
      <w:rPr>
        <w:b/>
        <w:bCs/>
        <w:sz w:val="16"/>
      </w:rPr>
      <w:t>UAT Debug Replication Scenario #</w:t>
    </w:r>
    <w:r w:rsidR="00091A58">
      <w:rPr>
        <w:b/>
        <w:bCs/>
        <w:sz w:val="1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A58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2E301B"/>
    <w:rsid w:val="00333BEF"/>
    <w:rsid w:val="00364C15"/>
    <w:rsid w:val="003B2EAE"/>
    <w:rsid w:val="003E3CDA"/>
    <w:rsid w:val="004B4ED4"/>
    <w:rsid w:val="004C305C"/>
    <w:rsid w:val="004E2561"/>
    <w:rsid w:val="004E311F"/>
    <w:rsid w:val="00534B66"/>
    <w:rsid w:val="00571D44"/>
    <w:rsid w:val="00583CA0"/>
    <w:rsid w:val="005C6ACC"/>
    <w:rsid w:val="006030F4"/>
    <w:rsid w:val="006609C1"/>
    <w:rsid w:val="00664E0A"/>
    <w:rsid w:val="006C51D6"/>
    <w:rsid w:val="006F74D8"/>
    <w:rsid w:val="007229C4"/>
    <w:rsid w:val="00780BF0"/>
    <w:rsid w:val="007D4963"/>
    <w:rsid w:val="00814DBE"/>
    <w:rsid w:val="00821001"/>
    <w:rsid w:val="008B2EDC"/>
    <w:rsid w:val="008B5584"/>
    <w:rsid w:val="008C5010"/>
    <w:rsid w:val="009553C9"/>
    <w:rsid w:val="00A25E01"/>
    <w:rsid w:val="00A55D7D"/>
    <w:rsid w:val="00AC1DBF"/>
    <w:rsid w:val="00AE1E38"/>
    <w:rsid w:val="00B61147"/>
    <w:rsid w:val="00BC45F3"/>
    <w:rsid w:val="00C04B66"/>
    <w:rsid w:val="00C900FE"/>
    <w:rsid w:val="00D74798"/>
    <w:rsid w:val="00D86943"/>
    <w:rsid w:val="00E1717F"/>
    <w:rsid w:val="00E33D79"/>
    <w:rsid w:val="00E927A2"/>
    <w:rsid w:val="00F60529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C335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AE1E38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james bell</cp:lastModifiedBy>
  <cp:revision>10</cp:revision>
  <cp:lastPrinted>2003-06-18T05:07:00Z</cp:lastPrinted>
  <dcterms:created xsi:type="dcterms:W3CDTF">2019-10-18T10:09:00Z</dcterms:created>
  <dcterms:modified xsi:type="dcterms:W3CDTF">2019-10-18T12:42:00Z</dcterms:modified>
</cp:coreProperties>
</file>