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बीमा दावा पुनर्विचार हेतु अपील पत्र</w:t>
      </w:r>
    </w:p>
    <w:p>
      <w:r>
        <w:t>दिनांक: 25-06-2025</w:t>
        <w:br/>
      </w:r>
    </w:p>
    <w:p>
      <w:r>
        <w:t>प्रति,</w:t>
        <w:br/>
        <w:t>शिकायत अधिकारी,</w:t>
        <w:br/>
        <w:t>ACKO जनरल इंश्योरेंस लिमिटेड,</w:t>
        <w:br/>
        <w:t>36/5, सोमसंद्र पाल्या,</w:t>
        <w:br/>
        <w:t>HSR लेआउट, सेक्टर 2,</w:t>
        <w:br/>
        <w:t>बेंगलुरु, कर्नाटक – 560102</w:t>
        <w:br/>
        <w:t>ईमेल: grievance@acko.com</w:t>
        <w:br/>
        <w:t>प्रतिलिपि: hello@acko.com</w:t>
        <w:br/>
      </w:r>
    </w:p>
    <w:p>
      <w:r>
        <w:t>विषय: दावा संख्या 25062100350 की अस्वीकृति के विरुद्ध अपील – पुनःविचार हेतु अनुरोध</w:t>
        <w:br/>
        <w:br/>
        <w:t>पॉलिसी संख्या: ASHP202400001607</w:t>
        <w:br/>
        <w:t>बीमित व्यक्ति का नाम: श्री विकास गांधी</w:t>
        <w:br/>
        <w:t>UHID: ACK.ASHP202400001607.1</w:t>
        <w:br/>
        <w:t>दावा राशि: ₹34,661</w:t>
        <w:br/>
        <w:t>उपचार: फाईमोसिस के साथ मीटोप्लास्टी (स्पाइनल एनेस्थीसिया के तहत)</w:t>
        <w:br/>
        <w:t>भर्ती की तिथि: [तिथि डालें]</w:t>
        <w:br/>
      </w:r>
    </w:p>
    <w:p>
      <w:r>
        <w:t>महोदय/महोदया,</w:t>
        <w:br/>
      </w:r>
    </w:p>
    <w:p>
      <w:r>
        <w:t>मैं आपके द्वारा ऊपर उल्लिखित दावे की अस्वीकृति के संबंध में औपचारिक रूप से अपील करता हूँ, जिसे ‘विशिष्ट बीमारी प्रतीक्षा अवधि’ खंड (खंड 4.1.2) के तहत अस्वीकार कर दिया गया था।</w:t>
        <w:br/>
        <w:t>मैं आपके निर्णय की सराहना करता हूँ, लेकिन कृपया निम्नलिखित तथ्यों पर पुनर्विचार करें:</w:t>
        <w:br/>
      </w:r>
    </w:p>
    <w:p>
      <w:pPr>
        <w:pStyle w:val="ListBullet"/>
      </w:pPr>
      <w:r>
        <w:t>1. उपचार की प्रकृति और आवश्यकता</w:t>
      </w:r>
    </w:p>
    <w:p>
      <w:r>
        <w:t>यह शल्य चिकित्सा चिकित्सकीय रूप से आवश्यक थी, पूर्व-नियोजित या कॉस्मेटिक नहीं।</w:t>
      </w:r>
    </w:p>
    <w:p>
      <w:pPr>
        <w:pStyle w:val="ListBullet"/>
      </w:pPr>
      <w:r>
        <w:t>2. पारदर्शी खुलासे</w:t>
      </w:r>
    </w:p>
    <w:p>
      <w:r>
        <w:t>प्रस्ताव पत्र में फाईमोसिस या अन्य मूत्र संबंधी रोगों का कोई उल्लेख नहीं था, क्योंकि ऐसी कोई स्थिति पहले नहीं थी।</w:t>
      </w:r>
    </w:p>
    <w:p>
      <w:pPr>
        <w:pStyle w:val="ListBullet"/>
      </w:pPr>
      <w:r>
        <w:t>3. पॉलिसी भुगतान और इरादा</w:t>
      </w:r>
    </w:p>
    <w:p>
      <w:r>
        <w:t>मैंने जून 2025 तक की सभी मासिक किस्तों का भुगतान कर दिया है और सदैव निष्ठा से बीमा पॉलिसी को सक्रिय बनाए रखा है। मेरा उद्देश्य कभी भी इस पॉलिसी का दुरुपयोग करना नहीं था।</w:t>
      </w:r>
    </w:p>
    <w:p>
      <w:pPr>
        <w:pStyle w:val="ListBullet"/>
      </w:pPr>
      <w:r>
        <w:t>4. सहानुभूति से पुनर्विचार का अनुरोध</w:t>
      </w:r>
    </w:p>
    <w:p>
      <w:r>
        <w:t>यह दावा अचानक, आवश्यक और गैर-मालिग्नेंसी था। इसका पुनर्मूल्यांकन किया जाना चाहिए।</w:t>
      </w:r>
    </w:p>
    <w:p>
      <w:pPr>
        <w:pStyle w:val="ListBullet"/>
      </w:pPr>
      <w:r>
        <w:t>5. वित्तीय प्रभाव</w:t>
      </w:r>
    </w:p>
    <w:p>
      <w:r>
        <w:t>₹34,661 की राशि मेरे लिए एक बड़ा खर्च था, जिसे मैंने स्वयं वहन किया। कृपया सहानुभूतिपूर्वक विचार करें।</w:t>
      </w:r>
    </w:p>
    <w:p>
      <w:r>
        <w:br/>
        <w:t>अतिरिक्त तर्क:</w:t>
        <w:br/>
        <w:br/>
        <w:t>इस अपील के समर्थन में निम्नलिखित मजबूत आधार प्रस्तुत हैं:</w:t>
        <w:br/>
        <w:br/>
        <w:t>- यह उपचार चिकित्सकीय रूप से आवश्यक था, ना कि स्वैच्छिक या सौंदर्य प्रयोजन हेतु।</w:t>
        <w:br/>
        <w:t>- इस बीमारी से संबंधित कोई पूर्व-घोषित या ज्ञात बीमारी नहीं थी।</w:t>
        <w:br/>
        <w:t>- जून 2025 तक की सभी मासिक किस्तों का भुगतान किया जा चुका है, जिससे बीमाधारक की निष्ठा सिद्ध होती है।</w:t>
        <w:br/>
        <w:t>- दावा अस्वीकृति तकनीकी कारणों पर आधारित प्रतीत होती है, न कि बीमा के मूल उद्देश्य पर — जो है गंभीर चिकित्सा स्थिति में सहायता करना।</w:t>
        <w:br/>
        <w:t>- यह सर्जरी एक प्रमाणित विशेषज्ञ द्वारा सलाह के बाद, पंजीकृत अस्पताल में की गई थी।</w:t>
        <w:br/>
        <w:br/>
        <w:t>IRDAI के दिशा-निर्देशों और प्राकृतिक न्याय के सिद्धांतों के अनुसार, यह दावा पुनर्विचार के योग्य है और अनुमोदित किया जाना चाहिए।</w:t>
        <w:br/>
      </w:r>
    </w:p>
    <w:p>
      <w:r>
        <w:br/>
        <w:t>निष्कर्ष और अनुरोध:</w:t>
        <w:br/>
        <w:t>- कृपया दावा संख्या 25062100350 को पुनः खोलें और पुनर्मूल्यांकन करें।</w:t>
        <w:br/>
        <w:t>- पात्र खर्चों की प्रतिपूर्ति की जाए।</w:t>
        <w:br/>
        <w:t>- 15 कार्यदिवसों में लिखित उत्तर प्रदान करें, जैसा कि IRDAI नियमों में उल्लिखित है।</w:t>
        <w:br/>
        <w:br/>
        <w:t>यदि यह मामला हल नहीं होता है, तो मैं इसे बीमा लोकपाल के पास ले जाने का अधिकार सुरक्षित रखता हूँ।</w:t>
        <w:br/>
        <w:br/>
        <w:t>भवदीय,</w:t>
        <w:br/>
        <w:t>विकास गांधी</w:t>
        <w:br/>
        <w:t>मोबाइल: +91-9911198000</w:t>
        <w:br/>
        <w:t>ईमेल: 9amdeal@gmail.com</w:t>
        <w:br/>
        <w:t>पॉलिसी संख्या: ASHP202400001607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