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Protokol o semestrálním projektu z předmětu Elektronika a komunikace 2022</w:t>
      </w:r>
    </w:p>
    <w:p>
      <w:pPr>
        <w:pStyle w:val="Normal"/>
        <w:rPr/>
      </w:pPr>
      <w:r>
        <w:rPr>
          <w:b/>
          <w:bCs/>
        </w:rPr>
        <w:t>Název projektu</w:t>
      </w:r>
      <w:r>
        <w:rPr/>
        <w:t>: WAKE on LAN ESP32 SERVER</w:t>
      </w:r>
    </w:p>
    <w:p>
      <w:pPr>
        <w:pStyle w:val="Normal"/>
        <w:rPr/>
      </w:pPr>
      <w:r>
        <w:rPr>
          <w:b/>
          <w:bCs/>
        </w:rPr>
        <w:t>Autor</w:t>
      </w:r>
      <w:r>
        <w:rPr/>
        <w:t xml:space="preserve">: </w:t>
      </w:r>
      <w:r>
        <w:rPr/>
        <w:t>Viktor Procházka</w:t>
      </w:r>
    </w:p>
    <w:p>
      <w:pPr>
        <w:pStyle w:val="Normal"/>
        <w:rPr/>
      </w:pPr>
      <w:r>
        <w:rPr>
          <w:b/>
          <w:bCs/>
        </w:rPr>
        <w:t>Popis zapojení</w:t>
      </w:r>
      <w:r>
        <w:rPr/>
        <w:t xml:space="preserve">: </w:t>
        <w:br/>
      </w:r>
      <w:r>
        <w:rPr/>
        <w:t xml:space="preserve">ESP je připojeno přes USB k PC. Odtud je napájeno a probíhá mezi nimi sériová komunikace, kde se do ESP posílají údaje o stavu jednotlivých PC komponent. Musel jsem v BIOSu PC nastavit, aby byli USB porty stále napájeny, i když je PC vypnuté, protože jinak by mi ten Wake On LAN server k ničemu nebyl. Zároveň je k ESP připojen displej s I2C shieldem, který slouží k zobrazování dat z PC. Ten displej  který jsem použil mi přišel s drobným artefaktem v pravo nahoře, příště bych si asi koupil OLED displej. </w:t>
      </w:r>
    </w:p>
    <w:p>
      <w:pPr>
        <w:pStyle w:val="Normal"/>
        <w:rPr/>
      </w:pPr>
      <w:r>
        <w:rPr/>
        <w:t>Pro za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4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Schéma zapojení:</w:t>
        <w:br/>
      </w:r>
    </w:p>
    <w:p>
      <w:pPr>
        <w:pStyle w:val="HTMLPreformatted"/>
        <w:shd w:val="clear" w:color="auto" w:fill="FFFFFF"/>
        <w:rPr>
          <w:rFonts w:ascii="Consolas" w:hAnsi="Consolas"/>
          <w:color w:val="95A5A6"/>
        </w:rPr>
      </w:pPr>
      <w:r>
        <w:rPr/>
        <w:t>Popis kódu:</w:t>
        <w:br/>
      </w:r>
    </w:p>
    <w:p>
      <w:pPr>
        <w:pStyle w:val="HTMLPreformatted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95A5A6"/>
        </w:rPr>
        <w:t>#define LED 2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void setup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 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pinMode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LED, OUTPUT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void loop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 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digitalWrite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LED, HIGH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 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delay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(500)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 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digitalWrite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LED, LOW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 xml:space="preserve">  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delay</w:t>
      </w: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(500)</w:t>
      </w:r>
      <w:r>
        <w:rPr>
          <w:rFonts w:eastAsia="Times New Roman" w:cs="Courier New" w:ascii="Consolas" w:hAnsi="Consolas"/>
          <w:color w:val="444444"/>
          <w:sz w:val="20"/>
          <w:szCs w:val="20"/>
          <w:lang w:eastAsia="cs-CZ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44444"/>
          <w:sz w:val="20"/>
          <w:szCs w:val="20"/>
          <w:lang w:eastAsia="cs-CZ"/>
        </w:rPr>
      </w:pPr>
      <w:r>
        <w:rPr>
          <w:rFonts w:eastAsia="Times New Roman" w:cs="Courier New" w:ascii="Consolas" w:hAnsi="Consolas"/>
          <w:color w:val="434F54"/>
          <w:sz w:val="20"/>
          <w:szCs w:val="20"/>
          <w:lang w:eastAsia="cs-CZ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rmtovanvHTMLChar" w:customStyle="1">
    <w:name w:val="Formátovaný v HTML Char"/>
    <w:basedOn w:val="DefaultParagraphFont"/>
    <w:link w:val="HTMLPreformatted"/>
    <w:uiPriority w:val="99"/>
    <w:semiHidden/>
    <w:qFormat/>
    <w:rsid w:val="00004f5b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C1" w:customStyle="1">
    <w:name w:val="c1"/>
    <w:basedOn w:val="DefaultParagraphFont"/>
    <w:qFormat/>
    <w:rsid w:val="00004f5b"/>
    <w:rPr/>
  </w:style>
  <w:style w:type="character" w:styleId="O" w:customStyle="1">
    <w:name w:val="o"/>
    <w:basedOn w:val="DefaultParagraphFont"/>
    <w:qFormat/>
    <w:rsid w:val="00004f5b"/>
    <w:rPr/>
  </w:style>
  <w:style w:type="character" w:styleId="P" w:customStyle="1">
    <w:name w:val="p"/>
    <w:basedOn w:val="DefaultParagraphFont"/>
    <w:qFormat/>
    <w:rsid w:val="00004f5b"/>
    <w:rPr/>
  </w:style>
  <w:style w:type="character" w:styleId="M" w:customStyle="1">
    <w:name w:val="m"/>
    <w:basedOn w:val="DefaultParagraphFont"/>
    <w:qFormat/>
    <w:rsid w:val="00004f5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004f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LibreOffice/7.4.6.2$Windows_X86_64 LibreOffice_project/5b1f5509c2decdade7fda905e3e1429a67acd63d</Application>
  <AppVersion>15.0000</AppVersion>
  <Pages>2</Pages>
  <Words>139</Words>
  <Characters>700</Characters>
  <CharactersWithSpaces>838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2022-11-28T19:41:00Z</dcterms:created>
  <dc:creator>Janicek, Vladimir</dc:creator>
  <dc:description/>
  <dc:language>en-US</dc:language>
  <cp:lastModifiedBy/>
  <dcterms:modified xsi:type="dcterms:W3CDTF">2024-01-08T02:20:00Z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6df5260f-0cc5-491e-945e-f8d9960f8ca4</vt:lpwstr>
  </property>
</Properties>
</file>