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4000" w:after="1000"/>
        <w:jc w:val="center"/>
        <w:rPr>
          <w:sz w:val="40"/>
          <w:sz w:val="40"/>
          <w:szCs w:val="40"/>
          <w:lang w:val="pl-PL"/>
        </w:rPr>
      </w:pPr>
      <w:r>
        <w:rPr>
          <w:sz w:val="40"/>
          <w:szCs w:val="40"/>
          <w:lang w:val="pl-PL"/>
        </w:rPr>
        <w:t>Badanie Rynku</w:t>
      </w:r>
      <w:r/>
    </w:p>
    <w:tbl>
      <w:tblPr>
        <w:tblStyle w:val="Tabela-Siatka"/>
        <w:tblW w:w="4603" w:type="dxa"/>
        <w:jc w:val="right"/>
        <w:tblInd w:w="0" w:type="dxa"/>
        <w:tblBorders/>
        <w:tblCellMar>
          <w:top w:w="0" w:type="dxa"/>
          <w:left w:w="108" w:type="dxa"/>
          <w:bottom w:w="0" w:type="dxa"/>
          <w:right w:w="108" w:type="dxa"/>
        </w:tblCellMar>
      </w:tblPr>
      <w:tblGrid>
        <w:gridCol w:w="1609"/>
        <w:gridCol w:w="2993"/>
      </w:tblGrid>
      <w:tr>
        <w:trPr/>
        <w:tc>
          <w:tcPr>
            <w:tcW w:w="1609" w:type="dxa"/>
            <w:tcBorders/>
            <w:shd w:fill="auto" w:val="clear"/>
            <w:tcMar>
              <w:left w:w="108" w:type="dxa"/>
            </w:tcMar>
          </w:tcPr>
          <w:p>
            <w:pPr>
              <w:pStyle w:val="Normal"/>
              <w:spacing w:lineRule="auto" w:line="240" w:before="0" w:after="0"/>
              <w:rPr>
                <w:lang w:val="pl-PL"/>
              </w:rPr>
            </w:pPr>
            <w:r>
              <w:rPr>
                <w:lang w:val="pl-PL"/>
              </w:rPr>
              <w:t>Wykonawca:</w:t>
            </w:r>
            <w:r/>
          </w:p>
        </w:tc>
        <w:tc>
          <w:tcPr>
            <w:tcW w:w="2993" w:type="dxa"/>
            <w:tcBorders/>
            <w:shd w:fill="auto" w:val="clear"/>
            <w:tcMar>
              <w:left w:w="108" w:type="dxa"/>
            </w:tcMar>
          </w:tcPr>
          <w:p>
            <w:pPr>
              <w:pStyle w:val="Normal"/>
              <w:spacing w:lineRule="auto" w:line="240" w:before="0" w:after="0"/>
              <w:jc w:val="right"/>
              <w:rPr>
                <w:lang w:val="pl-PL"/>
              </w:rPr>
            </w:pPr>
            <w:r>
              <w:rPr>
                <w:lang w:val="pl-PL"/>
              </w:rPr>
              <w:t>Hubert Wenderski 16.03.2015</w:t>
            </w:r>
            <w:r/>
          </w:p>
        </w:tc>
      </w:tr>
      <w:tr>
        <w:trPr/>
        <w:tc>
          <w:tcPr>
            <w:tcW w:w="1609" w:type="dxa"/>
            <w:tcBorders/>
            <w:shd w:fill="auto" w:val="clear"/>
            <w:tcMar>
              <w:left w:w="108" w:type="dxa"/>
            </w:tcMar>
          </w:tcPr>
          <w:p>
            <w:pPr>
              <w:pStyle w:val="Normal"/>
              <w:spacing w:lineRule="auto" w:line="240" w:before="0" w:after="0"/>
              <w:rPr>
                <w:lang w:val="pl-PL"/>
              </w:rPr>
            </w:pPr>
            <w:r>
              <w:rPr>
                <w:lang w:val="pl-PL"/>
              </w:rPr>
              <w:t>Sprawdzający:</w:t>
            </w:r>
            <w:r/>
          </w:p>
        </w:tc>
        <w:tc>
          <w:tcPr>
            <w:tcW w:w="2993" w:type="dxa"/>
            <w:tcBorders/>
            <w:shd w:fill="auto" w:val="clear"/>
            <w:tcMar>
              <w:left w:w="108" w:type="dxa"/>
            </w:tcMar>
          </w:tcPr>
          <w:p>
            <w:pPr>
              <w:pStyle w:val="Normal"/>
              <w:spacing w:lineRule="auto" w:line="240" w:before="0" w:after="0"/>
              <w:jc w:val="right"/>
              <w:rPr>
                <w:lang w:val="pl-PL"/>
              </w:rPr>
            </w:pPr>
            <w:r>
              <w:rPr>
                <w:lang w:val="pl-PL"/>
              </w:rPr>
              <w:t>Szymon Długosz 17.03.2015</w:t>
            </w:r>
            <w:r/>
          </w:p>
        </w:tc>
      </w:tr>
      <w:tr>
        <w:trPr/>
        <w:tc>
          <w:tcPr>
            <w:tcW w:w="1609" w:type="dxa"/>
            <w:tcBorders/>
            <w:shd w:fill="auto" w:val="clear"/>
            <w:tcMar>
              <w:left w:w="108" w:type="dxa"/>
            </w:tcMar>
          </w:tcPr>
          <w:p>
            <w:pPr>
              <w:pStyle w:val="Normal"/>
              <w:spacing w:lineRule="auto" w:line="240" w:before="0" w:after="0"/>
              <w:rPr>
                <w:lang w:val="pl-PL"/>
              </w:rPr>
            </w:pPr>
            <w:r>
              <w:rPr>
                <w:lang w:val="pl-PL"/>
              </w:rPr>
              <w:t>Zatwierdzający:</w:t>
            </w:r>
            <w:r/>
          </w:p>
        </w:tc>
        <w:tc>
          <w:tcPr>
            <w:tcW w:w="2993" w:type="dxa"/>
            <w:tcBorders/>
            <w:shd w:fill="auto" w:val="clear"/>
            <w:tcMar>
              <w:left w:w="108" w:type="dxa"/>
            </w:tcMar>
          </w:tcPr>
          <w:p>
            <w:pPr>
              <w:pStyle w:val="Normal"/>
              <w:spacing w:lineRule="auto" w:line="240" w:before="0" w:after="0"/>
              <w:jc w:val="right"/>
              <w:rPr>
                <w:lang w:val="pl-PL"/>
              </w:rPr>
            </w:pPr>
            <w:r>
              <w:rPr>
                <w:lang w:val="pl-PL"/>
              </w:rPr>
              <w:t>Mateusz Okulewicz 18.03.2015</w:t>
            </w:r>
            <w:r/>
          </w:p>
        </w:tc>
      </w:tr>
    </w:tbl>
    <w:p>
      <w:pPr>
        <w:pStyle w:val="Normal"/>
        <w:spacing w:before="600" w:after="200"/>
        <w:ind w:left="5387" w:hanging="0"/>
        <w:rPr>
          <w:b/>
          <w:b/>
          <w:lang w:val="pl-PL"/>
        </w:rPr>
      </w:pPr>
      <w:r>
        <w:rPr>
          <w:b/>
          <w:lang w:val="pl-PL"/>
        </w:rPr>
        <w:t>Członkowie grupy:</w:t>
      </w:r>
      <w:r/>
    </w:p>
    <w:p>
      <w:pPr>
        <w:pStyle w:val="Normal"/>
        <w:ind w:left="5387" w:hanging="0"/>
        <w:rPr>
          <w:lang w:val="pl-PL"/>
        </w:rPr>
      </w:pPr>
      <w:r>
        <w:rPr>
          <w:lang w:val="pl-PL"/>
        </w:rPr>
        <w:t>Długosz Szymon</w:t>
        <w:br/>
        <w:t>Juźwiak Mateusz</w:t>
        <w:br/>
        <w:t>Lewandowski Marcin</w:t>
        <w:br/>
        <w:t>Okulewicz Mateusz – szef grupy</w:t>
        <w:br/>
        <w:t>Wenderski Hubert</w:t>
      </w:r>
      <w:r/>
    </w:p>
    <w:p>
      <w:pPr>
        <w:pStyle w:val="Normal"/>
        <w:rPr>
          <w:lang w:val="pl-PL"/>
        </w:rPr>
      </w:pPr>
      <w:r>
        <w:rPr>
          <w:lang w:val="pl-PL"/>
        </w:rPr>
      </w:r>
      <w:r/>
    </w:p>
    <w:p>
      <w:pPr>
        <w:pStyle w:val="Normal"/>
        <w:rPr>
          <w:lang w:val="pl-PL"/>
        </w:rPr>
      </w:pPr>
      <w:r>
        <w:rPr>
          <w:lang w:val="pl-PL"/>
        </w:rPr>
      </w:r>
      <w:r>
        <w:br w:type="page"/>
      </w:r>
      <w:r/>
    </w:p>
    <w:p>
      <w:pPr>
        <w:pStyle w:val="Normal"/>
        <w:spacing w:lineRule="auto" w:line="240" w:before="0" w:after="0"/>
        <w:rPr>
          <w:sz w:val="2"/>
          <w:sz w:val="2"/>
          <w:szCs w:val="2"/>
          <w:lang w:val="pl-PL"/>
        </w:rPr>
      </w:pPr>
      <w:r>
        <w:rPr>
          <w:sz w:val="2"/>
          <w:szCs w:val="2"/>
          <w:lang w:val="pl-PL"/>
        </w:rPr>
      </w:r>
      <w:r/>
    </w:p>
    <w:p>
      <w:pPr>
        <w:pStyle w:val="Nagwek2"/>
        <w:spacing w:before="400" w:after="400"/>
        <w:rPr>
          <w:lang w:val="pl-PL"/>
        </w:rPr>
      </w:pPr>
      <w:r>
        <w:rPr>
          <w:lang w:val="pl-PL"/>
        </w:rPr>
        <w:t>Komentarze:</w:t>
      </w:r>
      <w:r/>
    </w:p>
    <w:p>
      <w:pPr>
        <w:pStyle w:val="ListParagraph"/>
        <w:numPr>
          <w:ilvl w:val="0"/>
          <w:numId w:val="2"/>
        </w:numPr>
        <w:rPr>
          <w:lang w:val="pl-PL"/>
        </w:rPr>
      </w:pPr>
      <w:r>
        <w:rPr>
          <w:lang w:val="pl-PL"/>
        </w:rPr>
        <w:t>17.03.2015 Szymon Długosz:</w:t>
      </w:r>
      <w:r/>
    </w:p>
    <w:p>
      <w:pPr>
        <w:pStyle w:val="ListParagraph"/>
        <w:numPr>
          <w:ilvl w:val="1"/>
          <w:numId w:val="2"/>
        </w:numPr>
        <w:rPr>
          <w:lang w:val="pl-PL"/>
        </w:rPr>
      </w:pPr>
      <w:r>
        <w:rPr>
          <w:lang w:val="pl-PL"/>
        </w:rPr>
        <w:t>Poprawiono drobne literówki</w:t>
      </w:r>
      <w:r/>
    </w:p>
    <w:p>
      <w:pPr>
        <w:pStyle w:val="ListParagraph"/>
        <w:numPr>
          <w:ilvl w:val="1"/>
          <w:numId w:val="2"/>
        </w:numPr>
        <w:rPr>
          <w:lang w:val="pl-PL"/>
        </w:rPr>
      </w:pPr>
      <w:r>
        <w:rPr>
          <w:lang w:val="pl-PL"/>
        </w:rPr>
        <w:t>Wprowadzono poprawki interpunkcyjne</w:t>
      </w:r>
      <w:r/>
    </w:p>
    <w:p>
      <w:pPr>
        <w:pStyle w:val="ListParagraph"/>
        <w:numPr>
          <w:ilvl w:val="1"/>
          <w:numId w:val="2"/>
        </w:numPr>
        <w:rPr>
          <w:lang w:val="pl-PL"/>
        </w:rPr>
      </w:pPr>
      <w:r>
        <w:rPr>
          <w:lang w:val="pl-PL"/>
        </w:rPr>
        <w:t>Wyrównano wcięcia w dokumencie</w:t>
      </w:r>
      <w:r/>
    </w:p>
    <w:p>
      <w:pPr>
        <w:pStyle w:val="ListParagraph"/>
        <w:numPr>
          <w:ilvl w:val="1"/>
          <w:numId w:val="2"/>
        </w:numPr>
        <w:rPr>
          <w:lang w:val="pl-PL"/>
        </w:rPr>
      </w:pPr>
      <w:r>
        <w:rPr>
          <w:lang w:val="pl-PL"/>
        </w:rPr>
        <w:t>"Powoduje to, iż zasoby, baza danych przepisów" - dodano "a więc"</w:t>
      </w:r>
      <w:r/>
    </w:p>
    <w:p>
      <w:pPr>
        <w:pStyle w:val="ListParagraph"/>
        <w:numPr>
          <w:ilvl w:val="1"/>
          <w:numId w:val="2"/>
        </w:numPr>
        <w:rPr>
          <w:lang w:val="pl-PL"/>
        </w:rPr>
      </w:pPr>
      <w:r>
        <w:rPr>
          <w:lang w:val="pl-PL"/>
        </w:rPr>
        <w:t>"Tutaj również tylko kilka portali udostępnia": Tutaj - zamieniono na "W tej kwestii"</w:t>
      </w:r>
      <w:r/>
    </w:p>
    <w:p>
      <w:pPr>
        <w:pStyle w:val="ListParagraph"/>
        <w:numPr>
          <w:ilvl w:val="1"/>
          <w:numId w:val="2"/>
        </w:numPr>
        <w:rPr>
          <w:lang w:val="pl-PL"/>
        </w:rPr>
      </w:pPr>
      <w:r>
        <w:rPr>
          <w:lang w:val="pl-PL"/>
        </w:rPr>
        <w:t>Przesunięto opis nad tabelę z pod niej</w:t>
      </w:r>
      <w:r/>
    </w:p>
    <w:p>
      <w:pPr>
        <w:pStyle w:val="ListParagraph"/>
        <w:ind w:left="1440" w:hanging="0"/>
        <w:rPr>
          <w:sz w:val="26"/>
          <w:sz w:val="26"/>
          <w:szCs w:val="26"/>
          <w:rFonts w:ascii="Cambria" w:hAnsi="Cambria" w:eastAsia="" w:cs="" w:asciiTheme="majorHAnsi" w:cstheme="majorBidi" w:eastAsiaTheme="majorEastAsia" w:hAnsiTheme="majorHAnsi"/>
          <w:color w:val="4F81BD" w:themeColor="accent1"/>
          <w:lang w:val="pl-PL"/>
        </w:rPr>
      </w:pPr>
      <w:r>
        <w:rPr>
          <w:rFonts w:eastAsia="" w:cs="" w:cstheme="majorBidi" w:eastAsiaTheme="majorEastAsia" w:ascii="Cambria" w:hAnsi="Cambria"/>
          <w:color w:val="4F81BD" w:themeColor="accent1"/>
          <w:sz w:val="26"/>
          <w:szCs w:val="26"/>
          <w:lang w:val="pl-PL"/>
        </w:rPr>
      </w:r>
      <w:r>
        <w:br w:type="page"/>
      </w:r>
      <w:r/>
    </w:p>
    <w:p>
      <w:pPr>
        <w:pStyle w:val="Normal"/>
        <w:jc w:val="both"/>
        <w:rPr>
          <w:lang w:val="pl-PL"/>
        </w:rPr>
      </w:pPr>
      <w:r>
        <w:rPr>
          <w:lang w:val="pl-PL"/>
        </w:rPr>
      </w:r>
      <w:r/>
    </w:p>
    <w:p>
      <w:pPr>
        <w:pStyle w:val="ListParagraph"/>
        <w:numPr>
          <w:ilvl w:val="0"/>
          <w:numId w:val="1"/>
        </w:numPr>
        <w:jc w:val="both"/>
        <w:rPr>
          <w:lang w:val="pl-PL"/>
        </w:rPr>
      </w:pPr>
      <w:r>
        <w:rPr>
          <w:lang w:val="pl-PL"/>
        </w:rPr>
        <w:t>Wstęp</w:t>
      </w:r>
      <w:r/>
    </w:p>
    <w:p>
      <w:pPr>
        <w:pStyle w:val="ListParagraph"/>
        <w:jc w:val="both"/>
        <w:rPr>
          <w:lang w:val="pl-PL"/>
        </w:rPr>
      </w:pPr>
      <w:r>
        <w:rPr>
          <w:lang w:val="pl-PL"/>
        </w:rPr>
      </w:r>
      <w:r/>
    </w:p>
    <w:p>
      <w:pPr>
        <w:pStyle w:val="ListParagraph"/>
        <w:ind w:left="0" w:firstLine="720"/>
        <w:jc w:val="both"/>
        <w:rPr>
          <w:lang w:val="pl-PL"/>
        </w:rPr>
      </w:pPr>
      <w:r>
        <w:rPr>
          <w:lang w:val="pl-PL"/>
        </w:rPr>
        <w:t>Dokument ten ma na celu przedstawienie i analizę istniejących już serwisów internetowych, zajmujących się udostępnianiem przepisów kulinarnych oraz tematyką tworzenia i przygotowania posiłków. Opisane zostały najważniejsze funkcjonalności oraz cechy konkurencyjnych portali z uwzględnieniem ich najistotniejszych wad i zalet.</w:t>
      </w:r>
      <w:r/>
    </w:p>
    <w:p>
      <w:pPr>
        <w:pStyle w:val="ListParagraph"/>
        <w:ind w:left="357" w:firstLine="720"/>
        <w:jc w:val="both"/>
        <w:rPr>
          <w:lang w:val="pl-PL"/>
        </w:rPr>
      </w:pPr>
      <w:r>
        <w:rPr>
          <w:lang w:val="pl-PL"/>
        </w:rPr>
      </w:r>
      <w:r/>
    </w:p>
    <w:p>
      <w:pPr>
        <w:pStyle w:val="ListParagraph"/>
        <w:numPr>
          <w:ilvl w:val="0"/>
          <w:numId w:val="1"/>
        </w:numPr>
        <w:jc w:val="both"/>
        <w:rPr>
          <w:lang w:val="pl-PL"/>
        </w:rPr>
      </w:pPr>
      <w:r>
        <w:rPr>
          <w:lang w:val="pl-PL"/>
        </w:rPr>
        <w:t>Rynek polski</w:t>
      </w:r>
      <w:r/>
    </w:p>
    <w:p>
      <w:pPr>
        <w:pStyle w:val="Normal"/>
        <w:ind w:firstLine="720"/>
        <w:jc w:val="both"/>
        <w:rPr>
          <w:lang w:val="pl-PL"/>
        </w:rPr>
      </w:pPr>
      <w:r>
        <w:rPr>
          <w:lang w:val="pl-PL"/>
        </w:rPr>
        <w:t>Najważniejsza grupa ewentualnych odbiorców, klientów tworzonego serwisu to użytkownicy  z Polski. To do nich przede wszystkim kierowane będą wszelkie usługi. Zauważono, iż pośród polskich portali kulinarnych możemy wyróżnić dwie grupy. Pierwsza z nich, do której trafia większość sprawdzonych witryn, prezentuje treści bardzo ogólne, powiązane z jedzeniem oraz posiłkami. Udostępnianie przepisów oraz receptur kulinarnych to tylko jedna z wielu funkcjonalności tych serwisów. Powoduje to, iż zasoby, a więc baza danych przepisów jest bardzo uboga, często uaktualniana tylko przez nieliczne grono twórców i administratorów serwisu. Kolejną grupą są poważne serwisy zajmujące się głównie udostępnianiem przepisów. Do tej grupy można zaliczyć kilka największych portali, trafiających zawsze na czołowe miejsca wyszukiwarek internetowych. Serwisy te mają jednak tendencję do prezentowania dużej ilości niesprawdzonych, często dodawanych przez amatorów przepisów, które oceniać może każdy, nawet niezalogowany użytkownik. Powoduje to zaśmiecenie bazy danych i problem z wyszukaniem naprawdę wartościowych posiłków.</w:t>
      </w:r>
      <w:r/>
    </w:p>
    <w:p>
      <w:pPr>
        <w:pStyle w:val="Normal"/>
        <w:ind w:firstLine="720"/>
        <w:jc w:val="both"/>
        <w:rPr>
          <w:lang w:val="pl-PL"/>
        </w:rPr>
      </w:pPr>
      <w:r>
        <w:rPr>
          <w:lang w:val="pl-PL"/>
        </w:rPr>
        <w:t>Ważnym aspektem portalu będzie wyszukiwarka, pozwalająca na znajdowanie gotowej potrawy po jej głównym składniku. W tej kwestii, również tylko kilka portali udostępnia wyszukiwanie po składnikach przepisu. Często wyszukiwanie odbywa się po nazwach i tzw. tagach dodanych przez autora, przez co możemy trafić na przepisy w ogóle nie związane z naszym składnikiem, bądź też szukając w przepisach głównego składnika jakim jest makaron, nie otrzymać tak popularnego dania jak Spaghetti.</w:t>
      </w:r>
      <w:r/>
    </w:p>
    <w:p>
      <w:pPr>
        <w:pStyle w:val="Normal"/>
        <w:ind w:firstLine="720"/>
        <w:jc w:val="both"/>
        <w:rPr>
          <w:lang w:val="pl-PL"/>
        </w:rPr>
      </w:pPr>
      <w:r>
        <w:rPr>
          <w:lang w:val="pl-PL"/>
        </w:rPr>
        <w:t>W tabeli (Tab. 1) przedstawiono niektóre z profesjonalnych polskich serwisów kulinarnych wraz z ich podstawowymi charakterystykami. W ramach statystyki analizowane były takie cechy jak: Ilość przepisów w serwisie, informacje o przepisie, możliwość oceniania przepisów oraz funkcjonalności dodatkowe.</w:t>
      </w:r>
      <w:r/>
    </w:p>
    <w:p>
      <w:pPr>
        <w:pStyle w:val="Normal"/>
        <w:rPr>
          <w:lang w:val="pl-PL"/>
        </w:rPr>
      </w:pPr>
      <w:r>
        <w:rPr>
          <w:lang w:val="pl-PL"/>
        </w:rPr>
      </w:r>
      <w:r>
        <w:br w:type="page"/>
      </w:r>
      <w:r/>
    </w:p>
    <w:p>
      <w:pPr>
        <w:pStyle w:val="Normal"/>
        <w:spacing w:before="120" w:after="200"/>
        <w:jc w:val="center"/>
        <w:rPr>
          <w:sz w:val="20"/>
          <w:b/>
          <w:sz w:val="20"/>
          <w:b/>
          <w:szCs w:val="20"/>
          <w:lang w:val="pl-PL"/>
        </w:rPr>
      </w:pPr>
      <w:r>
        <w:rPr>
          <w:b/>
          <w:sz w:val="20"/>
          <w:szCs w:val="20"/>
          <w:lang w:val="pl-PL"/>
        </w:rPr>
      </w:r>
      <w:r/>
    </w:p>
    <w:p>
      <w:pPr>
        <w:pStyle w:val="Normal"/>
        <w:spacing w:before="120" w:after="0"/>
        <w:jc w:val="center"/>
        <w:rPr>
          <w:sz w:val="20"/>
          <w:sz w:val="20"/>
          <w:szCs w:val="20"/>
          <w:lang w:val="pl-PL"/>
        </w:rPr>
      </w:pPr>
      <w:r>
        <w:rPr>
          <w:b/>
          <w:sz w:val="20"/>
          <w:szCs w:val="20"/>
          <w:lang w:val="pl-PL"/>
        </w:rPr>
        <w:t>Tab. 1</w:t>
      </w:r>
      <w:r>
        <w:rPr>
          <w:sz w:val="20"/>
          <w:szCs w:val="20"/>
          <w:lang w:val="pl-PL"/>
        </w:rPr>
        <w:t xml:space="preserve"> Porównanie największych polskich serwisów udostępniających przepisy kulinarne</w:t>
      </w:r>
      <w:r/>
    </w:p>
    <w:tbl>
      <w:tblPr>
        <w:tblStyle w:val="Tabela-Siatka"/>
        <w:tblW w:w="9622" w:type="dxa"/>
        <w:jc w:val="center"/>
        <w:tblInd w:w="0" w:type="dxa"/>
        <w:tblBorders>
          <w:top w:val="single" w:sz="4" w:space="0" w:color="000001"/>
          <w:left w:val="single" w:sz="4" w:space="0" w:color="000001"/>
          <w:bottom w:val="single" w:sz="4" w:space="0" w:color="000001"/>
          <w:right w:val="single" w:sz="4" w:space="0" w:color="FFFFFF"/>
          <w:insideH w:val="single" w:sz="4" w:space="0" w:color="000001"/>
          <w:insideV w:val="single" w:sz="4" w:space="0" w:color="FFFFFF"/>
        </w:tblBorders>
        <w:tblCellMar>
          <w:top w:w="0" w:type="dxa"/>
          <w:left w:w="108" w:type="dxa"/>
          <w:bottom w:w="0" w:type="dxa"/>
          <w:right w:w="108" w:type="dxa"/>
        </w:tblCellMar>
      </w:tblPr>
      <w:tblGrid>
        <w:gridCol w:w="1748"/>
        <w:gridCol w:w="1902"/>
        <w:gridCol w:w="2409"/>
        <w:gridCol w:w="1276"/>
        <w:gridCol w:w="2287"/>
      </w:tblGrid>
      <w:tr>
        <w:trPr>
          <w:trHeight w:val="615" w:hRule="atLeast"/>
        </w:trPr>
        <w:tc>
          <w:tcPr>
            <w:tcW w:w="1748" w:type="dxa"/>
            <w:tcBorders>
              <w:top w:val="single" w:sz="4" w:space="0" w:color="000001"/>
              <w:left w:val="single" w:sz="4" w:space="0" w:color="000001"/>
              <w:bottom w:val="single" w:sz="4" w:space="0" w:color="000001"/>
              <w:right w:val="single" w:sz="4" w:space="0" w:color="FFFFFF"/>
              <w:insideH w:val="single" w:sz="4" w:space="0" w:color="000001"/>
              <w:insideV w:val="single" w:sz="4" w:space="0" w:color="FFFFFF"/>
            </w:tcBorders>
            <w:shd w:color="auto" w:fill="auto" w:val="solid"/>
            <w:tcMar>
              <w:left w:w="108" w:type="dxa"/>
            </w:tcMar>
            <w:vAlign w:val="center"/>
          </w:tcPr>
          <w:p>
            <w:pPr>
              <w:pStyle w:val="Normal"/>
              <w:spacing w:lineRule="auto" w:line="240" w:before="0" w:after="0"/>
              <w:jc w:val="center"/>
              <w:rPr>
                <w:b/>
                <w:b/>
                <w:color w:val="FFFFFF" w:themeColor="background1"/>
                <w:lang w:val="pl-PL"/>
              </w:rPr>
            </w:pPr>
            <w:r>
              <w:rPr>
                <w:b/>
                <w:color w:val="FFFFFF" w:themeColor="background1"/>
                <w:lang w:val="pl-PL"/>
              </w:rPr>
              <w:t>Nazwa serwisu</w:t>
            </w:r>
            <w:r/>
          </w:p>
        </w:tc>
        <w:tc>
          <w:tcPr>
            <w:tcW w:w="1902" w:type="dxa"/>
            <w:tcBorders>
              <w:top w:val="single" w:sz="4" w:space="0" w:color="000001"/>
              <w:left w:val="single" w:sz="4" w:space="0" w:color="FFFFFF"/>
              <w:bottom w:val="single" w:sz="4" w:space="0" w:color="000001"/>
              <w:right w:val="single" w:sz="4" w:space="0" w:color="FFFFFF"/>
              <w:insideH w:val="single" w:sz="4" w:space="0" w:color="000001"/>
              <w:insideV w:val="single" w:sz="4" w:space="0" w:color="FFFFFF"/>
            </w:tcBorders>
            <w:shd w:color="auto" w:fill="auto" w:val="solid"/>
            <w:tcMar>
              <w:left w:w="108" w:type="dxa"/>
            </w:tcMar>
            <w:vAlign w:val="center"/>
          </w:tcPr>
          <w:p>
            <w:pPr>
              <w:pStyle w:val="Normal"/>
              <w:spacing w:lineRule="auto" w:line="240" w:before="0" w:after="0"/>
              <w:jc w:val="center"/>
              <w:rPr>
                <w:b/>
                <w:b/>
                <w:color w:val="FFFFFF" w:themeColor="background1"/>
                <w:lang w:val="pl-PL"/>
              </w:rPr>
            </w:pPr>
            <w:r>
              <w:rPr>
                <w:b/>
                <w:color w:val="FFFFFF" w:themeColor="background1"/>
                <w:lang w:val="pl-PL"/>
              </w:rPr>
              <w:t>Ilość przepisów w serwisie</w:t>
            </w:r>
            <w:r/>
          </w:p>
        </w:tc>
        <w:tc>
          <w:tcPr>
            <w:tcW w:w="2409" w:type="dxa"/>
            <w:tcBorders>
              <w:top w:val="single" w:sz="4" w:space="0" w:color="000001"/>
              <w:left w:val="single" w:sz="4" w:space="0" w:color="FFFFFF"/>
              <w:bottom w:val="single" w:sz="4" w:space="0" w:color="000001"/>
              <w:right w:val="single" w:sz="4" w:space="0" w:color="FFFFFF"/>
              <w:insideH w:val="single" w:sz="4" w:space="0" w:color="000001"/>
              <w:insideV w:val="single" w:sz="4" w:space="0" w:color="FFFFFF"/>
            </w:tcBorders>
            <w:shd w:color="auto" w:fill="auto" w:val="solid"/>
            <w:tcMar>
              <w:left w:w="108" w:type="dxa"/>
            </w:tcMar>
            <w:vAlign w:val="center"/>
          </w:tcPr>
          <w:p>
            <w:pPr>
              <w:pStyle w:val="Normal"/>
              <w:spacing w:lineRule="auto" w:line="240" w:before="0" w:after="0"/>
              <w:jc w:val="center"/>
              <w:rPr>
                <w:b/>
                <w:b/>
                <w:color w:val="FFFFFF" w:themeColor="background1"/>
                <w:lang w:val="pl-PL"/>
              </w:rPr>
            </w:pPr>
            <w:r>
              <w:rPr>
                <w:b/>
                <w:color w:val="FFFFFF" w:themeColor="background1"/>
                <w:lang w:val="pl-PL"/>
              </w:rPr>
              <w:t>Informacje o przepisach</w:t>
            </w:r>
            <w:r/>
          </w:p>
        </w:tc>
        <w:tc>
          <w:tcPr>
            <w:tcW w:w="1276" w:type="dxa"/>
            <w:tcBorders>
              <w:top w:val="single" w:sz="4" w:space="0" w:color="000001"/>
              <w:left w:val="single" w:sz="4" w:space="0" w:color="FFFFFF"/>
              <w:bottom w:val="single" w:sz="4" w:space="0" w:color="000001"/>
              <w:right w:val="single" w:sz="4" w:space="0" w:color="FFFFFF"/>
              <w:insideH w:val="single" w:sz="4" w:space="0" w:color="000001"/>
              <w:insideV w:val="single" w:sz="4" w:space="0" w:color="FFFFFF"/>
            </w:tcBorders>
            <w:shd w:color="auto" w:fill="auto" w:val="solid"/>
            <w:tcMar>
              <w:left w:w="108" w:type="dxa"/>
            </w:tcMar>
            <w:vAlign w:val="center"/>
          </w:tcPr>
          <w:p>
            <w:pPr>
              <w:pStyle w:val="Normal"/>
              <w:spacing w:lineRule="auto" w:line="240" w:before="0" w:after="0"/>
              <w:jc w:val="center"/>
              <w:rPr>
                <w:b/>
                <w:b/>
                <w:color w:val="FFFFFF" w:themeColor="background1"/>
                <w:lang w:val="pl-PL"/>
              </w:rPr>
            </w:pPr>
            <w:r>
              <w:rPr>
                <w:b/>
                <w:color w:val="FFFFFF" w:themeColor="background1"/>
                <w:lang w:val="pl-PL"/>
              </w:rPr>
              <w:t>Możliwość oceniania</w:t>
            </w:r>
            <w:r/>
          </w:p>
        </w:tc>
        <w:tc>
          <w:tcPr>
            <w:tcW w:w="2287" w:type="dxa"/>
            <w:tcBorders>
              <w:top w:val="single" w:sz="4" w:space="0" w:color="000001"/>
              <w:left w:val="single" w:sz="4" w:space="0" w:color="FFFFFF"/>
              <w:bottom w:val="single" w:sz="4" w:space="0" w:color="000001"/>
              <w:right w:val="single" w:sz="4" w:space="0" w:color="000001"/>
              <w:insideH w:val="single" w:sz="4" w:space="0" w:color="000001"/>
              <w:insideV w:val="single" w:sz="4" w:space="0" w:color="000001"/>
            </w:tcBorders>
            <w:shd w:color="auto" w:fill="auto" w:val="solid"/>
            <w:tcMar>
              <w:left w:w="108" w:type="dxa"/>
            </w:tcMar>
            <w:vAlign w:val="center"/>
          </w:tcPr>
          <w:p>
            <w:pPr>
              <w:pStyle w:val="Normal"/>
              <w:spacing w:lineRule="auto" w:line="240" w:before="0" w:after="0"/>
              <w:jc w:val="center"/>
              <w:rPr>
                <w:b/>
                <w:b/>
                <w:color w:val="FFFFFF" w:themeColor="background1"/>
                <w:lang w:val="pl-PL"/>
              </w:rPr>
            </w:pPr>
            <w:r>
              <w:rPr>
                <w:b/>
                <w:color w:val="FFFFFF" w:themeColor="background1"/>
                <w:lang w:val="pl-PL"/>
              </w:rPr>
              <w:t>Funkcjonalności dodatkowe</w:t>
            </w:r>
            <w:r/>
          </w:p>
        </w:tc>
      </w:tr>
      <w:tr>
        <w:trPr/>
        <w:tc>
          <w:tcPr>
            <w:tcW w:w="1748" w:type="dxa"/>
            <w:tcBorders>
              <w:top w:val="single" w:sz="4" w:space="0" w:color="000001"/>
            </w:tcBorders>
            <w:shd w:fill="auto" w:val="clear"/>
            <w:tcMar>
              <w:left w:w="108" w:type="dxa"/>
            </w:tcMar>
            <w:vAlign w:val="center"/>
          </w:tcPr>
          <w:p>
            <w:pPr>
              <w:pStyle w:val="Normal"/>
              <w:spacing w:lineRule="auto" w:line="240" w:before="0" w:after="0"/>
              <w:jc w:val="center"/>
              <w:rPr>
                <w:lang w:val="pl-PL"/>
              </w:rPr>
            </w:pPr>
            <w:r>
              <w:rPr>
                <w:lang w:val="pl-PL"/>
              </w:rPr>
              <w:t>przepisy.pl</w:t>
            </w:r>
            <w:r/>
          </w:p>
        </w:tc>
        <w:tc>
          <w:tcPr>
            <w:tcW w:w="1902" w:type="dxa"/>
            <w:tcBorders>
              <w:top w:val="single" w:sz="4" w:space="0" w:color="000001"/>
            </w:tcBorders>
            <w:shd w:fill="auto" w:val="clear"/>
            <w:tcMar>
              <w:left w:w="108" w:type="dxa"/>
            </w:tcMar>
            <w:vAlign w:val="center"/>
          </w:tcPr>
          <w:p>
            <w:pPr>
              <w:pStyle w:val="Normal"/>
              <w:spacing w:lineRule="auto" w:line="240" w:before="0" w:after="0"/>
              <w:jc w:val="center"/>
              <w:rPr>
                <w:lang w:val="pl-PL"/>
              </w:rPr>
            </w:pPr>
            <w:r>
              <w:rPr>
                <w:lang w:val="pl-PL"/>
              </w:rPr>
              <w:t>Brak danych, największa baza przepisów</w:t>
            </w:r>
            <w:r/>
          </w:p>
        </w:tc>
        <w:tc>
          <w:tcPr>
            <w:tcW w:w="2409" w:type="dxa"/>
            <w:tcBorders>
              <w:top w:val="single" w:sz="4" w:space="0" w:color="000001"/>
            </w:tcBorders>
            <w:shd w:fill="auto" w:val="clear"/>
            <w:tcMar>
              <w:left w:w="108" w:type="dxa"/>
            </w:tcMar>
            <w:vAlign w:val="center"/>
          </w:tcPr>
          <w:p>
            <w:pPr>
              <w:pStyle w:val="Normal"/>
              <w:spacing w:lineRule="auto" w:line="240" w:before="0" w:after="0"/>
              <w:jc w:val="center"/>
              <w:rPr>
                <w:lang w:val="pl-PL"/>
              </w:rPr>
            </w:pPr>
            <w:r>
              <w:rPr>
                <w:lang w:val="pl-PL"/>
              </w:rPr>
              <w:t>Czas przygotowania, ilość osób, poziom trudności, składniki, zdjęcia, podobne przepisy</w:t>
            </w:r>
            <w:r/>
          </w:p>
        </w:tc>
        <w:tc>
          <w:tcPr>
            <w:tcW w:w="1276" w:type="dxa"/>
            <w:tcBorders>
              <w:top w:val="single" w:sz="4" w:space="0" w:color="000001"/>
            </w:tcBorders>
            <w:shd w:fill="auto" w:val="clear"/>
            <w:tcMar>
              <w:left w:w="108" w:type="dxa"/>
            </w:tcMar>
            <w:vAlign w:val="center"/>
          </w:tcPr>
          <w:p>
            <w:pPr>
              <w:pStyle w:val="Normal"/>
              <w:spacing w:lineRule="auto" w:line="240" w:before="0" w:after="0"/>
              <w:jc w:val="center"/>
              <w:rPr>
                <w:lang w:val="pl-PL"/>
              </w:rPr>
            </w:pPr>
            <w:r>
              <w:rPr>
                <w:lang w:val="pl-PL"/>
              </w:rPr>
              <w:t>+</w:t>
            </w:r>
            <w:r/>
          </w:p>
        </w:tc>
        <w:tc>
          <w:tcPr>
            <w:tcW w:w="2287" w:type="dxa"/>
            <w:tcBorders>
              <w:top w:val="single" w:sz="4" w:space="0" w:color="000001"/>
            </w:tcBorders>
            <w:shd w:fill="auto" w:val="clear"/>
            <w:tcMar>
              <w:left w:w="108" w:type="dxa"/>
            </w:tcMar>
            <w:vAlign w:val="center"/>
          </w:tcPr>
          <w:p>
            <w:pPr>
              <w:pStyle w:val="Normal"/>
              <w:spacing w:lineRule="auto" w:line="240" w:before="0" w:after="0"/>
              <w:jc w:val="center"/>
              <w:rPr>
                <w:lang w:val="pl-PL"/>
              </w:rPr>
            </w:pPr>
            <w:r>
              <w:rPr>
                <w:lang w:val="pl-PL"/>
              </w:rPr>
              <w:t>Filmy obrazujące przygotowanie niektórych posiłków</w:t>
            </w:r>
            <w:r/>
          </w:p>
        </w:tc>
      </w:tr>
      <w:tr>
        <w:trPr/>
        <w:tc>
          <w:tcPr>
            <w:tcW w:w="1748" w:type="dxa"/>
            <w:tcBorders/>
            <w:shd w:fill="auto" w:val="clear"/>
            <w:tcMar>
              <w:left w:w="108" w:type="dxa"/>
            </w:tcMar>
            <w:vAlign w:val="center"/>
          </w:tcPr>
          <w:p>
            <w:pPr>
              <w:pStyle w:val="Normal"/>
              <w:spacing w:lineRule="auto" w:line="240" w:before="0" w:after="0"/>
              <w:jc w:val="center"/>
              <w:rPr>
                <w:lang w:val="pl-PL"/>
              </w:rPr>
            </w:pPr>
            <w:r>
              <w:rPr>
                <w:lang w:val="pl-PL"/>
              </w:rPr>
              <w:t>doradcasmaku.pl</w:t>
            </w:r>
            <w:r/>
          </w:p>
        </w:tc>
        <w:tc>
          <w:tcPr>
            <w:tcW w:w="1902" w:type="dxa"/>
            <w:tcBorders/>
            <w:shd w:fill="auto" w:val="clear"/>
            <w:tcMar>
              <w:left w:w="108" w:type="dxa"/>
            </w:tcMar>
            <w:vAlign w:val="center"/>
          </w:tcPr>
          <w:p>
            <w:pPr>
              <w:pStyle w:val="Normal"/>
              <w:spacing w:lineRule="auto" w:line="240" w:before="0" w:after="0"/>
              <w:jc w:val="center"/>
              <w:rPr>
                <w:lang w:val="pl-PL"/>
              </w:rPr>
            </w:pPr>
            <w:r>
              <w:rPr>
                <w:lang w:val="pl-PL"/>
              </w:rPr>
              <w:t>306 231</w:t>
            </w:r>
            <w:r/>
          </w:p>
        </w:tc>
        <w:tc>
          <w:tcPr>
            <w:tcW w:w="2409" w:type="dxa"/>
            <w:tcBorders/>
            <w:shd w:fill="auto" w:val="clear"/>
            <w:tcMar>
              <w:left w:w="108" w:type="dxa"/>
            </w:tcMar>
            <w:vAlign w:val="center"/>
          </w:tcPr>
          <w:p>
            <w:pPr>
              <w:pStyle w:val="Normal"/>
              <w:spacing w:lineRule="auto" w:line="240" w:before="0" w:after="0"/>
              <w:jc w:val="center"/>
              <w:rPr>
                <w:lang w:val="pl-PL"/>
              </w:rPr>
            </w:pPr>
            <w:r>
              <w:rPr>
                <w:lang w:val="pl-PL"/>
              </w:rPr>
              <w:t>Rodzaj posiłku,</w:t>
            </w:r>
            <w:r/>
          </w:p>
          <w:p>
            <w:pPr>
              <w:pStyle w:val="Normal"/>
              <w:spacing w:lineRule="auto" w:line="240" w:before="0" w:after="0"/>
              <w:jc w:val="center"/>
              <w:rPr>
                <w:lang w:val="pl-PL"/>
              </w:rPr>
            </w:pPr>
            <w:r>
              <w:rPr>
                <w:lang w:val="pl-PL"/>
              </w:rPr>
              <w:t>Czas przygotowania,</w:t>
            </w:r>
            <w:r/>
          </w:p>
          <w:p>
            <w:pPr>
              <w:pStyle w:val="Normal"/>
              <w:spacing w:lineRule="auto" w:line="240" w:before="0" w:after="0"/>
              <w:jc w:val="center"/>
              <w:rPr>
                <w:lang w:val="pl-PL"/>
              </w:rPr>
            </w:pPr>
            <w:r>
              <w:rPr>
                <w:lang w:val="pl-PL"/>
              </w:rPr>
              <w:t>Koszty, Kaloryczność,</w:t>
            </w:r>
            <w:r/>
          </w:p>
          <w:p>
            <w:pPr>
              <w:pStyle w:val="Normal"/>
              <w:spacing w:lineRule="auto" w:line="240" w:before="0" w:after="0"/>
              <w:jc w:val="center"/>
              <w:rPr>
                <w:lang w:val="pl-PL"/>
              </w:rPr>
            </w:pPr>
            <w:r>
              <w:rPr>
                <w:lang w:val="pl-PL"/>
              </w:rPr>
              <w:t>Liczba osób,</w:t>
            </w:r>
            <w:r/>
          </w:p>
          <w:p>
            <w:pPr>
              <w:pStyle w:val="Normal"/>
              <w:spacing w:lineRule="auto" w:line="240" w:before="0" w:after="0"/>
              <w:jc w:val="center"/>
              <w:rPr>
                <w:lang w:val="pl-PL"/>
              </w:rPr>
            </w:pPr>
            <w:r>
              <w:rPr>
                <w:lang w:val="pl-PL"/>
              </w:rPr>
              <w:t>Główny składnik,</w:t>
            </w:r>
            <w:r/>
          </w:p>
          <w:p>
            <w:pPr>
              <w:pStyle w:val="Normal"/>
              <w:spacing w:lineRule="auto" w:line="240" w:before="0" w:after="0"/>
              <w:jc w:val="center"/>
              <w:rPr>
                <w:lang w:val="pl-PL"/>
              </w:rPr>
            </w:pPr>
            <w:r>
              <w:rPr>
                <w:lang w:val="pl-PL"/>
              </w:rPr>
              <w:t>Rodzaj kuchni, składniki, zdjęcia</w:t>
            </w:r>
            <w:r/>
          </w:p>
        </w:tc>
        <w:tc>
          <w:tcPr>
            <w:tcW w:w="1276" w:type="dxa"/>
            <w:tcBorders/>
            <w:shd w:fill="auto" w:val="clear"/>
            <w:tcMar>
              <w:left w:w="108" w:type="dxa"/>
            </w:tcMar>
            <w:vAlign w:val="center"/>
          </w:tcPr>
          <w:p>
            <w:pPr>
              <w:pStyle w:val="Normal"/>
              <w:spacing w:lineRule="auto" w:line="240" w:before="0" w:after="0"/>
              <w:jc w:val="center"/>
              <w:rPr>
                <w:lang w:val="pl-PL"/>
              </w:rPr>
            </w:pPr>
            <w:r>
              <w:rPr>
                <w:lang w:val="pl-PL"/>
              </w:rPr>
              <w:t>+</w:t>
            </w:r>
            <w:r/>
          </w:p>
        </w:tc>
        <w:tc>
          <w:tcPr>
            <w:tcW w:w="2287" w:type="dxa"/>
            <w:tcBorders/>
            <w:shd w:fill="auto" w:val="clear"/>
            <w:tcMar>
              <w:left w:w="108" w:type="dxa"/>
            </w:tcMar>
            <w:vAlign w:val="center"/>
          </w:tcPr>
          <w:p>
            <w:pPr>
              <w:pStyle w:val="Normal"/>
              <w:spacing w:lineRule="auto" w:line="240" w:before="0" w:after="0"/>
              <w:jc w:val="center"/>
              <w:rPr>
                <w:lang w:val="pl-PL"/>
              </w:rPr>
            </w:pPr>
            <w:r>
              <w:rPr>
                <w:lang w:val="pl-PL"/>
              </w:rPr>
              <w:t>Przelicznik jednostek, kalkulator kalorii</w:t>
            </w:r>
            <w:r/>
          </w:p>
        </w:tc>
      </w:tr>
      <w:tr>
        <w:trPr/>
        <w:tc>
          <w:tcPr>
            <w:tcW w:w="1748" w:type="dxa"/>
            <w:tcBorders/>
            <w:shd w:fill="auto" w:val="clear"/>
            <w:tcMar>
              <w:left w:w="108" w:type="dxa"/>
            </w:tcMar>
            <w:vAlign w:val="center"/>
          </w:tcPr>
          <w:p>
            <w:pPr>
              <w:pStyle w:val="Normal"/>
              <w:spacing w:lineRule="auto" w:line="240" w:before="0" w:after="0"/>
              <w:jc w:val="center"/>
              <w:rPr>
                <w:lang w:val="pl-PL"/>
              </w:rPr>
            </w:pPr>
            <w:r>
              <w:rPr>
                <w:lang w:val="pl-PL"/>
              </w:rPr>
              <w:t>bistro24.pl</w:t>
            </w:r>
            <w:r/>
          </w:p>
        </w:tc>
        <w:tc>
          <w:tcPr>
            <w:tcW w:w="1902" w:type="dxa"/>
            <w:tcBorders/>
            <w:shd w:fill="auto" w:val="clear"/>
            <w:tcMar>
              <w:left w:w="108" w:type="dxa"/>
            </w:tcMar>
            <w:vAlign w:val="center"/>
          </w:tcPr>
          <w:p>
            <w:pPr>
              <w:pStyle w:val="Normal"/>
              <w:spacing w:lineRule="auto" w:line="240" w:before="0" w:after="0"/>
              <w:jc w:val="center"/>
              <w:rPr>
                <w:lang w:val="pl-PL"/>
              </w:rPr>
            </w:pPr>
            <w:r>
              <w:rPr>
                <w:lang w:val="pl-PL"/>
              </w:rPr>
              <w:t>34 130</w:t>
            </w:r>
            <w:r/>
          </w:p>
        </w:tc>
        <w:tc>
          <w:tcPr>
            <w:tcW w:w="2409" w:type="dxa"/>
            <w:tcBorders/>
            <w:shd w:fill="auto" w:val="clear"/>
            <w:tcMar>
              <w:left w:w="108" w:type="dxa"/>
            </w:tcMar>
            <w:vAlign w:val="center"/>
          </w:tcPr>
          <w:p>
            <w:pPr>
              <w:pStyle w:val="Normal"/>
              <w:spacing w:lineRule="auto" w:line="240" w:before="0" w:after="0"/>
              <w:jc w:val="center"/>
              <w:rPr>
                <w:lang w:val="pl-PL"/>
              </w:rPr>
            </w:pPr>
            <w:r>
              <w:rPr>
                <w:lang w:val="pl-PL"/>
              </w:rPr>
              <w:t>Ilość osób, poziom poziom trudności, składniki, podobne przepisy, zdjęcia</w:t>
            </w:r>
            <w:r/>
          </w:p>
        </w:tc>
        <w:tc>
          <w:tcPr>
            <w:tcW w:w="1276" w:type="dxa"/>
            <w:tcBorders/>
            <w:shd w:fill="auto" w:val="clear"/>
            <w:tcMar>
              <w:left w:w="108" w:type="dxa"/>
            </w:tcMar>
            <w:vAlign w:val="center"/>
          </w:tcPr>
          <w:p>
            <w:pPr>
              <w:pStyle w:val="Normal"/>
              <w:spacing w:lineRule="auto" w:line="240" w:before="0" w:after="0"/>
              <w:jc w:val="center"/>
              <w:rPr>
                <w:lang w:val="pl-PL"/>
              </w:rPr>
            </w:pPr>
            <w:r>
              <w:rPr>
                <w:lang w:val="pl-PL"/>
              </w:rPr>
              <w:t>+</w:t>
            </w:r>
            <w:r/>
          </w:p>
        </w:tc>
        <w:tc>
          <w:tcPr>
            <w:tcW w:w="2287" w:type="dxa"/>
            <w:tcBorders/>
            <w:shd w:fill="auto" w:val="clear"/>
            <w:tcMar>
              <w:left w:w="108" w:type="dxa"/>
            </w:tcMar>
            <w:vAlign w:val="center"/>
          </w:tcPr>
          <w:p>
            <w:pPr>
              <w:pStyle w:val="Normal"/>
              <w:spacing w:lineRule="auto" w:line="240" w:before="0" w:after="0"/>
              <w:jc w:val="center"/>
              <w:rPr>
                <w:lang w:val="pl-PL"/>
              </w:rPr>
            </w:pPr>
            <w:r>
              <w:rPr>
                <w:lang w:val="pl-PL"/>
              </w:rPr>
              <w:t>Brak</w:t>
            </w:r>
            <w:r/>
          </w:p>
        </w:tc>
      </w:tr>
      <w:tr>
        <w:trPr/>
        <w:tc>
          <w:tcPr>
            <w:tcW w:w="1748" w:type="dxa"/>
            <w:tcBorders/>
            <w:shd w:fill="auto" w:val="clear"/>
            <w:tcMar>
              <w:left w:w="108" w:type="dxa"/>
            </w:tcMar>
            <w:vAlign w:val="center"/>
          </w:tcPr>
          <w:p>
            <w:pPr>
              <w:pStyle w:val="Normal"/>
              <w:spacing w:lineRule="auto" w:line="240" w:before="0" w:after="0"/>
              <w:jc w:val="center"/>
              <w:rPr>
                <w:lang w:val="pl-PL"/>
              </w:rPr>
            </w:pPr>
            <w:r>
              <w:rPr>
                <w:lang w:val="pl-PL"/>
              </w:rPr>
              <w:t>smakizycia.pl</w:t>
            </w:r>
            <w:r/>
          </w:p>
        </w:tc>
        <w:tc>
          <w:tcPr>
            <w:tcW w:w="1902" w:type="dxa"/>
            <w:tcBorders/>
            <w:shd w:fill="auto" w:val="clear"/>
            <w:tcMar>
              <w:left w:w="108" w:type="dxa"/>
            </w:tcMar>
            <w:vAlign w:val="center"/>
          </w:tcPr>
          <w:p>
            <w:pPr>
              <w:pStyle w:val="Normal"/>
              <w:spacing w:lineRule="auto" w:line="240" w:before="0" w:after="0"/>
              <w:jc w:val="center"/>
              <w:rPr>
                <w:lang w:val="pl-PL"/>
              </w:rPr>
            </w:pPr>
            <w:r>
              <w:rPr>
                <w:lang w:val="pl-PL"/>
              </w:rPr>
              <w:t>1 673</w:t>
            </w:r>
            <w:r/>
          </w:p>
        </w:tc>
        <w:tc>
          <w:tcPr>
            <w:tcW w:w="2409" w:type="dxa"/>
            <w:tcBorders/>
            <w:shd w:fill="auto" w:val="clear"/>
            <w:tcMar>
              <w:left w:w="108" w:type="dxa"/>
            </w:tcMar>
            <w:vAlign w:val="center"/>
          </w:tcPr>
          <w:p>
            <w:pPr>
              <w:pStyle w:val="Normal"/>
              <w:spacing w:lineRule="auto" w:line="240" w:before="0" w:after="0"/>
              <w:jc w:val="center"/>
              <w:rPr>
                <w:lang w:val="pl-PL"/>
              </w:rPr>
            </w:pPr>
            <w:r>
              <w:rPr>
                <w:lang w:val="pl-PL"/>
              </w:rPr>
              <w:t>Czas przygotowania, poziom trudności, ilość osób, składniki, zdjęcia</w:t>
            </w:r>
            <w:r/>
          </w:p>
        </w:tc>
        <w:tc>
          <w:tcPr>
            <w:tcW w:w="1276" w:type="dxa"/>
            <w:tcBorders/>
            <w:shd w:fill="auto" w:val="clear"/>
            <w:tcMar>
              <w:left w:w="108" w:type="dxa"/>
            </w:tcMar>
            <w:vAlign w:val="center"/>
          </w:tcPr>
          <w:p>
            <w:pPr>
              <w:pStyle w:val="Normal"/>
              <w:spacing w:lineRule="auto" w:line="240" w:before="0" w:after="0"/>
              <w:jc w:val="center"/>
              <w:rPr>
                <w:lang w:val="pl-PL"/>
              </w:rPr>
            </w:pPr>
            <w:r>
              <w:rPr>
                <w:lang w:val="pl-PL"/>
              </w:rPr>
              <w:t>+</w:t>
            </w:r>
            <w:r/>
          </w:p>
        </w:tc>
        <w:tc>
          <w:tcPr>
            <w:tcW w:w="2287" w:type="dxa"/>
            <w:tcBorders/>
            <w:shd w:fill="auto" w:val="clear"/>
            <w:tcMar>
              <w:left w:w="108" w:type="dxa"/>
            </w:tcMar>
            <w:vAlign w:val="center"/>
          </w:tcPr>
          <w:p>
            <w:pPr>
              <w:pStyle w:val="Normal"/>
              <w:spacing w:lineRule="auto" w:line="240" w:before="0" w:after="0"/>
              <w:jc w:val="center"/>
              <w:rPr>
                <w:lang w:val="pl-PL"/>
              </w:rPr>
            </w:pPr>
            <w:r>
              <w:rPr>
                <w:lang w:val="pl-PL"/>
              </w:rPr>
              <w:t>Przygotowanie listy zakupów w sklepie, wyszukiwanie patraw według posiadanych składników</w:t>
            </w:r>
            <w:r/>
          </w:p>
        </w:tc>
      </w:tr>
      <w:tr>
        <w:trPr/>
        <w:tc>
          <w:tcPr>
            <w:tcW w:w="1748" w:type="dxa"/>
            <w:tcBorders/>
            <w:shd w:fill="auto" w:val="clear"/>
            <w:tcMar>
              <w:left w:w="108" w:type="dxa"/>
            </w:tcMar>
            <w:vAlign w:val="center"/>
          </w:tcPr>
          <w:p>
            <w:pPr>
              <w:pStyle w:val="Normal"/>
              <w:spacing w:lineRule="auto" w:line="240" w:before="0" w:after="0"/>
              <w:jc w:val="center"/>
              <w:rPr>
                <w:lang w:val="pl-PL"/>
              </w:rPr>
            </w:pPr>
            <w:r>
              <w:rPr>
                <w:lang w:val="pl-PL"/>
              </w:rPr>
              <w:t>smaker.pl</w:t>
            </w:r>
            <w:r/>
          </w:p>
        </w:tc>
        <w:tc>
          <w:tcPr>
            <w:tcW w:w="1902" w:type="dxa"/>
            <w:tcBorders/>
            <w:shd w:fill="auto" w:val="clear"/>
            <w:tcMar>
              <w:left w:w="108" w:type="dxa"/>
            </w:tcMar>
            <w:vAlign w:val="center"/>
          </w:tcPr>
          <w:p>
            <w:pPr>
              <w:pStyle w:val="Normal"/>
              <w:spacing w:lineRule="auto" w:line="240" w:before="0" w:after="0"/>
              <w:jc w:val="center"/>
              <w:rPr>
                <w:lang w:val="pl-PL"/>
              </w:rPr>
            </w:pPr>
            <w:r>
              <w:rPr>
                <w:lang w:val="pl-PL"/>
              </w:rPr>
              <w:t>29 820</w:t>
            </w:r>
            <w:r/>
          </w:p>
        </w:tc>
        <w:tc>
          <w:tcPr>
            <w:tcW w:w="2409" w:type="dxa"/>
            <w:tcBorders/>
            <w:shd w:fill="auto" w:val="clear"/>
            <w:tcMar>
              <w:left w:w="108" w:type="dxa"/>
            </w:tcMar>
            <w:vAlign w:val="center"/>
          </w:tcPr>
          <w:p>
            <w:pPr>
              <w:pStyle w:val="Normal"/>
              <w:spacing w:lineRule="auto" w:line="240" w:before="0" w:after="0"/>
              <w:jc w:val="center"/>
              <w:rPr>
                <w:lang w:val="pl-PL"/>
              </w:rPr>
            </w:pPr>
            <w:r>
              <w:rPr>
                <w:lang w:val="pl-PL"/>
              </w:rPr>
              <w:t>Czas przygotowania, poziom trudności, ilość osób, składniki, zdjęcia</w:t>
            </w:r>
            <w:r/>
          </w:p>
        </w:tc>
        <w:tc>
          <w:tcPr>
            <w:tcW w:w="1276" w:type="dxa"/>
            <w:tcBorders/>
            <w:shd w:fill="auto" w:val="clear"/>
            <w:tcMar>
              <w:left w:w="108" w:type="dxa"/>
            </w:tcMar>
            <w:vAlign w:val="center"/>
          </w:tcPr>
          <w:p>
            <w:pPr>
              <w:pStyle w:val="Normal"/>
              <w:spacing w:lineRule="auto" w:line="240" w:before="0" w:after="0"/>
              <w:jc w:val="center"/>
              <w:rPr>
                <w:lang w:val="pl-PL"/>
              </w:rPr>
            </w:pPr>
            <w:r>
              <w:rPr>
                <w:lang w:val="pl-PL"/>
              </w:rPr>
              <w:t>+</w:t>
            </w:r>
            <w:r/>
          </w:p>
        </w:tc>
        <w:tc>
          <w:tcPr>
            <w:tcW w:w="2287" w:type="dxa"/>
            <w:tcBorders/>
            <w:shd w:fill="auto" w:val="clear"/>
            <w:tcMar>
              <w:left w:w="108" w:type="dxa"/>
            </w:tcMar>
            <w:vAlign w:val="center"/>
          </w:tcPr>
          <w:p>
            <w:pPr>
              <w:pStyle w:val="Normal"/>
              <w:spacing w:lineRule="auto" w:line="240" w:before="0" w:after="0"/>
              <w:jc w:val="center"/>
              <w:rPr>
                <w:lang w:val="pl-PL"/>
              </w:rPr>
            </w:pPr>
            <w:r>
              <w:rPr>
                <w:lang w:val="pl-PL"/>
              </w:rPr>
              <w:t xml:space="preserve">Osobista książka kucharska, lista zakupów, </w:t>
            </w:r>
            <w:r/>
          </w:p>
        </w:tc>
      </w:tr>
      <w:tr>
        <w:trPr/>
        <w:tc>
          <w:tcPr>
            <w:tcW w:w="1748" w:type="dxa"/>
            <w:tcBorders/>
            <w:shd w:fill="auto" w:val="clear"/>
            <w:tcMar>
              <w:left w:w="108" w:type="dxa"/>
            </w:tcMar>
            <w:vAlign w:val="center"/>
          </w:tcPr>
          <w:p>
            <w:pPr>
              <w:pStyle w:val="Normal"/>
              <w:spacing w:lineRule="auto" w:line="240" w:before="0" w:after="0"/>
              <w:jc w:val="center"/>
              <w:rPr>
                <w:lang w:val="pl-PL"/>
              </w:rPr>
            </w:pPr>
            <w:r>
              <w:rPr>
                <w:lang w:val="pl-PL"/>
              </w:rPr>
              <w:t>ugotujto.pl</w:t>
            </w:r>
            <w:r/>
          </w:p>
        </w:tc>
        <w:tc>
          <w:tcPr>
            <w:tcW w:w="1902" w:type="dxa"/>
            <w:tcBorders/>
            <w:shd w:fill="auto" w:val="clear"/>
            <w:tcMar>
              <w:left w:w="108" w:type="dxa"/>
            </w:tcMar>
            <w:vAlign w:val="center"/>
          </w:tcPr>
          <w:p>
            <w:pPr>
              <w:pStyle w:val="Normal"/>
              <w:spacing w:lineRule="auto" w:line="240" w:before="0" w:after="0"/>
              <w:jc w:val="center"/>
              <w:rPr>
                <w:lang w:val="pl-PL"/>
              </w:rPr>
            </w:pPr>
            <w:r>
              <w:rPr>
                <w:lang w:val="pl-PL"/>
              </w:rPr>
              <w:t>17 328</w:t>
            </w:r>
            <w:r/>
          </w:p>
        </w:tc>
        <w:tc>
          <w:tcPr>
            <w:tcW w:w="2409" w:type="dxa"/>
            <w:tcBorders/>
            <w:shd w:fill="auto" w:val="clear"/>
            <w:tcMar>
              <w:left w:w="108" w:type="dxa"/>
            </w:tcMar>
            <w:vAlign w:val="center"/>
          </w:tcPr>
          <w:p>
            <w:pPr>
              <w:pStyle w:val="Normal"/>
              <w:spacing w:lineRule="auto" w:line="240" w:before="0" w:after="0"/>
              <w:jc w:val="center"/>
              <w:rPr>
                <w:lang w:val="pl-PL"/>
              </w:rPr>
            </w:pPr>
            <w:r>
              <w:rPr>
                <w:lang w:val="pl-PL"/>
              </w:rPr>
              <w:t>Czas przygotowania, poziom trudności, ilość osób, składniki, zdjęcia</w:t>
            </w:r>
            <w:r/>
          </w:p>
        </w:tc>
        <w:tc>
          <w:tcPr>
            <w:tcW w:w="1276" w:type="dxa"/>
            <w:tcBorders/>
            <w:shd w:fill="auto" w:val="clear"/>
            <w:tcMar>
              <w:left w:w="108" w:type="dxa"/>
            </w:tcMar>
            <w:vAlign w:val="center"/>
          </w:tcPr>
          <w:p>
            <w:pPr>
              <w:pStyle w:val="Normal"/>
              <w:spacing w:lineRule="auto" w:line="240" w:before="0" w:after="0"/>
              <w:jc w:val="center"/>
              <w:rPr>
                <w:lang w:val="pl-PL"/>
              </w:rPr>
            </w:pPr>
            <w:r>
              <w:rPr>
                <w:lang w:val="pl-PL"/>
              </w:rPr>
              <w:t>+</w:t>
            </w:r>
            <w:r/>
          </w:p>
        </w:tc>
        <w:tc>
          <w:tcPr>
            <w:tcW w:w="2287" w:type="dxa"/>
            <w:tcBorders/>
            <w:shd w:fill="auto" w:val="clear"/>
            <w:tcMar>
              <w:left w:w="108" w:type="dxa"/>
            </w:tcMar>
            <w:vAlign w:val="center"/>
          </w:tcPr>
          <w:p>
            <w:pPr>
              <w:pStyle w:val="Normal"/>
              <w:spacing w:lineRule="auto" w:line="240" w:before="0" w:after="0"/>
              <w:jc w:val="center"/>
              <w:rPr>
                <w:lang w:val="pl-PL"/>
              </w:rPr>
            </w:pPr>
            <w:r>
              <w:rPr>
                <w:lang w:val="pl-PL"/>
              </w:rPr>
              <w:t>Brak</w:t>
            </w:r>
            <w:r/>
          </w:p>
        </w:tc>
      </w:tr>
    </w:tbl>
    <w:p>
      <w:pPr>
        <w:pStyle w:val="Normal"/>
        <w:spacing w:before="120" w:after="200"/>
        <w:jc w:val="center"/>
        <w:rPr/>
      </w:pPr>
      <w:r>
        <w:rPr/>
      </w:r>
      <w:r/>
    </w:p>
    <w:sectPr>
      <w:headerReference w:type="default" r:id="rId2"/>
      <w:footerReference w:type="default" r:id="rId3"/>
      <w:type w:val="nextPage"/>
      <w:pgSz w:w="12240" w:h="15840"/>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A"/>
      </w:pBdr>
      <w:tabs>
        <w:tab w:val="left" w:pos="7938" w:leader="none"/>
      </w:tabs>
      <w:rPr>
        <w:sz w:val="2"/>
        <w:sz w:val="2"/>
        <w:szCs w:val="2"/>
        <w:lang w:val="pl-PL"/>
      </w:rPr>
    </w:pPr>
    <w:r>
      <w:rPr>
        <w:sz w:val="2"/>
        <w:szCs w:val="2"/>
        <w:lang w:val="pl-PL"/>
      </w:rPr>
    </w:r>
    <w:r/>
  </w:p>
  <w:sdt>
    <w:sdtPr>
      <w:docPartObj>
        <w:docPartGallery w:val="Page Numbers (Top of Page)"/>
        <w:docPartUnique w:val=""/>
      </w:docPartObj>
    </w:sdtPr>
    <w:sdtContent>
      <w:p>
        <w:pPr>
          <w:pStyle w:val="Normal"/>
          <w:tabs>
            <w:tab w:val="right" w:pos="9407" w:leader="none"/>
          </w:tabs>
        </w:pPr>
        <w:r>
          <w:rPr>
            <w:lang w:val="pl-PL"/>
          </w:rPr>
          <w:t>Dokumentacja projektu z inżynierii internetowej – Etap I</w:t>
        </w:r>
        <w:r/>
      </w:p>
    </w:sdtContent>
  </w:sdt>
  <w:sdt>
    <w:sdtPr>
      <w:docPartObj>
        <w:docPartGallery w:val="Page Numbers (Top of Page)"/>
        <w:docPartUnique w:val=""/>
      </w:docPartObj>
    </w:sdtPr>
    <w:sdtContent>
      <w:p>
        <w:pPr>
          <w:pStyle w:val="Normal"/>
          <w:tabs>
            <w:tab w:val="right" w:pos="9407" w:leader="none"/>
          </w:tabs>
          <w:rPr>
            <w:lang w:val="pl-PL"/>
          </w:rPr>
        </w:pPr>
        <w:r>
          <w:rPr>
            <w:lang w:val="pl-PL"/>
          </w:rPr>
          <w:t>1.6 Przeprowadzenie badania rynku</w:t>
        </w:r>
        <w:r>
          <w:rPr>
            <w:lang w:val="pl-PL"/>
          </w:rPr>
          <w:tab/>
          <w:t xml:space="preserve">Strona </w:t>
        </w:r>
        <w:r>
          <w:rPr>
            <w:lang w:val="pl-PL"/>
          </w:rPr>
          <w:fldChar w:fldCharType="begin"/>
        </w:r>
        <w:r>
          <w:instrText> PAGE </w:instrText>
        </w:r>
        <w:r>
          <w:fldChar w:fldCharType="separate"/>
        </w:r>
        <w:r>
          <w:t>3</w:t>
        </w:r>
        <w:r>
          <w:fldChar w:fldCharType="end"/>
        </w:r>
        <w:r>
          <w:rPr>
            <w:lang w:val="pl-PL"/>
          </w:rPr>
          <w:t xml:space="preserve"> / </w:t>
        </w:r>
        <w:r>
          <w:rPr>
            <w:lang w:val="pl-PL"/>
          </w:rPr>
          <w:fldChar w:fldCharType="begin"/>
        </w:r>
        <w:r>
          <w:instrText> NUMPAGES </w:instrText>
        </w:r>
        <w:r>
          <w:fldChar w:fldCharType="separate"/>
        </w:r>
        <w:r>
          <w:t>4</w:t>
        </w:r>
        <w:r>
          <w:fldChar w:fldCharType="end"/>
        </w:r>
        <w:r/>
      </w:p>
    </w:sdtContent>
  </w:sdt>
  <w:p>
    <w:pPr>
      <w:pStyle w:val="Stopka"/>
      <w:tabs>
        <w:tab w:val="right" w:pos="9406" w:leader="none"/>
      </w:tabs>
      <w:rPr>
        <w:lang w:val="pl-PL"/>
      </w:rPr>
    </w:pPr>
    <w:r>
      <w:rPr>
        <w:lang w:val="pl-PL"/>
      </w:rPr>
      <w:t>Grupa zajęciowa: Wtorek 9:15</w:t>
      <w:tab/>
      <w:t>Prowadzący: Dr Inż. Jan Nikodem</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Siatka"/>
      <w:tblW w:w="9622"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1237"/>
      <w:gridCol w:w="6807"/>
      <w:gridCol w:w="1578"/>
    </w:tblGrid>
    <w:tr>
      <w:trPr/>
      <w:tc>
        <w:tcPr>
          <w:tcW w:w="1237" w:type="dxa"/>
          <w:tcBorders>
            <w:top w:val="nil"/>
            <w:left w:val="nil"/>
            <w:bottom w:val="nil"/>
            <w:right w:val="nil"/>
            <w:insideH w:val="nil"/>
            <w:insideV w:val="nil"/>
          </w:tcBorders>
          <w:shd w:fill="auto" w:val="clear"/>
        </w:tcPr>
        <w:p>
          <w:pPr>
            <w:pStyle w:val="Gwka"/>
            <w:spacing w:lineRule="auto" w:line="240" w:before="0" w:after="0"/>
          </w:pPr>
          <w:r>
            <w:rPr/>
            <w:drawing>
              <wp:inline distT="0" distB="0" distL="0" distR="0">
                <wp:extent cx="628015" cy="628015"/>
                <wp:effectExtent l="0" t="0" r="0" b="0"/>
                <wp:docPr id="1" name="Picture" descr="pion-p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ion-pl.gif"/>
                        <pic:cNvPicPr>
                          <a:picLocks noChangeAspect="1" noChangeArrowheads="1"/>
                        </pic:cNvPicPr>
                      </pic:nvPicPr>
                      <pic:blipFill>
                        <a:blip r:embed="rId1"/>
                        <a:stretch>
                          <a:fillRect/>
                        </a:stretch>
                      </pic:blipFill>
                      <pic:spPr bwMode="auto">
                        <a:xfrm>
                          <a:off x="0" y="0"/>
                          <a:ext cx="628015" cy="628015"/>
                        </a:xfrm>
                        <a:prstGeom prst="rect">
                          <a:avLst/>
                        </a:prstGeom>
                        <a:noFill/>
                        <a:ln w="9525">
                          <a:noFill/>
                          <a:miter lim="800000"/>
                          <a:headEnd/>
                          <a:tailEnd/>
                        </a:ln>
                      </pic:spPr>
                    </pic:pic>
                  </a:graphicData>
                </a:graphic>
              </wp:inline>
            </w:drawing>
          </w:r>
          <w:r/>
        </w:p>
      </w:tc>
      <w:tc>
        <w:tcPr>
          <w:tcW w:w="6807" w:type="dxa"/>
          <w:tcBorders>
            <w:top w:val="nil"/>
            <w:left w:val="nil"/>
            <w:bottom w:val="nil"/>
            <w:right w:val="nil"/>
            <w:insideH w:val="nil"/>
            <w:insideV w:val="nil"/>
          </w:tcBorders>
          <w:shd w:fill="auto" w:val="clear"/>
        </w:tcPr>
        <w:p>
          <w:pPr>
            <w:pStyle w:val="Gwka"/>
            <w:spacing w:lineRule="auto" w:line="240" w:before="0" w:after="0"/>
            <w:jc w:val="center"/>
            <w:rPr>
              <w:sz w:val="28"/>
              <w:sz w:val="28"/>
              <w:szCs w:val="28"/>
              <w:lang w:val="pl-PL"/>
            </w:rPr>
          </w:pPr>
          <w:r>
            <w:rPr>
              <w:sz w:val="28"/>
              <w:szCs w:val="28"/>
              <w:lang w:val="pl-PL"/>
            </w:rPr>
            <w:t>Politechnika Wrocławska – Wydział Elektroniki (W4)</w:t>
          </w:r>
          <w:r/>
        </w:p>
        <w:p>
          <w:pPr>
            <w:pStyle w:val="Gwka"/>
            <w:spacing w:lineRule="auto" w:line="240" w:before="0" w:after="0"/>
            <w:jc w:val="center"/>
            <w:rPr>
              <w:sz w:val="24"/>
              <w:b/>
              <w:sz w:val="24"/>
              <w:b/>
              <w:szCs w:val="24"/>
              <w:lang w:val="pl-PL"/>
            </w:rPr>
          </w:pPr>
          <w:r>
            <w:rPr>
              <w:b/>
              <w:sz w:val="24"/>
              <w:szCs w:val="24"/>
              <w:lang w:val="pl-PL"/>
            </w:rPr>
            <w:t>Projekt z inżynierii internetowej</w:t>
          </w:r>
          <w:r/>
        </w:p>
        <w:p>
          <w:pPr>
            <w:pStyle w:val="Gwka"/>
            <w:spacing w:lineRule="auto" w:line="240" w:before="0" w:after="0"/>
            <w:jc w:val="center"/>
            <w:rPr>
              <w:sz w:val="24"/>
              <w:sz w:val="24"/>
              <w:szCs w:val="24"/>
              <w:lang w:val="pl-PL"/>
            </w:rPr>
          </w:pPr>
          <w:r>
            <w:rPr>
              <w:sz w:val="24"/>
              <w:szCs w:val="24"/>
              <w:lang w:val="pl-PL"/>
            </w:rPr>
            <w:t>Projekt „Coolinarny”</w:t>
          </w:r>
          <w:r/>
        </w:p>
      </w:tc>
      <w:tc>
        <w:tcPr>
          <w:tcW w:w="1578" w:type="dxa"/>
          <w:tcBorders>
            <w:top w:val="nil"/>
            <w:left w:val="nil"/>
            <w:bottom w:val="nil"/>
            <w:right w:val="nil"/>
            <w:insideH w:val="nil"/>
            <w:insideV w:val="nil"/>
          </w:tcBorders>
          <w:shd w:fill="auto" w:val="clear"/>
        </w:tcPr>
        <w:p>
          <w:pPr>
            <w:pStyle w:val="Gwka"/>
            <w:spacing w:lineRule="auto" w:line="240" w:before="0" w:after="0"/>
            <w:jc w:val="center"/>
            <w:rPr>
              <w:lang w:val="pl-PL"/>
            </w:rPr>
          </w:pPr>
          <w:r>
            <w:rPr/>
            <w:fldChar w:fldCharType="begin"/>
          </w:r>
          <w:r>
            <w:instrText> TIME \@"yyyy\-MM\-dd" </w:instrText>
          </w:r>
          <w:r>
            <w:fldChar w:fldCharType="separate"/>
          </w:r>
          <w:r>
            <w:t>2015-03-23</w:t>
          </w:r>
          <w:r>
            <w:fldChar w:fldCharType="end"/>
          </w:r>
          <w:r/>
        </w:p>
      </w:tc>
    </w:tr>
  </w:tbl>
  <w:p>
    <w:pPr>
      <w:pStyle w:val="Gwka"/>
      <w:pBdr>
        <w:bottom w:val="single" w:sz="6" w:space="1" w:color="00000A"/>
      </w:pBdr>
      <w:rPr>
        <w:sz w:val="2"/>
        <w:sz w:val="2"/>
        <w:szCs w:val="2"/>
        <w:lang w:val="pl-PL"/>
      </w:rPr>
    </w:pPr>
    <w:r>
      <w:rPr>
        <w:sz w:val="2"/>
        <w:szCs w:val="2"/>
        <w:lang w:val="pl-PL"/>
      </w:rPr>
    </w:r>
    <w:r/>
  </w:p>
  <w:p>
    <w:pPr>
      <w:pStyle w:val="Gwka"/>
      <w:rPr>
        <w:sz w:val="2"/>
        <w:sz w:val="2"/>
        <w:szCs w:val="2"/>
        <w:lang w:val="pl-PL"/>
      </w:rPr>
    </w:pPr>
    <w:r>
      <w:rPr>
        <w:sz w:val="2"/>
        <w:szCs w:val="2"/>
        <w:lang w:val="pl-PL"/>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eb3fd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agwek1">
    <w:name w:val="Nagłówek 1"/>
    <w:basedOn w:val="Normal"/>
    <w:link w:val="Nagwek1Znak"/>
    <w:uiPriority w:val="9"/>
    <w:qFormat/>
    <w:rsid w:val="005a7461"/>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2">
    <w:name w:val="Nagłówek 2"/>
    <w:basedOn w:val="Normal"/>
    <w:link w:val="Nagwek2Znak"/>
    <w:uiPriority w:val="9"/>
    <w:unhideWhenUsed/>
    <w:qFormat/>
    <w:rsid w:val="00ee6485"/>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NagwekZnak" w:customStyle="1">
    <w:name w:val="Nagłówek Znak"/>
    <w:basedOn w:val="DefaultParagraphFont"/>
    <w:link w:val="Nagwek"/>
    <w:uiPriority w:val="99"/>
    <w:rsid w:val="004d7313"/>
    <w:rPr/>
  </w:style>
  <w:style w:type="character" w:styleId="StopkaZnak" w:customStyle="1">
    <w:name w:val="Stopka Znak"/>
    <w:basedOn w:val="DefaultParagraphFont"/>
    <w:link w:val="Stopka"/>
    <w:uiPriority w:val="99"/>
    <w:semiHidden/>
    <w:rsid w:val="004d7313"/>
    <w:rPr/>
  </w:style>
  <w:style w:type="character" w:styleId="TekstdymkaZnak" w:customStyle="1">
    <w:name w:val="Tekst dymka Znak"/>
    <w:basedOn w:val="DefaultParagraphFont"/>
    <w:link w:val="Tekstdymka"/>
    <w:uiPriority w:val="99"/>
    <w:semiHidden/>
    <w:rsid w:val="004d7313"/>
    <w:rPr>
      <w:rFonts w:ascii="Tahoma" w:hAnsi="Tahoma" w:cs="Tahoma"/>
      <w:sz w:val="16"/>
      <w:szCs w:val="16"/>
    </w:rPr>
  </w:style>
  <w:style w:type="character" w:styleId="Nagwek1Znak" w:customStyle="1">
    <w:name w:val="Nagłówek 1 Znak"/>
    <w:basedOn w:val="DefaultParagraphFont"/>
    <w:link w:val="Nagwek1"/>
    <w:uiPriority w:val="9"/>
    <w:rsid w:val="005a7461"/>
    <w:rPr>
      <w:rFonts w:ascii="Cambria" w:hAnsi="Cambria" w:eastAsia="" w:cs="" w:asciiTheme="majorHAnsi" w:cstheme="majorBidi" w:eastAsiaTheme="majorEastAsia" w:hAnsiTheme="majorHAnsi"/>
      <w:b/>
      <w:bCs/>
      <w:color w:val="365F91" w:themeColor="accent1" w:themeShade="bf"/>
      <w:sz w:val="28"/>
      <w:szCs w:val="28"/>
    </w:rPr>
  </w:style>
  <w:style w:type="character" w:styleId="PlaceholderText">
    <w:name w:val="Placeholder Text"/>
    <w:basedOn w:val="DefaultParagraphFont"/>
    <w:uiPriority w:val="99"/>
    <w:semiHidden/>
    <w:rsid w:val="005a7461"/>
    <w:rPr>
      <w:color w:val="808080"/>
    </w:rPr>
  </w:style>
  <w:style w:type="character" w:styleId="Nagwek2Znak" w:customStyle="1">
    <w:name w:val="Nagłówek 2 Znak"/>
    <w:basedOn w:val="DefaultParagraphFont"/>
    <w:link w:val="Nagwek2"/>
    <w:uiPriority w:val="9"/>
    <w:rsid w:val="00ee6485"/>
    <w:rPr>
      <w:rFonts w:ascii="Cambria" w:hAnsi="Cambria" w:eastAsia="" w:cs="" w:asciiTheme="majorHAnsi" w:cstheme="majorBidi" w:eastAsiaTheme="majorEastAsia" w:hAnsiTheme="majorHAnsi"/>
      <w:b/>
      <w:bCs/>
      <w:color w:val="4F81BD" w:themeColor="accent1"/>
      <w:sz w:val="26"/>
      <w:szCs w:val="26"/>
    </w:rPr>
  </w:style>
  <w:style w:type="character" w:styleId="Czeinternetowe">
    <w:name w:val="Łącze internetowe"/>
    <w:basedOn w:val="DefaultParagraphFont"/>
    <w:uiPriority w:val="99"/>
    <w:unhideWhenUsed/>
    <w:rsid w:val="009f6d14"/>
    <w:rPr>
      <w:color w:val="0000FF" w:themeColor="hyperlink"/>
      <w:u w:val="single"/>
      <w:lang w:val="zxx" w:eastAsia="zxx" w:bidi="zxx"/>
    </w:rPr>
  </w:style>
  <w:style w:type="character" w:styleId="FollowedHyperlink">
    <w:name w:val="FollowedHyperlink"/>
    <w:basedOn w:val="DefaultParagraphFont"/>
    <w:uiPriority w:val="99"/>
    <w:semiHidden/>
    <w:unhideWhenUsed/>
    <w:rsid w:val="009f6d14"/>
    <w:rPr>
      <w:color w:val="800080" w:themeColor="followedHyperlink"/>
      <w:u w:val="single"/>
    </w:rPr>
  </w:style>
  <w:style w:type="character" w:styleId="ListLabel1">
    <w:name w:val="ListLabel 1"/>
    <w:rPr>
      <w:rFonts w:cs="Courier New"/>
    </w:rPr>
  </w:style>
  <w:style w:type="character" w:styleId="ListLabel2">
    <w:name w:val="ListLabel 2"/>
    <w:rPr>
      <w:color w:val="00000A"/>
      <w:sz w:val="22"/>
      <w:szCs w:val="22"/>
    </w:rPr>
  </w:style>
  <w:style w:type="paragraph" w:styleId="Nagwek">
    <w:name w:val="Nagłówek"/>
    <w:basedOn w:val="Normal"/>
    <w:next w:val="Tretekstu"/>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pPr>
      <w:suppressLineNumbers/>
    </w:pPr>
    <w:rPr>
      <w:rFonts w:cs="Mangal"/>
    </w:rPr>
  </w:style>
  <w:style w:type="paragraph" w:styleId="Gwka">
    <w:name w:val="Główka"/>
    <w:basedOn w:val="Normal"/>
    <w:link w:val="NagwekZnak"/>
    <w:uiPriority w:val="99"/>
    <w:unhideWhenUsed/>
    <w:rsid w:val="004d7313"/>
    <w:pPr>
      <w:tabs>
        <w:tab w:val="center" w:pos="4703" w:leader="none"/>
        <w:tab w:val="right" w:pos="9406" w:leader="none"/>
      </w:tabs>
      <w:spacing w:lineRule="auto" w:line="240" w:before="0" w:after="0"/>
    </w:pPr>
    <w:rPr/>
  </w:style>
  <w:style w:type="paragraph" w:styleId="Stopka">
    <w:name w:val="Stopka"/>
    <w:basedOn w:val="Normal"/>
    <w:link w:val="StopkaZnak"/>
    <w:uiPriority w:val="99"/>
    <w:semiHidden/>
    <w:unhideWhenUsed/>
    <w:rsid w:val="004d7313"/>
    <w:pPr>
      <w:tabs>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rsid w:val="004d7313"/>
    <w:pPr>
      <w:spacing w:lineRule="auto" w:line="240" w:before="0" w:after="0"/>
    </w:pPr>
    <w:rPr>
      <w:rFonts w:ascii="Tahoma" w:hAnsi="Tahoma" w:cs="Tahoma"/>
      <w:sz w:val="16"/>
      <w:szCs w:val="16"/>
    </w:rPr>
  </w:style>
  <w:style w:type="paragraph" w:styleId="ListParagraph">
    <w:name w:val="List Paragraph"/>
    <w:basedOn w:val="Normal"/>
    <w:uiPriority w:val="34"/>
    <w:qFormat/>
    <w:rsid w:val="00ab46cd"/>
    <w:pPr>
      <w:spacing w:before="0" w:after="200"/>
      <w:ind w:left="720" w:hanging="0"/>
      <w:contextualSpacing/>
    </w:pPr>
    <w:rPr/>
  </w:style>
  <w:style w:type="paragraph" w:styleId="Nagwekspisutreci">
    <w:name w:val="Nagłówek spisu treści"/>
    <w:basedOn w:val="Nagwek1"/>
    <w:uiPriority w:val="39"/>
    <w:semiHidden/>
    <w:unhideWhenUsed/>
    <w:qFormat/>
    <w:rsid w:val="00982230"/>
    <w:pPr/>
    <w:rPr>
      <w:lang w:val="pl-PL"/>
    </w:rPr>
  </w:style>
  <w:style w:type="paragraph" w:styleId="Spistreci1">
    <w:name w:val="Spis treści 1"/>
    <w:basedOn w:val="Normal"/>
    <w:autoRedefine/>
    <w:uiPriority w:val="39"/>
    <w:unhideWhenUsed/>
    <w:rsid w:val="00982230"/>
    <w:pPr>
      <w:spacing w:before="0" w:after="100"/>
    </w:pPr>
    <w:rPr/>
  </w:style>
  <w:style w:type="paragraph" w:styleId="Spistreci2">
    <w:name w:val="Spis treści 2"/>
    <w:basedOn w:val="Normal"/>
    <w:autoRedefine/>
    <w:uiPriority w:val="39"/>
    <w:unhideWhenUsed/>
    <w:rsid w:val="00982230"/>
    <w:pPr>
      <w:spacing w:before="0" w:after="100"/>
      <w:ind w:left="220" w:hanging="0"/>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type="dxa" w:w="0"/>
      <w:tblCellMar>
        <w:top w:w="0" w:type="dxa"/>
        <w:left w:w="108" w:type="dxa"/>
        <w:bottom w:w="0" w:type="dxa"/>
        <w:right w:w="108" w:type="dxa"/>
      </w:tblCellMar>
    </w:tblPr>
  </w:style>
  <w:style w:type="table" w:styleId="Tabela-Siatka">
    <w:name w:val="Table Grid"/>
    <w:basedOn w:val="Standardowy"/>
    <w:uiPriority w:val="59"/>
    <w:rsid w:val="004d7313"/>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CBC4D-0AC9-4A8C-B82E-281E35BA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LibreOffice/4.3.2.2$Windows_x86 LibreOffice_project/edfb5295ba211bd31ad47d0bad0118690f76407d</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2015-03-16T20:02:00Z</dcterms:created>
  <dc:creator>Szymon Dlugosz</dc:creator>
  <dc:language>pl-PL</dc:language>
  <cp:lastModifiedBy>Marcin Lewandowski </cp:lastModifiedBy>
  <dcterms:modified xsi:type="dcterms:W3CDTF">2015-03-23T17:25:33Z</dcterms:modified>
  <cp:revision>8</cp:revision>
</cp:coreProperties>
</file>