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000" w:after="1000"/>
        <w:jc w:val="center"/>
        <w:rPr>
          <w:sz w:val="40"/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Środowisko pracy</w:t>
      </w:r>
      <w:r/>
    </w:p>
    <w:tbl>
      <w:tblPr>
        <w:tblStyle w:val="TableGrid"/>
        <w:tblW w:w="4603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993"/>
      </w:tblGrid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Wykonawca: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15.03.2015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Sprawdzający: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16.03.2015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Zatwierdzający: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Mateusz Okulewicz 23.03.2015</w:t>
            </w:r>
            <w:r/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/>
        </w:rPr>
        <w:t>Członkowie grupy:</w:t>
      </w:r>
      <w:r/>
    </w:p>
    <w:p>
      <w:pPr>
        <w:pStyle w:val="Normal"/>
        <w:ind w:left="5387" w:hanging="0"/>
        <w:rPr>
          <w:lang w:val="pl-PL"/>
        </w:rPr>
      </w:pPr>
      <w:r>
        <w:rPr>
          <w:lang w:val="pl-PL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ormal"/>
        <w:spacing w:lineRule="auto" w:line="240" w:before="0" w:after="0"/>
        <w:rPr>
          <w:sz w:val="2"/>
          <w:sz w:val="2"/>
          <w:szCs w:val="2"/>
          <w:lang w:val="pl-PL"/>
        </w:rPr>
      </w:pPr>
      <w:r>
        <w:rPr>
          <w:sz w:val="2"/>
          <w:szCs w:val="2"/>
          <w:lang w:val="pl-PL"/>
        </w:rPr>
      </w:r>
      <w:r/>
    </w:p>
    <w:p>
      <w:pPr>
        <w:pStyle w:val="Nagwek2"/>
        <w:spacing w:before="400" w:after="400"/>
        <w:rPr>
          <w:lang w:val="pl-PL"/>
        </w:rPr>
      </w:pPr>
      <w:r>
        <w:rPr>
          <w:lang w:val="pl-PL"/>
        </w:rPr>
        <w:t>Komentarze:</w:t>
      </w:r>
      <w:r/>
    </w:p>
    <w:p>
      <w:pPr>
        <w:pStyle w:val="ListParagraph"/>
        <w:numPr>
          <w:ilvl w:val="0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15.03.2015 Hubert Wenderski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Dokumentacja niekompletna, brakuje: konfiguracji AngularJS oraz Doxygena</w:t>
      </w:r>
      <w:r/>
    </w:p>
    <w:p>
      <w:pPr>
        <w:pStyle w:val="ListParagraph"/>
        <w:numPr>
          <w:ilvl w:val="0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16.03.2015 Szymon Długosz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" Ze względu na niekomercyjny aspekt projektu": aspekt - zamieniono na charakter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Wprowadzono cudzysłowy do pojedynczych nazw folderów i plików (bez ścieżek)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rFonts w:cs="Courier New"/>
          <w:lang w:val="pl-PL"/>
        </w:rPr>
        <w:t>"Ta część została opisana w pkt. 4 Serwer deweloperski": 4 - zamieniono na poprawną wartość (stworzony automatyczny odnośnik)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rFonts w:cs="Courier New"/>
          <w:lang w:val="pl-PL"/>
        </w:rPr>
        <w:t>Wprowadzono drobne poprawki i nterpunkcyjne i gramatyczne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lang w:val="pl-PL"/>
        </w:rPr>
        <w:t>"oraz opisanym wcześniej repozytorium Git’a.": wcześniej - zamieniono na punkt</w:t>
      </w:r>
      <w:r/>
    </w:p>
    <w:p>
      <w:pPr>
        <w:pStyle w:val="ListParagraph"/>
        <w:numPr>
          <w:ilvl w:val="1"/>
          <w:numId w:val="6"/>
        </w:numPr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rFonts w:eastAsia="" w:cs="" w:ascii="Cambria" w:hAnsi="Cambria" w:asciiTheme="majorHAnsi" w:cstheme="majorBidi" w:eastAsiaTheme="majorEastAsia" w:hAnsiTheme="majorHAnsi"/>
          <w:color w:val="4F81BD" w:themeColor="accent1"/>
          <w:sz w:val="26"/>
          <w:szCs w:val="26"/>
          <w:lang w:val="pl-PL"/>
        </w:rPr>
        <w:t>"</w:t>
      </w:r>
      <w:r>
        <w:rPr>
          <w:rFonts w:cs="Courier New"/>
          <w:lang w:val="pl-PL"/>
        </w:rPr>
        <w:t>Uruchomienie serwera na localhoscie" - dopisano "(po przejściu do katalogu z pobranym repozytorium)"</w:t>
      </w:r>
      <w:r/>
    </w:p>
    <w:p>
      <w:pPr>
        <w:pStyle w:val="ListParagraph"/>
        <w:rPr>
          <w:sz w:val="26"/>
          <w:sz w:val="26"/>
          <w:szCs w:val="26"/>
          <w:rFonts w:ascii="Cambria" w:hAnsi="Cambria" w:eastAsia="" w:cs="" w:asciiTheme="majorHAnsi" w:cstheme="majorBidi" w:eastAsiaTheme="majorEastAsia" w:hAnsiTheme="majorHAnsi"/>
          <w:color w:val="4F81BD" w:themeColor="accent1"/>
          <w:lang w:val="pl-PL"/>
        </w:rPr>
      </w:pPr>
      <w:r>
        <w:rPr>
          <w:rFonts w:eastAsia="" w:cs="" w:cstheme="majorBidi" w:eastAsiaTheme="majorEastAsia" w:ascii="Cambria" w:hAnsi="Cambria"/>
          <w:color w:val="4F81BD" w:themeColor="accent1"/>
          <w:sz w:val="26"/>
          <w:szCs w:val="26"/>
          <w:lang w:val="pl-PL"/>
        </w:rPr>
      </w:r>
      <w:r>
        <w:br w:type="page"/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Wstęp</w:t>
      </w:r>
      <w:r/>
    </w:p>
    <w:p>
      <w:pPr>
        <w:pStyle w:val="ListParagraph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ind w:left="0" w:firstLine="720"/>
        <w:jc w:val="both"/>
        <w:rPr>
          <w:lang w:val="pl-PL"/>
        </w:rPr>
      </w:pPr>
      <w:r>
        <w:rPr>
          <w:lang w:val="pl-PL"/>
        </w:rPr>
        <w:t>Podstawą niniejszego projektu jest integracja dwóch części systemu wykorzystujących różne środowiska i technologie programistyczne:</w:t>
      </w:r>
      <w:r/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Frontendu – Fasady, służącej do komunikacji z użytkownikiem, klientem. Opartej na technologii JavaScript oraz Frameworku AngularJS  (</w:t>
      </w:r>
      <w:hyperlink r:id="rId2">
        <w:r>
          <w:rPr>
            <w:rStyle w:val="Czeinternetowe"/>
            <w:lang w:val="pl-PL"/>
          </w:rPr>
          <w:t>https://angularjs.org/</w:t>
        </w:r>
      </w:hyperlink>
      <w:r>
        <w:rPr>
          <w:lang w:val="pl-PL"/>
        </w:rPr>
        <w:t>).</w:t>
      </w:r>
      <w:r/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Backendu – Wnętrza, głównej części systemu, odpowiadającej za analizę i przetwarzanie danych. W tym przypadku wykorzystane zostanie środowisko oraz język Python przy udziale Frameworku Django (</w:t>
      </w:r>
      <w:hyperlink r:id="rId3">
        <w:r>
          <w:rPr>
            <w:rStyle w:val="Czeinternetowe"/>
            <w:lang w:val="pl-PL"/>
          </w:rPr>
          <w:t>https://www.djangoproject.com/</w:t>
        </w:r>
      </w:hyperlink>
      <w:r>
        <w:rPr>
          <w:lang w:val="pl-PL"/>
        </w:rPr>
        <w:t xml:space="preserve">). </w:t>
      </w:r>
      <w:r/>
    </w:p>
    <w:p>
      <w:pPr>
        <w:pStyle w:val="ListParagraph"/>
        <w:jc w:val="both"/>
        <w:rPr>
          <w:lang w:val="pl-PL"/>
        </w:rPr>
      </w:pPr>
      <w:r>
        <w:rPr>
          <w:lang w:val="pl-PL"/>
        </w:rPr>
        <w:t xml:space="preserve"> </w:t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bookmarkStart w:id="0" w:name="_Ref414262303"/>
      <w:bookmarkEnd w:id="0"/>
      <w:r>
        <w:rPr>
          <w:lang w:val="pl-PL"/>
        </w:rPr>
        <w:t>Repozytorium</w:t>
      </w:r>
      <w:r/>
    </w:p>
    <w:p>
      <w:pPr>
        <w:pStyle w:val="Normal"/>
        <w:spacing w:before="0" w:after="0"/>
        <w:ind w:firstLine="720"/>
        <w:jc w:val="both"/>
        <w:rPr>
          <w:lang w:val="pl-PL"/>
        </w:rPr>
      </w:pPr>
      <w:r>
        <w:rPr>
          <w:lang w:val="pl-PL"/>
        </w:rPr>
        <w:t>W celu nadzoru procesu deweloperskiego wykorzystany został rozproszony system kontroli wersji, repozytorium Git’a. Ze względu na niekomercyjny charakter projektu repozytorium jest publiczne, umieszczone na popularnym serwisie hostingowym GitHub (</w:t>
      </w:r>
      <w:hyperlink r:id="rId4">
        <w:r>
          <w:rPr>
            <w:rStyle w:val="Czeinternetowe"/>
            <w:lang w:val="pl-PL"/>
          </w:rPr>
          <w:t>https://github.com/</w:t>
        </w:r>
      </w:hyperlink>
      <w:r>
        <w:rPr>
          <w:lang w:val="pl-PL"/>
        </w:rPr>
        <w:t xml:space="preserve">). Repozytorium znajduje się pod adresem </w:t>
      </w:r>
      <w:hyperlink r:id="rId5">
        <w:r>
          <w:rPr>
            <w:rStyle w:val="Czeinternetowe"/>
            <w:lang w:val="pl-PL"/>
          </w:rPr>
          <w:t>https://github.com/SirWojtek/Coolinaria.git</w:t>
        </w:r>
      </w:hyperlink>
      <w:r>
        <w:rPr>
          <w:lang w:val="pl-PL"/>
        </w:rPr>
        <w:t>. Wszyscy członkowie projektu mają pełne prawa dodawania, usuwania oraz edycji plików znajdujących się w repozytorium. Wiele informacji na temat systemu kontroli wersji Git oraz sposobów jego użytkowania można znaleźć pod adresem (</w:t>
      </w:r>
      <w:hyperlink r:id="rId6">
        <w:r>
          <w:rPr>
            <w:rStyle w:val="Czeinternetowe"/>
            <w:lang w:val="pl-PL"/>
          </w:rPr>
          <w:t>http://git-scm.com/documentation</w:t>
        </w:r>
      </w:hyperlink>
      <w:r>
        <w:rPr>
          <w:lang w:val="pl-PL"/>
        </w:rPr>
        <w:t>). Struktura katalogów repozytorium odzwierciedla wcześniej opisany podział aplikacji. W folderze "backend" znajduję się projekt Django, zaś folder "frontend" posiada potrzebne pliki do tworzenia aplikacji w AngularJS. Przygotowano również folder "doc", w którym automatycznie tworzona będzie dokumentacja Doxygen (</w:t>
      </w:r>
      <w:hyperlink r:id="rId7">
        <w:r>
          <w:rPr>
            <w:rStyle w:val="Czeinternetowe"/>
            <w:lang w:val="pl-PL"/>
          </w:rPr>
          <w:t>http://www.stack.nl/~dimitri/doxygen/manual/index.html</w:t>
        </w:r>
      </w:hyperlink>
      <w:r>
        <w:rPr>
          <w:lang w:val="pl-PL"/>
        </w:rPr>
        <w:t>)</w:t>
      </w:r>
      <w:r/>
    </w:p>
    <w:p>
      <w:pPr>
        <w:pStyle w:val="Normal"/>
        <w:spacing w:before="0" w:after="0"/>
        <w:ind w:firstLine="720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Projekt Django</w:t>
      </w:r>
      <w:r/>
    </w:p>
    <w:p>
      <w:pPr>
        <w:pStyle w:val="Normal"/>
        <w:ind w:firstLine="720"/>
        <w:jc w:val="both"/>
        <w:rPr>
          <w:lang w:val="pl-PL"/>
        </w:rPr>
      </w:pPr>
      <w:r>
        <w:rPr>
          <w:lang w:val="pl-PL"/>
        </w:rPr>
        <w:t>Poprawne uruchomienie systemu wymaga instalacji języka Python oraz Fremeworka Django w wersji 1.7.6. Poniżej przedstawiona została pełna instalacja przeprowadzona na systemie Ubuntu 14.04.2 LTS posiadającego  Pythona w wersji 2.7.6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apt-get install python-pip</w:t>
        <w:br/>
        <w:t>sudo pip install Django==1.7.6</w:t>
      </w:r>
      <w:r/>
    </w:p>
    <w:p>
      <w:pPr>
        <w:pStyle w:val="Normal"/>
        <w:ind w:firstLine="720"/>
        <w:jc w:val="both"/>
        <w:rPr>
          <w:lang w:val="pl-PL"/>
        </w:rPr>
      </w:pPr>
      <w:r>
        <w:rPr>
          <w:lang w:val="pl-PL"/>
        </w:rPr>
        <w:t xml:space="preserve">Kolejny etap to stworzenie i skonfigurowanie nowego projektu, w tym celu należy użyć polecenia. 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mkdir backend</w:t>
        <w:br/>
        <w:t>sudo django-admin.py startproject config backend/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</w:r>
      <w:r/>
    </w:p>
    <w:p>
      <w:pPr>
        <w:pStyle w:val="Normal"/>
        <w:jc w:val="both"/>
        <w:rPr/>
      </w:pPr>
      <w:r>
        <w:rPr/>
        <w:tab/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Najważniejsze pliki projektu znajdują się w katalogu backend/config/. Plik "settings.py" pozwala na wprowadzenie większości potrzebnych ustawień:</w:t>
      </w:r>
      <w:r/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Dodanie nowych modułów, aplikacji Django po przez zmianę wpisów zmiennej INSTALLED_APPS</w:t>
      </w:r>
      <w:r/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Konfiguracja bazy danych po przez wpis do zmiennej DATABASES. W projekcie użyto prostej, plikowej bazy danych SQLite.</w:t>
      </w:r>
      <w:r/>
    </w:p>
    <w:p>
      <w:pPr>
        <w:pStyle w:val="ListParagraph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DATABASES = {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'default': {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'ENGINE': 'django.db.backends.sqlite3',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'NAME': os.path.join(BASE_DIR, 'db.sqlite3'),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  <w:lang w:val="pl-PL"/>
        </w:rPr>
        <w:t>}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}</w:t>
      </w:r>
      <w:r/>
    </w:p>
    <w:p>
      <w:pPr>
        <w:pStyle w:val="ListParagraph"/>
        <w:ind w:left="0" w:hanging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ListParagraph"/>
        <w:ind w:left="0" w:firstLine="72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  <w:t xml:space="preserve">Plik "urls.py" pozwala na dodawanie nowych adresów URL systemu oraz aplikacji, które dany adres będą obsługiwały. Zmian dokonuje się po przez wpis do zmiennej </w:t>
      </w:r>
      <w:r>
        <w:rPr>
          <w:rFonts w:cs="Courier New" w:ascii="Courier New" w:hAnsi="Courier New"/>
          <w:sz w:val="20"/>
          <w:szCs w:val="20"/>
          <w:lang w:val="pl-PL"/>
        </w:rPr>
        <w:t>urlpatterns</w:t>
      </w:r>
      <w:r>
        <w:rPr>
          <w:rFonts w:cs="Courier New"/>
          <w:lang w:val="pl-PL"/>
        </w:rPr>
        <w:t xml:space="preserve">. Plik wsgi.py zawiera konfigurację serwera oraz zapewnia komunikację z serwerem webowy. Ta część została opisana w pkt. </w:t>
      </w:r>
      <w:r>
        <w:rPr>
          <w:rFonts w:cs="Courier New"/>
          <w:lang w:val="pl-PL"/>
        </w:rPr>
        <w:fldChar w:fldCharType="begin"/>
      </w:r>
      <w:r>
        <w:instrText> REF _Ref414261884 \r \h </w:instrText>
      </w:r>
      <w:r>
        <w:fldChar w:fldCharType="separate"/>
      </w:r>
      <w:r>
        <w:t>6</w:t>
      </w:r>
      <w:r>
        <w:fldChar w:fldCharType="end"/>
      </w:r>
      <w:r>
        <w:rPr>
          <w:rFonts w:cs="Courier New"/>
          <w:lang w:val="pl-PL"/>
        </w:rPr>
        <w:t xml:space="preserve"> </w:t>
      </w:r>
      <w:r>
        <w:rPr>
          <w:rFonts w:cs="Courier New"/>
          <w:lang w:val="pl-PL"/>
        </w:rPr>
        <w:fldChar w:fldCharType="begin"/>
      </w:r>
      <w:r>
        <w:instrText> REF _Ref414261884 \h </w:instrText>
      </w:r>
      <w:r>
        <w:fldChar w:fldCharType="separate"/>
      </w:r>
      <w:r>
        <w:t>Serwer deweloperski</w:t>
      </w:r>
      <w:r>
        <w:fldChar w:fldCharType="end"/>
      </w:r>
      <w:r>
        <w:rPr>
          <w:rFonts w:cs="Courier New"/>
          <w:lang w:val="pl-PL"/>
        </w:rPr>
        <w:t xml:space="preserve">. </w:t>
      </w:r>
      <w:r/>
    </w:p>
    <w:p>
      <w:pPr>
        <w:pStyle w:val="ListParagraph"/>
        <w:ind w:left="0" w:firstLine="72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</w:r>
      <w:r/>
    </w:p>
    <w:p>
      <w:pPr>
        <w:pStyle w:val="ListParagraph"/>
        <w:numPr>
          <w:ilvl w:val="1"/>
          <w:numId w:val="1"/>
        </w:numPr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  <w:t>Makefile</w:t>
      </w:r>
      <w:r/>
    </w:p>
    <w:p>
      <w:pPr>
        <w:pStyle w:val="ListParagraph"/>
        <w:ind w:left="0" w:firstLine="72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</w:r>
      <w:r/>
    </w:p>
    <w:p>
      <w:pPr>
        <w:pStyle w:val="ListParagraph"/>
        <w:ind w:left="0" w:firstLine="72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  <w:t xml:space="preserve">Dodatkowo do projektu dodany został plik Makefile, który ułatwia kompilację, synchronizację bazy danych oraz uruchomienie serwera. Możliwe jest wykonanie całego procesu uruchomieniowego po przez wpisanie polecenia </w:t>
      </w:r>
      <w:r>
        <w:rPr>
          <w:rFonts w:cs="Courier New" w:ascii="Courier New" w:hAnsi="Courier New"/>
          <w:sz w:val="20"/>
          <w:szCs w:val="20"/>
          <w:lang w:val="pl-PL"/>
        </w:rPr>
        <w:t>make</w:t>
      </w:r>
      <w:r>
        <w:rPr>
          <w:rFonts w:cs="Courier New"/>
          <w:lang w:val="pl-PL"/>
        </w:rPr>
        <w:t xml:space="preserve"> lub też wybranych jego etapów:</w:t>
      </w:r>
      <w:r/>
    </w:p>
    <w:p>
      <w:pPr>
        <w:pStyle w:val="ListParagraph"/>
        <w:numPr>
          <w:ilvl w:val="0"/>
          <w:numId w:val="5"/>
        </w:numPr>
        <w:jc w:val="both"/>
        <w:rPr>
          <w:rFonts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make clean</w:t>
      </w:r>
      <w:r>
        <w:rPr>
          <w:rFonts w:cs="Courier New"/>
          <w:lang w:val="pl-PL"/>
        </w:rPr>
        <w:t xml:space="preserve"> – wyczyszczenie katalogu roboczego z plików wykonywalnych oraz usunięcie bazy danych</w:t>
      </w:r>
      <w:r/>
    </w:p>
    <w:p>
      <w:pPr>
        <w:pStyle w:val="ListParagraph"/>
        <w:numPr>
          <w:ilvl w:val="0"/>
          <w:numId w:val="5"/>
        </w:numPr>
        <w:jc w:val="both"/>
        <w:rPr>
          <w:rFonts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make fresh_syncdb</w:t>
      </w:r>
      <w:r>
        <w:rPr>
          <w:rFonts w:cs="Courier New"/>
          <w:lang w:val="pl-PL"/>
        </w:rPr>
        <w:t xml:space="preserve"> – utworzenie oraz synchronizacja nowej bazy danych</w:t>
      </w:r>
      <w:r/>
    </w:p>
    <w:p>
      <w:pPr>
        <w:pStyle w:val="ListParagraph"/>
        <w:numPr>
          <w:ilvl w:val="0"/>
          <w:numId w:val="5"/>
        </w:numPr>
        <w:jc w:val="both"/>
        <w:rPr>
          <w:rFonts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make syncdb</w:t>
      </w:r>
      <w:r>
        <w:rPr>
          <w:rFonts w:cs="Courier New"/>
          <w:lang w:val="pl-PL"/>
        </w:rPr>
        <w:t xml:space="preserve"> – synchronizacja, uaktualnienie bieżącej bazy danych</w:t>
      </w:r>
      <w:r/>
    </w:p>
    <w:p>
      <w:pPr>
        <w:pStyle w:val="ListParagraph"/>
        <w:numPr>
          <w:ilvl w:val="0"/>
          <w:numId w:val="5"/>
        </w:numPr>
        <w:jc w:val="both"/>
        <w:rPr>
          <w:rFonts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make shell</w:t>
      </w:r>
      <w:r>
        <w:rPr>
          <w:rFonts w:cs="Courier New"/>
          <w:lang w:val="pl-PL"/>
        </w:rPr>
        <w:t xml:space="preserve"> – uruchomienie interaktywnej powłoki Pythona z biblioteką Django </w:t>
      </w:r>
      <w:r/>
    </w:p>
    <w:p>
      <w:pPr>
        <w:pStyle w:val="ListParagraph"/>
        <w:numPr>
          <w:ilvl w:val="0"/>
          <w:numId w:val="5"/>
        </w:numPr>
        <w:jc w:val="both"/>
        <w:rPr>
          <w:rFonts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make run</w:t>
      </w:r>
      <w:r>
        <w:rPr>
          <w:rFonts w:cs="Courier New"/>
          <w:lang w:val="pl-PL"/>
        </w:rPr>
        <w:t xml:space="preserve"> – uruchomienie serwera deweloperskiego z aplikacją na localhostcie i porcie 8080</w:t>
      </w:r>
      <w:r/>
    </w:p>
    <w:p>
      <w:pPr>
        <w:pStyle w:val="ListParagraph"/>
        <w:ind w:left="1440" w:hanging="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Projekt AngularJS</w:t>
      </w:r>
      <w:r/>
    </w:p>
    <w:p>
      <w:pPr>
        <w:pStyle w:val="ListParagraph"/>
        <w:ind w:left="360" w:hanging="0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ind w:left="360" w:hanging="0"/>
        <w:jc w:val="both"/>
        <w:rPr>
          <w:lang w:val="pl-PL"/>
        </w:rPr>
      </w:pPr>
      <w:r>
        <w:rPr>
          <w:lang w:val="pl-PL"/>
        </w:rPr>
        <w:t>Ten fragment dokumentacji zostanie uzupełniony po zakończeniu prac dot. projektu AngularJS.</w:t>
      </w:r>
      <w:r/>
    </w:p>
    <w:p>
      <w:pPr>
        <w:pStyle w:val="ListParagraph"/>
        <w:ind w:left="360" w:hanging="0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Doxygen</w:t>
      </w:r>
      <w:r/>
    </w:p>
    <w:p>
      <w:pPr>
        <w:pStyle w:val="ListParagraph"/>
        <w:ind w:left="360" w:hanging="0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ind w:left="360" w:hanging="0"/>
        <w:jc w:val="both"/>
        <w:rPr>
          <w:lang w:val="pl-PL"/>
        </w:rPr>
      </w:pPr>
      <w:r>
        <w:rPr>
          <w:lang w:val="pl-PL"/>
        </w:rPr>
        <w:t>Ten fragment dokumentacji zostanie uzupełniony po zakończeniu prac dot. narzędzia Doxygen.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bookmarkStart w:id="1" w:name="_Ref414261884"/>
      <w:bookmarkEnd w:id="1"/>
      <w:r>
        <w:rPr>
          <w:lang w:val="pl-PL"/>
        </w:rPr>
        <w:t>Serwer deweloperski</w:t>
      </w:r>
      <w:r/>
    </w:p>
    <w:p>
      <w:pPr>
        <w:pStyle w:val="Normal"/>
        <w:ind w:firstLine="720"/>
        <w:jc w:val="both"/>
        <w:rPr>
          <w:lang w:val="pl-PL"/>
        </w:rPr>
      </w:pPr>
      <w:r>
        <w:rPr>
          <w:lang w:val="pl-PL"/>
        </w:rPr>
        <w:t xml:space="preserve">Serwer deweloperski został stworzony w celu uruchomienia i integracji kolejnych etapów pracy nad systemem. Środowisko bazuje na serwerze webowym Apache2 oraz opisanym w punkcie </w:t>
      </w:r>
      <w:r>
        <w:rPr>
          <w:lang w:val="pl-PL"/>
        </w:rPr>
        <w:fldChar w:fldCharType="begin"/>
      </w:r>
      <w:r>
        <w:instrText> REF _Ref414262303 \r \h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 xml:space="preserve"> repozytorium Git’a. Poniżej przedstawione zostały kolejne kroki jakie zostały wykonane w celu uruchomienia Sewera.</w:t>
      </w:r>
      <w:r/>
    </w:p>
    <w:p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Instalacja Apache2</w:t>
      </w:r>
      <w:r/>
    </w:p>
    <w:p>
      <w:pPr>
        <w:pStyle w:val="Normal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apt-get install apache2</w:t>
      </w:r>
      <w:r/>
    </w:p>
    <w:p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Instalacja rozszerzenia "wsgi"</w:t>
      </w:r>
      <w:r/>
    </w:p>
    <w:p>
      <w:pPr>
        <w:pStyle w:val="Normal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apt-get install libapache2-mod-wsgi</w:t>
      </w:r>
      <w:r/>
    </w:p>
    <w:p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Utworzenie linku symbolicznego w katalogu /var/www do folderu backend/ znajdującego się w repozytorium /opt/coolinaria</w:t>
      </w:r>
      <w:r/>
    </w:p>
    <w:p>
      <w:pPr>
        <w:pStyle w:val="Normal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ln -s /opt/coolinaria/backend/</w:t>
      </w:r>
      <w:r/>
    </w:p>
    <w:p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Konfiguracja wirtualnego hosta na serwerze Apache2. Zmiany wykonane w pliku /etc/apache2/ sites-enabled/000-default.conf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&lt;VirtualHost *:80&gt;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ServerName backend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DocumentRoot /var/www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WSGIScriptAlias /backend /var/www/backend/config/wsgi.py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ErrorLog ${APACHE_LOG_DIR}/backend-error.log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 xml:space="preserve">&lt;/VirtualHost&gt; 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  <w:t>Konfiguracja pliku "wsgi.py".</w:t>
      </w:r>
      <w:r/>
    </w:p>
    <w:p>
      <w:pPr>
        <w:pStyle w:val="Normal"/>
        <w:spacing w:before="0" w:after="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import os, sys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apache_configuration = os.path.dirname(__file__)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project = os.path.dirname(apache_configuration)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workspace = os.path.dirname(project)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sys.path.append(workspace)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sys.path.append('/var/www/backend/')</w:t>
      </w:r>
      <w:r/>
    </w:p>
    <w:p>
      <w:pPr>
        <w:pStyle w:val="Normal"/>
        <w:spacing w:before="0" w:after="0"/>
        <w:jc w:val="both"/>
        <w:rPr>
          <w:rFonts w:cs="Courier New"/>
        </w:rPr>
      </w:pPr>
      <w:r>
        <w:rPr>
          <w:rFonts w:cs="Courier New"/>
        </w:rPr>
      </w:r>
      <w:r/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  <w:t>Uruchomienie serwera Apache2</w:t>
      </w:r>
      <w:r/>
    </w:p>
    <w:p>
      <w:pPr>
        <w:pStyle w:val="Normal"/>
        <w:spacing w:before="0" w:after="0"/>
        <w:jc w:val="both"/>
        <w:rPr>
          <w:rFonts w:cs="Courier New"/>
          <w:lang w:val="pl-PL"/>
        </w:rPr>
      </w:pPr>
      <w:r>
        <w:rPr>
          <w:rFonts w:cs="Courier New"/>
          <w:lang w:val="pl-PL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sudo service apache2 start</w:t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Normal"/>
        <w:spacing w:before="0" w:after="0"/>
        <w:jc w:val="both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Uruchomienie aplikacji</w:t>
      </w:r>
      <w:r/>
    </w:p>
    <w:p>
      <w:pPr>
        <w:pStyle w:val="Normal"/>
        <w:ind w:firstLine="720"/>
        <w:jc w:val="both"/>
        <w:rPr>
          <w:lang w:val="pl-PL"/>
        </w:rPr>
      </w:pPr>
      <w:r>
        <w:rPr>
          <w:lang w:val="pl-PL"/>
        </w:rPr>
        <w:t>Założeniem projektu jest, iż każdy użytkownik pracuje z systemem na jego lokalnej kopi, zaś integracja wprowadzanych zmian będzie możliwa przy wykorzystaniu systemu kontroli wersji Git. Poniżej opisane zostały kroki, jakie należy wykonać w celu rozpoczęcia pracy z repozytorium na systemie Ubuntu.</w:t>
      </w:r>
      <w:r/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Instalacja Git’a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>sudo apt-get update</w:t>
        <w:br/>
        <w:t>sudo apt-get install git</w:t>
      </w:r>
      <w:r/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Pobranie lokalnej kopi repozytorium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>git clone https://github.com/SirWojtek/Coolinaria.git [nazwa katalogu]</w:t>
      </w:r>
      <w:r/>
    </w:p>
    <w:p>
      <w:pPr>
        <w:pStyle w:val="ListParagraph"/>
        <w:numPr>
          <w:ilvl w:val="0"/>
          <w:numId w:val="3"/>
        </w:numPr>
        <w:rPr>
          <w:rFonts w:cs="Courier New"/>
          <w:lang w:val="pl-PL"/>
        </w:rPr>
      </w:pPr>
      <w:r>
        <w:rPr>
          <w:rFonts w:cs="Courier New"/>
          <w:lang w:val="pl-PL"/>
        </w:rPr>
        <w:t>Uruchomienie serwera na localhoscie (po przejściu do katalogu z pobranym repozytorium)</w:t>
      </w:r>
      <w:r/>
    </w:p>
    <w:p>
      <w:pPr>
        <w:pStyle w:val="Normal"/>
        <w:rPr>
          <w:sz w:val="20"/>
          <w:sz w:val="20"/>
          <w:szCs w:val="20"/>
          <w:rFonts w:ascii="Courier New" w:hAnsi="Courier New" w:cs="Courier New"/>
          <w:lang w:val="pl-PL"/>
        </w:rPr>
      </w:pPr>
      <w:r>
        <w:rPr>
          <w:rFonts w:cs="Courier New" w:ascii="Courier New" w:hAnsi="Courier New"/>
          <w:sz w:val="20"/>
          <w:szCs w:val="20"/>
          <w:lang w:val="pl-PL"/>
        </w:rPr>
        <w:t xml:space="preserve"> </w:t>
      </w:r>
      <w:r>
        <w:rPr>
          <w:rFonts w:cs="Courier New" w:ascii="Courier New" w:hAnsi="Courier New"/>
          <w:sz w:val="20"/>
          <w:szCs w:val="20"/>
          <w:lang w:val="pl-PL"/>
        </w:rPr>
        <w:t>make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Normal"/>
        <w:ind w:left="360" w:hanging="0"/>
        <w:rPr/>
      </w:pPr>
      <w:r>
        <w:rPr/>
      </w:r>
      <w:r/>
    </w:p>
    <w:sectPr>
      <w:headerReference w:type="default" r:id="rId8"/>
      <w:footerReference w:type="default" r:id="rId9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Dokumentacja projektu z inżynierii internetowej – Etap I</w:t>
        </w:r>
        <w:r/>
      </w:p>
    </w:sdtContent>
  </w:sdt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  <w:rPr>
            <w:lang w:val="pl-PL"/>
          </w:rPr>
        </w:pPr>
        <w:r>
          <w:rPr>
            <w:lang w:val="pl-PL"/>
          </w:rPr>
          <w:t>1.10. Przygotowanie środowiska pracy</w:t>
        </w:r>
        <w:r>
          <w:rPr>
            <w:lang w:val="pl-PL"/>
          </w:rPr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6</w:t>
        </w:r>
        <w:r>
          <w:fldChar w:fldCharType="end"/>
        </w:r>
        <w:r/>
      </w:p>
    </w:sdtContent>
  </w:sdt>
  <w:p>
    <w:pPr>
      <w:pStyle w:val="Stopka"/>
      <w:tabs>
        <w:tab w:val="right" w:pos="9406" w:leader="none"/>
      </w:tabs>
      <w:rPr>
        <w:lang w:val="pl-PL"/>
      </w:rPr>
    </w:pPr>
    <w:r>
      <w:rPr>
        <w:lang w:val="pl-PL"/>
      </w:rPr>
      <w:t>Grupa zajęciowa: Wtorek 9:15</w:t>
      <w:tab/>
      <w:t>Prowadzący: Dr Inż. Jan Nikodem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left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\@"yyyy\-MM\-dd" </w:instrText>
          </w:r>
          <w:r>
            <w:fldChar w:fldCharType="separate"/>
          </w:r>
          <w:r>
            <w:t>2015-03-23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d7313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4d73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9f6d14"/>
    <w:rPr>
      <w:color w:val="0000FF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9f6d14"/>
    <w:rPr>
      <w:color w:val="800080" w:themeColor="followedHyperlink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00000A"/>
      <w:sz w:val="22"/>
      <w:szCs w:val="22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link w:val="HeaderChar"/>
    <w:uiPriority w:val="99"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FooterChar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paragraph" w:styleId="Nagwekspisutreci">
    <w:name w:val="Nagłówek spisu treści"/>
    <w:basedOn w:val="Nagwek1"/>
    <w:next w:val="Normal"/>
    <w:uiPriority w:val="39"/>
    <w:semiHidden/>
    <w:unhideWhenUsed/>
    <w:qFormat/>
    <w:rsid w:val="00982230"/>
    <w:pPr/>
    <w:rPr>
      <w:lang w:val="pl-PL"/>
    </w:rPr>
  </w:style>
  <w:style w:type="paragraph" w:styleId="Spistreci1">
    <w:name w:val="Spis treści 1"/>
    <w:basedOn w:val="Normal"/>
    <w:next w:val="Normal"/>
    <w:autoRedefine/>
    <w:uiPriority w:val="39"/>
    <w:unhideWhenUsed/>
    <w:rsid w:val="00982230"/>
    <w:pPr>
      <w:spacing w:before="0" w:after="100"/>
    </w:pPr>
    <w:rPr/>
  </w:style>
  <w:style w:type="paragraph" w:styleId="Spistreci2">
    <w:name w:val="Spis treści 2"/>
    <w:basedOn w:val="Normal"/>
    <w:next w:val="Normal"/>
    <w:autoRedefine/>
    <w:uiPriority w:val="39"/>
    <w:unhideWhenUsed/>
    <w:rsid w:val="00982230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731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gularjs.org/)" TargetMode="External"/><Relationship Id="rId3" Type="http://schemas.openxmlformats.org/officeDocument/2006/relationships/hyperlink" Target="https://www.djangoproject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s://github.com/SirWojtek/Coolinaria.git" TargetMode="External"/><Relationship Id="rId6" Type="http://schemas.openxmlformats.org/officeDocument/2006/relationships/hyperlink" Target="http://git-scm.com/documentation" TargetMode="External"/><Relationship Id="rId7" Type="http://schemas.openxmlformats.org/officeDocument/2006/relationships/hyperlink" Target="http://www.stack.nl/~dimitri/doxygen/manual/index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A5CFF-7AFF-4BB9-9D11-4C143940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LibreOffice/4.3.2.2$Windows_x86 LibreOffice_project/edfb5295ba211bd31ad47d0bad0118690f76407d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cp:lastModifiedBy>Marcin Lewandowski </cp:lastModifiedBy>
  <dcterms:modified xsi:type="dcterms:W3CDTF">2015-03-23T16:06:54Z</dcterms:modified>
  <cp:revision>14</cp:revision>
</cp:coreProperties>
</file>