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企情察 - 软件需求分析报告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**版本：V1.0**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**日期：2026 年 5 月**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文档修订历史记录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文档版本 | 文档修改说明 | 修改日期 | 编写人 | 审核人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|---------|-------------|---------|--------|--------|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V1.0 | 初始版本，完成企情察平台需求分析 | 2026-05-12 | 产品团队 | 技术负责人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目录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[引言](#1-引言)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[产品/项目概述](#2-产品项目概述)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[功能需求](#3-功能需求)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[非功能性需求](#4-非功能性需求)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[产品/项目迭代版本](#5-产品项目迭代版本)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[附录](#6-附录)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[需求确认](#7-需求确认)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 引言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1.1 目的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本文档旨在详细描述"企情察"AI 企业情报平台的功能需求和非功能性需求，为产品设计、技术开发、测试验证提供明确依据。预期读者包括：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产品经理和 UI 设计师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前端和后端开发工程师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测试工程师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项目管理人员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运维人员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1.2 术语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术语/简写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日报 | 每日生成的企业情报监测报告，汇总当天政策、行业、友商、中标数据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周报 | 每周生成的企业情报监测报告，覆盖周一到周日的数据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月报 | 每月生成的企业情报监测报告，汇总整月数据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政策订阅 | 用户自定义政策监测条件，系统自动推送匹配的政策信息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友商监控 | 对竞争对手的动态进行持续追踪和分析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企业空间 | 企业用户的独立工作空间，支持多子账号协作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权益 | 企业套餐包含的功能权限和资源配额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TopNav | 顶部导航栏，提供全局导航和用户菜单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1.3 参考资料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资料名称 | 版本 | 来源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|---------|------|------|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Vue 3 官方文档 | v3.4+ | https://vuejs.org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Ant Design Vue | v4.x | https://antdv.com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Vite 构建工具 | v5.x | https://vitejs.dev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Node.js | v18+ | https://nodejs.org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 产品/项目概述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2.1 产品/项目背景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在 AI 时代，企业面临着海量的政策信息、行业动态、竞争对手情报和中标数据。传统的手工整理方式效率低下，信息滞后，难以支撑企业快速决策。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"企情察"平台应运而生，通过 AI 技术自动整合五大维度数据（政策、行业、友商、中标、情报），一键生成日报、周报、月报，帮助企业实时掌握市场动态，抢占先机。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2.2 产品/项目建设目标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**智能报告生成**：一键生成日报、周报、月报，自动整合五大维度数据，告别繁琐的手工整理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**政策追踪分析**：实时跟踪适配企业的政策内容，解读政策要点及对企业的影响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**竞品动态监测**：持续追踪竞品动向，分析竞争格局，量化差距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**中标数据洞察**：全面掌握市场中标信息，发现商机，提升中标率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2.3 产品/项目亮点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**AI 驱动**：利用 AI 技术自动分析和整合数据，减少人工干预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**多维度报告**：支持日报、周报、月报多种报告类型，满足不同场景需求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**政策智能订阅**：支持自定义订阅策略，精准推送匹配的政策信息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**企业空间管理**：支持多企业空间、子账号管理、权益分配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**实时预警**：重要政策、友商动态实时预警，不错过任何关键信息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2.4 竞品分析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竞品名称 | 优势 | 劣势 | 我们的差异化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|---------|------|------|-------------|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传统情报服务 | 数据权威 | 价格高、更新慢 | 实时、性价比高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手工整理 | 灵活定制 | 效率低、易出错 | 自动化、准确率高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通用 BI 工具 | 功能全面 | 学习成本高 | 专注企业情报、上手简单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2.5 假定和约束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2.5.1 假定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用户具备基本的互联网使用能力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用户企业已注册并拥有合法的经营资质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数据来源合法合规，已获取必要的授权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网络环境稳定，能够支持实时数据更新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2.5.2 约束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**技术约束**：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前端采用 Vue 3 + Vite + Ant Design Vue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后端 API 接口需遵循 RESTful 规范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支持主流浏览器（Chrome、Safari、Edge）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**业务约束**：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免费版限制 1 个子账号、3 个竞品监控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付费版按套餐等级分配权益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数据更新频率受限于数据源接口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**时间约束**：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报告生成时间：日报&lt;5 分钟，周报&lt;15 分钟，月报&lt;30 分钟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政策推送延迟：&lt;10 分钟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 功能需求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产品/项目功能结构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企情察平台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用户端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注册/登录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工作台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报告管理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├── 报告列表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├── 报告设置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├── 生成报告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│   └── 我的收藏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政策速递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行业动态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友商动态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中标数据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消息通知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 企业空间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├── 空间管理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├── 企业信息配置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├── 子账号管理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└── 权益管理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 管理端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├── 用户管理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├── 企业管理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├── 内容管理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├── 数据统计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└── 系统设置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功能列表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用户端功能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模块 | 功能点 | 优先级 | 描述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|------|-------|--------|------|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用户注册 | 手机号注册 | P0 | 支持手机号 + 验证码注册，填写企业名称和行业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用户登录 | 手机号登录 | P0 | 支持手机号 + 验证码登录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工作台 | 数据概览 | P0 | 展示最新报告、四大模块数据预览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报告列表 | 报告筛选 | P0 | 支持按类型、状态、日期筛选，标签展示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报告列表 | 报告收藏 | P1 | 支持收藏/取消收藏报告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报告设置 | 自动报告 | P0 | 配置日报、周报、月报自动生成规则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报告设置 | 手动报告 | P0 | 手动选择日期生成报告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生成报告 | 快速生成 | P0 | 单页面表单快速生成报告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我的收藏 | 收藏管理 | P1 | 查看和管理收藏的报告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政策速递 | 政策列表 | P0 | 展示政策信息，支持筛选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政策速递 | 政策订阅 | P0 | 新增、查看、取消订阅策略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企业信息 | 信息配置 | P0 | 配置企业简介、区域、关键词、友商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企业空间 | 空间管理 | P0 | 创建、切换、删除企业空间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企业空间 | 套餐管理 | P0 | 查看、升级、降级套餐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企业空间 | 子账号管理 | P0 | 邀请、管理子账号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企业空间 | 权益管理 | P0 | 查看权益用量、续费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消息通知 | 通知列表 | P1 | 查看系统通知、报告提醒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管理端功能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模块 | 功能点 | 优先级 | 描述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|------|-------|--------|------|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用户管理 | 用户列表 | P0 | 查看所有用户，支持搜索、禁用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用户管理 | 用户详情 | P1 | 查看用户详细信息和操作日志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企业管理 | 企业列表 | P0 | 查看所有企业空间，支持搜索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企业管理 | 套餐调整 | P0 | 为企业调整套餐和权益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内容管理 | 政策管理 | P0 | 录入、编辑、删除政策数据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内容管理 | 行业管理 | P1 | 管理行业分类和标签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内容管理 | 友商管理 | P1 | 管理友商数据库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数据统计 | 用户统计 | P1 | 用户增长、活跃度统计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数据统计 | 报告统计 | P1 | 报告生成量、类型分布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系统设置 | 权限管理 | P0 | 角色和权限配置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系统设置 | 系统配置 | P1 | 系统参数配置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3.3 用户端功能需求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3.3.1 注册/登录模块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**功能描述**：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用户通过手机号 + 验证码注册账号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注册时填写企业名称和所属行业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登录时输入手机号和验证码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**界面要求**：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左右分栏布局，左侧展示平台特点，右侧表单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背景色：整体#f8faff，左侧#f0f5ff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输入框：高度 40px，圆角 8px，边框 1px solid #d9d9d9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按钮：高度 44px，蓝色#1677ff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**交互逻辑**：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注册时发送验证码，60 秒倒计时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密码至少 8 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注册成功后自动创建企业空间（默认免费版）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登录默认账号：13800138000 / 123456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**数据字段**：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字段名 | 类型 | 必填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|-------|------|------|------|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phone | string | 是 | 手机号，11 位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code | string | 是 | 验证码，6 位数字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password | string | 是 | 密码，至少 8 位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companyName | string | 是 | 企业全称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industry | string | 是 | 所属行业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3.3.2 报告管理模块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##### 3.3.2.1 报告列表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**功能描述**：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展示所有报告，支持筛选和搜索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显示报告标签（政策、行业、友商、中标数量）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支持报告类型 Tab 切换（全部、日报、周报、月报）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**界面要求**：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卡片式列表展示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报告类型图标背景色：日报蓝色、周报绿色、月报紫色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异常状态卡片：淡黄色背景#fffef0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标签：橙色（#fff7e6 背景，#d46b08 文字）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**筛选条件**：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筛选项 | 类型 | 选项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|-------|------|------|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关键词 | 输入框 | 报告名称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报告类型 | 下拉框 | 日报、周报、月报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报告状态 | 下拉框 | 正常、异常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日期范围 | 日期选择器 | 开始日期 - 结束日期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**交互逻辑**：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Tab 切换时更新报告列表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"全部报告"数量显示总数，不随筛选变化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点击卡片进入报告详情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支持收藏、下载报告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##### 3.3.2.2 报告设置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**功能描述**：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配置自动报告生成规则（日报、周报、月报）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手动选择日期生成报告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展示企业基本信息，支持跳转配置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**自动报告**：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默认展示三个卡片（日报、周报、月报），初始禁用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点击"配置"弹出设置窗口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日报：每隔 N 天生成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周报：选择每周几生成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月报：选择每月几号生成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显示下次生成时间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**手动报告**：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报告类型：卡片式选择（日报/周报/月报）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日期选择：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日报：选择具体日期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周报：选择日期，提示自动生成该周报告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月报：选择月份（Picker="month"）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日期限制：只能选择当天及之前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**企业信息联动**：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顶部展示企业基本信息（简介、区域、业务范围、友商）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简介展示两行，虚线分隔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友商展示总数及前 2 个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支持跳转配置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##### 3.3.2.3 生成报告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**功能描述**：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单页面表单快速生成报告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检查企业信息完整性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**界面要求**：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顶部导航 + 返回按钮 + 标题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报告类型卡片选择（图标 + 文字）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日期选择器根据类型动态变化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**交互逻辑**：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选择报告类型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选择生成日期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检查企业信息（不完整时显示警告）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点击"立即生成报告"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##### 3.3.2.4 我的收藏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**功能描述**：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查看和管理收藏的报告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支持按类型筛选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**筛选功能**：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全部/日报/周报/月报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统计卡片显示各类型收藏数量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**空状态**：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筛选后无数据时显示空状态提示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3.3.3 政策速递模块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**功能描述**：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展示政策列表，支持多条件筛选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支持政策订阅管理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**筛选区域**：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筛选项 | 类型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|-------|------|------|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地区 | 下拉多选 | 政策发布地区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政策类型 | 下拉多选 | 政策分类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适用对象 | 下拉多选 | 企业/个人等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适用行业 | 下拉多选 | 行业分类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发布时间 | 日期范围 | 开始 - 结束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政策标签 | 标签多选 | 点击筛选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**标签筛选**：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点击政策标签可筛选（多选）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已选标签单独展示在筛选区域下方（橙色标签）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支持关闭单个标签（点击×）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筛选逻辑：与关系（包含所有选中标签）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**政策订阅**：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新增订阅策略（政策层级、地区、类型、对象、主题、行业、标签）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订阅列表表格展示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支持详情查看（只读弹窗）和取消订阅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3.3.4 企业空间模块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##### 3.3.4.1 空间管理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**功能描述**：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管理企业空间（创建、切换、删除）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展示空间信息（名称、行业、子账号、到期时间）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**套餐配置**：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套餐 | 价格 | 子账号 | 竞品监控 | 功能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|------|------|--------|----------|------|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免费版 | ¥0/月 | 1 个 | 3 个 | 基础功能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基础版 | ¥399/月 | 3 个 | 10 个 | 基础预警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高级版 | ¥899/月 | 10 个 | 50 个 | 高级预警 + 智能分析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**操作按钮**：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配置：跳转企业信息配置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子账号：跳转子账号管理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权益：跳转权益管理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删除：免费版或已过期可删除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##### 3.3.4.2 企业信息配置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**功能描述**：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配置企业基本信息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管理政策订阅策略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**模块结构**（垂直布局）：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企业信息（简介 + 经营区域）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关键词管理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友商信息（分页 5 条/页）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政策订阅管理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**锚点导航**：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右侧固定锚点导航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支持平滑滚动定位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滚动时高亮当前章节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##### 3.3.4.3 子账号管理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**功能描述**：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邀请子账号加入企业空间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管理子账号角色和权限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**邀请方式**：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复制链接：生成邀请链接，手动复制分享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发送邮件：输入邮箱，发送邀请邮件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**角色选择**：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卡片式点击选择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边框 1px，选中蓝色高亮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**列表优化**：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显示手机号（非邮箱）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分页器中文化（"10 条/页"、"跳转到"）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##### 3.3.4.4 权益管理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**功能描述**：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展示当前套餐信息和到期时间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权益用量进度条展示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套餐变更和续费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**权益用量**：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子账号：x/n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竞品监控：x/n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政策订阅：x/n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**套餐变更规则**（方案 A）：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升级：立即生效，补差价（按剩余天数比例）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降级：不允许，需等过期后重新订阅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续费：到期前手动续费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过期：功能权限降级到免费版，历史数据保留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3.3.5 消息通知模块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**功能描述**：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查看系统通知和报告提醒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支持分类筛选和标记已读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**消息分类**：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全部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报告提醒（蓝色图标）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系统通知（橙色图标）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**消息类型图标**：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报告类：`BarChartOutlined`（蓝色）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系统通知：`BellOutlined`（橙色）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其他消息：`MailOutlined`（绿色）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3.4 管理端功能需求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3.4.1 用户管理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**用户列表**：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展示所有注册用户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支持搜索（手机号、企业名称）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支持禁用/启用账号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**用户详情**：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基本信息（手机号、企业名称、注册时间）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操作日志（登录、报告生成等）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关联的企业空间列表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3.4.2 企业管理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**企业列表**：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展示所有企业空间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支持搜索（企业名称、行业）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显示套餐信息、到期时间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**套餐调整**：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为企业调整套餐等级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手动设置到期时间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调整权益配额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3.4.3 内容管理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**政策管理**：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录入政策数据（标题、地区、类型、行业、标签等）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编辑、删除政策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批量导入/导出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**行业管理**：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管理行业分类树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添加、编辑、删除行业标签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**友商管理**：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管理友商数据库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设置友商名称、行业、区域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3.4.4 数据统计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**用户统计**：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用户增长趋势（日/周/月）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活跃用户数（DAU、WAU、MAU）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用户留存率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**报告统计**：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报告生成量统计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报告类型分布（日报/周报/月报）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热门报告排行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3.4.5 系统设置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**权限管理**：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角色定义（管理员、运营、客服等）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权限配置（菜单权限、操作权限）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角色分配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**系统配置**：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系统参数配置（验证码有效期、报告生成超时时间等）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第三方服务配置（短信服务、邮件服务等）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 非功能性需求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4.1 兼容性需求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浏览器兼容性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浏览器 | 最低版本 | 推荐版本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Chrome | 90+ | 最新版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Safari | 14+ | 最新版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Edge | 90+ | 最新版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Firefox | 88+ | 最新版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设备兼容性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设备类型 | 分辨率 | 支持程度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桌面端 | 1920x1080 | 完全支持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桌面端 | 1366x768 | 完全支持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笔记本 | 1440x900 | 完全支持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平板 | 1024x768 | 基本支持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4.2 性能需求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页面加载性能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指标 | 目标值 | 测量方式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首屏加载时间 | &lt; 2s | Lighthouse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页面完全加载 | &lt; 3s | Chrome DevTools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路由切换 | &lt; 500ms | Performance API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接口响应性能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功能名称 | 并发数 | TPS | 响应时间 | 事务成功率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|---------|--------|-----|---------|-----------|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用户登录 | 1000 | 2000 | &lt; 3s | &gt; 95%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报告列表查询 | 1000 | 2000 | &lt; 2s | &gt; 95%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报告生成 | 100 | 200 | &lt; 30s | &gt; 95%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政策搜索 | 1000 | 3000 | &lt; 1s | &gt; 95%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稳定性期望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指标 | 目标值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系统可用性 | &gt; 99.5%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平均无故障时间 | &gt; 720 小时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故障恢复时间 | &lt; 30 分钟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4.3 安全性需求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认证与授权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用户登录必须验证手机号和验证码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接口请求必须携带 Token 验证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支持 IP 白名单限制（管理端）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子账号权限隔离，只能访问授权资源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数据安全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密码加密存储（bcrypt）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敏感信息脱敏展示（手机号中间 4 位）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接口参数校验，防止 SQL 注入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文件上传限制类型和大小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访问安全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URL 不存在时返回通用 404 页面，不泄露敏感信息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禁止 DELETE、PUT、OPTIONS、TRACE、HEAD 等方法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目录采用非常规名称，避免使用 admin、config 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跨域请求需要验证 Origin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日志审计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记录用户关键操作（登录、报告生成、配置修改）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管理端操作日志完整记录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日志保留至少 6 个月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4.4 运行环境要求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4.4.1 设备配置建议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服务器 | 配置 | 数量 | 用途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|-------|------|------|------|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应用服务器 | 4C/8G/200G | 2 | 前端 + 后端 API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数据库服务器 | 8C/16G/500G | 1 | MySQL 主库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缓存服务器 | 2C/4G/50G | 1 | Redis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4.4.2 支撑软件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软件名称 | 版本 | 本次项目使用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Node.js | 18+ | ✓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JDK | 8+ | 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MySQL | 5.7+ | ✓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Redis | 6+ | ✓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Nginx | 1.20+ | ✓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Tomcat | - | 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4.5 基础数据期望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数据项名称 | 记录数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用户数 | 10w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企业信息 | 5w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政策数据 | 100w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行业数据 | 500w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友商数据 | 50w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中标数据 | 200w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 产品/项目迭代版本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V1.0（当前版本）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**核心功能**：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用户注册/登录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报告管理（列表、设置、生成、收藏）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政策速递（列表、筛选、订阅）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企业空间（管理、配置、子账号、权益）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消息通知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**已知问题**：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报告生成依赖 Mock 数据，待对接真实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部分接口未实现（套餐调整、续费等）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V1.1（规划中）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**新增功能**：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报告详情页（图表展示、数据导出）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友商动态详情页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中标数据详情页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行业动态详情页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**优化功能**：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报告生成性能优化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搜索结果相关性优化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V2.0（规划中）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**新增功能**：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智能分析（趋势预测、风险预警）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自定义报告模板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开放平台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移动端 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 附录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UI 设计规范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颜色规范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颜色类型 | 色值 | 用途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|---------|------|------|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品牌色 | #1677ff | 主按钮、链接、选中状态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成功色 | #52c41a | 成功提示、周报图标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警告色 | #fa8c16 | 警告提示、周报图标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错误色 | #ff4d4f | 错误提示、必填标识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背景色 | #f8faff | 页面背景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左侧背景 | #f0f5ff | 注册页左侧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卡片背景 | #ffffff | 卡片背景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字体规范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元素 | 字号 | 字重 | 颜色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|------|------|------|------|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主标题 | 36px | 600 | #1a202c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章节标题 | 18px | 600 | #1a202c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表单标签 | 14px | 500 | #374151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输入框文字 | 14px | 400 | #1a202c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占位符 | 13px | 400 | #9ca3af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按钮文字 | 14px | 500 | #ffffff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组件规范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组件 | 高度 | 圆角 | 边框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|------|------|------|------|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输入框 | 40px | 8px | 1px solid #d9d9d9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按钮 | 40px/44px | 8px | 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卡片 | - | 12px | 1px solid rgba(0,0,0,0.06)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标签 | 24px | 6px | 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图标规范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所有图标统一使用 Ant Design 矢量图标：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场景 | 图标 | 颜色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|------|------|------|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返回 | ArrowLeftOutlined | #64748b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日报 | CalendarOutlined | #1677ff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周报 | ClockCircleOutlined | #fa8c16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月报 | BookOutlined | #52c41a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设置 | SettingOutlined | #64748b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通知 | BellOutlined | #fa8c16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用户 | UserOutlined | #64748b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信息 | InfoCircleOutlined | #d48806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6.3 端口配置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服务 | 端口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|------|------|------|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Vite 开发服务器 | 5179 | 前端开发环境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API 服务器 | 3002 | 后端接口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局域网访问 | 172.16.11.117:5179 | 同一局域网内访问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 需求确认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需求承诺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本项目承诺按照本文档描述的需求进行开发，如有变更需经过需求变更流程审批。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需求变更说明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需求变更需提交书面申请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变更影响评估（工作量、进度、成本）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变更审批通过后更新文档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通知所有相关人员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用户签字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角色 | 签字 | 日期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|------|------|------|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营销人员 | _________ | _________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运维人员 | _________ | _________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驻场人员 | _________ | _________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最终用户 | _________ | _________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用户领导 | _________ | _________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产品成员签字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角色 | 签字 | 日期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|------|------|------|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需求设计人员 | _________ | _________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UI 设计人员 | _________ | _________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QA 部人员 | _________ | _________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研发人员 | _________ | _________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测试人员 | _________ | _________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开发部门经理 | _________ | _________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产品经理 | _________ | _________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项目经理 | _________ | _________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领导高层签字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领导 | 签字 | 日期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|------|------|------|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技术总监 | _________ | _________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产品总监 | _________ | _________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CEO | _________ | _________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**文档结束**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