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786E" w14:textId="77777777" w:rsidR="00247AF0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6950FE95" w14:textId="77777777" w:rsidR="00247AF0" w:rsidRDefault="00000000">
      <w:pPr>
        <w:spacing w:before="25"/>
        <w:ind w:left="163" w:right="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63438640" w14:textId="77777777" w:rsidR="00247AF0" w:rsidRDefault="00247AF0">
      <w:pPr>
        <w:pStyle w:val="BodyText"/>
        <w:spacing w:before="65"/>
        <w:rPr>
          <w:sz w:val="20"/>
          <w:u w:val="none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247AF0" w14:paraId="533CB0EB" w14:textId="77777777">
        <w:trPr>
          <w:trHeight w:val="252"/>
        </w:trPr>
        <w:tc>
          <w:tcPr>
            <w:tcW w:w="4508" w:type="dxa"/>
          </w:tcPr>
          <w:p w14:paraId="30822336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0B8D9FEB" w14:textId="77777777" w:rsidR="00247AF0" w:rsidRDefault="00000000">
            <w:pPr>
              <w:pStyle w:val="TableParagraph"/>
              <w:spacing w:line="233" w:lineRule="exact"/>
              <w:ind w:left="108"/>
              <w:rPr>
                <w:lang w:val="en-IN"/>
              </w:rPr>
            </w:pPr>
            <w:r>
              <w:t>15</w:t>
            </w:r>
            <w:r>
              <w:rPr>
                <w:spacing w:val="-8"/>
              </w:rPr>
              <w:t xml:space="preserve"> </w:t>
            </w:r>
            <w:r>
              <w:t>February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</w:t>
            </w:r>
            <w:r>
              <w:rPr>
                <w:spacing w:val="-4"/>
                <w:lang w:val="en-IN"/>
              </w:rPr>
              <w:t>6</w:t>
            </w:r>
          </w:p>
        </w:tc>
      </w:tr>
      <w:tr w:rsidR="00247AF0" w14:paraId="5B420127" w14:textId="77777777">
        <w:trPr>
          <w:trHeight w:val="253"/>
        </w:trPr>
        <w:tc>
          <w:tcPr>
            <w:tcW w:w="4508" w:type="dxa"/>
          </w:tcPr>
          <w:p w14:paraId="5A5C0A33" w14:textId="77777777" w:rsidR="00247AF0" w:rsidRDefault="00000000">
            <w:pPr>
              <w:pStyle w:val="TableParagraph"/>
              <w:spacing w:line="232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180036C6" w14:textId="334AD755" w:rsidR="00247AF0" w:rsidRDefault="009A46F1">
            <w:pPr>
              <w:pStyle w:val="TableParagraph"/>
              <w:spacing w:line="232" w:lineRule="exact"/>
              <w:ind w:left="108"/>
            </w:pPr>
            <w:r w:rsidRPr="009A46F1">
              <w:t>LTVIP2026TMIDS</w:t>
            </w:r>
            <w:r w:rsidR="00DB57A7">
              <w:t>82439</w:t>
            </w:r>
          </w:p>
        </w:tc>
      </w:tr>
      <w:tr w:rsidR="00247AF0" w14:paraId="0E1018C6" w14:textId="77777777">
        <w:trPr>
          <w:trHeight w:val="253"/>
        </w:trPr>
        <w:tc>
          <w:tcPr>
            <w:tcW w:w="4508" w:type="dxa"/>
          </w:tcPr>
          <w:p w14:paraId="0E3309FD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3" w:type="dxa"/>
          </w:tcPr>
          <w:p w14:paraId="5712FA10" w14:textId="77777777" w:rsidR="00247AF0" w:rsidRDefault="00000000">
            <w:pPr>
              <w:pStyle w:val="TableParagraph"/>
              <w:spacing w:line="233" w:lineRule="exact"/>
              <w:ind w:left="108"/>
            </w:pPr>
            <w:proofErr w:type="spellStart"/>
            <w:r>
              <w:t>LearnHub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Center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Enhancement</w:t>
            </w:r>
          </w:p>
        </w:tc>
      </w:tr>
      <w:tr w:rsidR="00247AF0" w14:paraId="443ECF20" w14:textId="77777777">
        <w:trPr>
          <w:trHeight w:val="252"/>
        </w:trPr>
        <w:tc>
          <w:tcPr>
            <w:tcW w:w="4508" w:type="dxa"/>
          </w:tcPr>
          <w:p w14:paraId="1A93190E" w14:textId="77777777" w:rsidR="00247AF0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1834FF9C" w14:textId="77777777" w:rsidR="00247AF0" w:rsidRDefault="00000000">
            <w:pPr>
              <w:pStyle w:val="TableParagraph"/>
              <w:spacing w:line="233" w:lineRule="exact"/>
              <w:ind w:left="108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89CD518" w14:textId="77777777" w:rsidR="00247AF0" w:rsidRDefault="00247AF0">
      <w:pPr>
        <w:pStyle w:val="BodyText"/>
        <w:spacing w:before="159"/>
        <w:rPr>
          <w:sz w:val="24"/>
          <w:u w:val="none"/>
        </w:rPr>
      </w:pPr>
    </w:p>
    <w:p w14:paraId="73A7C4B8" w14:textId="77777777" w:rsidR="00247AF0" w:rsidRDefault="00000000">
      <w:pPr>
        <w:pStyle w:val="BodyText"/>
        <w:ind w:left="165"/>
        <w:rPr>
          <w:u w:val="none"/>
        </w:rPr>
      </w:pPr>
      <w:r>
        <w:rPr>
          <w:u w:val="none"/>
        </w:rPr>
        <w:t>Product</w:t>
      </w:r>
      <w:r>
        <w:rPr>
          <w:spacing w:val="-8"/>
          <w:u w:val="none"/>
        </w:rPr>
        <w:t xml:space="preserve"> </w:t>
      </w:r>
      <w:r>
        <w:rPr>
          <w:u w:val="none"/>
        </w:rPr>
        <w:t>Backlog,</w:t>
      </w:r>
      <w:r>
        <w:rPr>
          <w:spacing w:val="-8"/>
          <w:u w:val="none"/>
        </w:rPr>
        <w:t xml:space="preserve"> </w:t>
      </w:r>
      <w:r>
        <w:rPr>
          <w:u w:val="none"/>
        </w:rPr>
        <w:t>Sprint</w:t>
      </w:r>
      <w:r>
        <w:rPr>
          <w:spacing w:val="-8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5"/>
          <w:u w:val="none"/>
        </w:rPr>
        <w:t xml:space="preserve"> </w:t>
      </w:r>
      <w:r>
        <w:rPr>
          <w:u w:val="none"/>
        </w:rPr>
        <w:t>and</w:t>
      </w:r>
      <w:r>
        <w:rPr>
          <w:spacing w:val="-7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7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632C03B" w14:textId="77777777" w:rsidR="00247AF0" w:rsidRDefault="00000000">
      <w:pPr>
        <w:spacing w:before="179"/>
        <w:ind w:left="165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backlog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schedule</w:t>
      </w:r>
    </w:p>
    <w:p w14:paraId="640554CC" w14:textId="77777777" w:rsidR="00247AF0" w:rsidRDefault="00247AF0">
      <w:pPr>
        <w:spacing w:before="47"/>
      </w:pPr>
    </w:p>
    <w:p w14:paraId="3B930D3F" w14:textId="723EA568" w:rsidR="00247AF0" w:rsidRPr="001D5A7D" w:rsidRDefault="00000000" w:rsidP="001D5A7D">
      <w:pPr>
        <w:pStyle w:val="BodyText"/>
        <w:spacing w:line="360" w:lineRule="auto"/>
        <w:rPr>
          <w:b w:val="0"/>
          <w:bCs w:val="0"/>
          <w:noProof/>
          <w:color w:val="000000" w:themeColor="text1"/>
          <w:sz w:val="20"/>
          <w:u w:val="none"/>
        </w:rPr>
      </w:pPr>
      <w:r w:rsidRPr="001D5A7D">
        <w:rPr>
          <w:b w:val="0"/>
          <w:bCs w:val="0"/>
          <w:sz w:val="24"/>
          <w:u w:val="none"/>
        </w:rPr>
        <w:t>Team</w:t>
      </w:r>
      <w:r w:rsidRPr="001D5A7D">
        <w:rPr>
          <w:b w:val="0"/>
          <w:bCs w:val="0"/>
          <w:spacing w:val="-4"/>
          <w:sz w:val="24"/>
          <w:u w:val="none"/>
        </w:rPr>
        <w:t xml:space="preserve"> </w:t>
      </w:r>
      <w:r w:rsidRPr="001D5A7D">
        <w:rPr>
          <w:b w:val="0"/>
          <w:bCs w:val="0"/>
          <w:sz w:val="24"/>
          <w:u w:val="none"/>
        </w:rPr>
        <w:t>members:</w:t>
      </w:r>
      <w:r w:rsidR="001D5A7D" w:rsidRPr="001D5A7D">
        <w:rPr>
          <w:b w:val="0"/>
          <w:bCs w:val="0"/>
          <w:noProof/>
          <w:color w:val="000000" w:themeColor="text1"/>
          <w:sz w:val="20"/>
          <w:u w:val="none"/>
        </w:rPr>
        <w:t xml:space="preserve"> Darapaneni Sai Chaitanya</w:t>
      </w:r>
      <w:r w:rsidR="001D5A7D">
        <w:rPr>
          <w:b w:val="0"/>
          <w:bCs w:val="0"/>
          <w:noProof/>
          <w:color w:val="000000" w:themeColor="text1"/>
          <w:sz w:val="20"/>
          <w:u w:val="none"/>
        </w:rPr>
        <w:t xml:space="preserve"> |</w:t>
      </w:r>
      <w:r w:rsidR="001D5A7D" w:rsidRPr="001D5A7D">
        <w:rPr>
          <w:b w:val="0"/>
          <w:bCs w:val="0"/>
          <w:noProof/>
          <w:color w:val="000000" w:themeColor="text1"/>
          <w:sz w:val="20"/>
          <w:u w:val="none"/>
        </w:rPr>
        <w:t xml:space="preserve"> Siraj Mohammad  |  Nithin Settebathula  |  Adam Sameer Ahamed Shaik</w:t>
      </w:r>
    </w:p>
    <w:p w14:paraId="136FFC63" w14:textId="77777777" w:rsidR="00247AF0" w:rsidRDefault="00247AF0">
      <w:pPr>
        <w:pStyle w:val="BodyText"/>
        <w:spacing w:before="35" w:after="1"/>
        <w:rPr>
          <w:rFonts w:ascii="Calibri"/>
          <w:b w:val="0"/>
          <w:sz w:val="20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247AF0" w14:paraId="35FDC2F4" w14:textId="77777777">
        <w:trPr>
          <w:trHeight w:val="460"/>
        </w:trPr>
        <w:tc>
          <w:tcPr>
            <w:tcW w:w="1813" w:type="dxa"/>
          </w:tcPr>
          <w:p w14:paraId="4A3214EA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2" w:type="dxa"/>
          </w:tcPr>
          <w:p w14:paraId="7E5942A0" w14:textId="77777777" w:rsidR="00247AF0" w:rsidRDefault="00000000">
            <w:pPr>
              <w:pStyle w:val="TableParagraph"/>
              <w:spacing w:line="228" w:lineRule="exact"/>
              <w:ind w:left="106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6" w:type="dxa"/>
          </w:tcPr>
          <w:p w14:paraId="415DEA5D" w14:textId="77777777" w:rsidR="00247AF0" w:rsidRDefault="00000000">
            <w:pPr>
              <w:pStyle w:val="TableParagraph"/>
              <w:spacing w:line="228" w:lineRule="exact"/>
              <w:ind w:left="107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2" w:type="dxa"/>
          </w:tcPr>
          <w:p w14:paraId="4AF4BD8A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8" w:type="dxa"/>
          </w:tcPr>
          <w:p w14:paraId="2A18231D" w14:textId="77777777" w:rsidR="00247AF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7B07CA0D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74DF4F9A" w14:textId="77777777" w:rsidR="00247AF0" w:rsidRDefault="00000000">
            <w:pPr>
              <w:pStyle w:val="TableParagraph"/>
              <w:spacing w:line="228" w:lineRule="exact"/>
              <w:ind w:left="106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247AF0" w14:paraId="4FA07B91" w14:textId="77777777">
        <w:trPr>
          <w:trHeight w:val="803"/>
        </w:trPr>
        <w:tc>
          <w:tcPr>
            <w:tcW w:w="1813" w:type="dxa"/>
          </w:tcPr>
          <w:p w14:paraId="632CD5CB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4A12ADB4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16" w:type="dxa"/>
          </w:tcPr>
          <w:p w14:paraId="499EADE1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2" w:type="dxa"/>
          </w:tcPr>
          <w:p w14:paraId="67816242" w14:textId="77777777" w:rsidR="00247AF0" w:rsidRDefault="00000000">
            <w:pPr>
              <w:pStyle w:val="TableParagraph"/>
              <w:ind w:left="107" w:right="170"/>
              <w:rPr>
                <w:sz w:val="20"/>
              </w:rPr>
            </w:pPr>
            <w:r>
              <w:rPr>
                <w:sz w:val="20"/>
              </w:rPr>
              <w:t xml:space="preserve">As a learner (Sarah), I can register on </w:t>
            </w:r>
            <w:proofErr w:type="spellStart"/>
            <w:r>
              <w:rPr>
                <w:sz w:val="20"/>
              </w:rPr>
              <w:t>LearnHub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confirming my password to create an account.</w:t>
            </w:r>
          </w:p>
        </w:tc>
        <w:tc>
          <w:tcPr>
            <w:tcW w:w="1538" w:type="dxa"/>
          </w:tcPr>
          <w:p w14:paraId="69A36FCA" w14:textId="77777777" w:rsidR="00247AF0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3E049537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50DD29F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186B5CD4" w14:textId="77777777">
        <w:trPr>
          <w:trHeight w:val="460"/>
        </w:trPr>
        <w:tc>
          <w:tcPr>
            <w:tcW w:w="1813" w:type="dxa"/>
          </w:tcPr>
          <w:p w14:paraId="5AB14D67" w14:textId="77777777" w:rsidR="00247AF0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5EF35F8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39A59D15" w14:textId="77777777" w:rsidR="00247AF0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2" w:type="dxa"/>
          </w:tcPr>
          <w:p w14:paraId="218807F2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email after successfully registering on </w:t>
            </w:r>
            <w:proofErr w:type="spellStart"/>
            <w:r>
              <w:rPr>
                <w:sz w:val="20"/>
              </w:rPr>
              <w:t>LearnHub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538" w:type="dxa"/>
          </w:tcPr>
          <w:p w14:paraId="7AA5962B" w14:textId="77777777" w:rsidR="00247AF0" w:rsidRDefault="00000000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D7EE5DC" w14:textId="77777777" w:rsidR="00247AF0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844F4A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7AB4C84" w14:textId="77777777">
        <w:trPr>
          <w:trHeight w:val="690"/>
        </w:trPr>
        <w:tc>
          <w:tcPr>
            <w:tcW w:w="1813" w:type="dxa"/>
          </w:tcPr>
          <w:p w14:paraId="69D4EB88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285CBB4A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Browsing</w:t>
            </w:r>
          </w:p>
        </w:tc>
        <w:tc>
          <w:tcPr>
            <w:tcW w:w="1516" w:type="dxa"/>
          </w:tcPr>
          <w:p w14:paraId="0889DB88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2" w:type="dxa"/>
          </w:tcPr>
          <w:p w14:paraId="2BB7951F" w14:textId="77777777" w:rsidR="00247AF0" w:rsidRDefault="00000000">
            <w:pPr>
              <w:pStyle w:val="TableParagraph"/>
              <w:spacing w:line="230" w:lineRule="exact"/>
              <w:ind w:left="107" w:right="194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courses on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LearnHub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difficulty,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popularity.</w:t>
            </w:r>
          </w:p>
        </w:tc>
        <w:tc>
          <w:tcPr>
            <w:tcW w:w="1538" w:type="dxa"/>
          </w:tcPr>
          <w:p w14:paraId="3CE0A040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07096DD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A58471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CA3C50C" w14:textId="77777777">
        <w:trPr>
          <w:trHeight w:val="690"/>
        </w:trPr>
        <w:tc>
          <w:tcPr>
            <w:tcW w:w="1813" w:type="dxa"/>
          </w:tcPr>
          <w:p w14:paraId="41A328AA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2B5BCAE4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Enrollment</w:t>
            </w:r>
          </w:p>
        </w:tc>
        <w:tc>
          <w:tcPr>
            <w:tcW w:w="1516" w:type="dxa"/>
          </w:tcPr>
          <w:p w14:paraId="7B834B17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2" w:type="dxa"/>
          </w:tcPr>
          <w:p w14:paraId="76E4AF62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enroll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</w:t>
            </w:r>
          </w:p>
          <w:p w14:paraId="3E293086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course materials.</w:t>
            </w:r>
          </w:p>
        </w:tc>
        <w:tc>
          <w:tcPr>
            <w:tcW w:w="1538" w:type="dxa"/>
          </w:tcPr>
          <w:p w14:paraId="4D374A23" w14:textId="77777777" w:rsidR="00247AF0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5D24092A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4A80720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6A732B16" w14:textId="77777777">
        <w:trPr>
          <w:trHeight w:val="690"/>
        </w:trPr>
        <w:tc>
          <w:tcPr>
            <w:tcW w:w="1813" w:type="dxa"/>
          </w:tcPr>
          <w:p w14:paraId="71CB27E9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2" w:type="dxa"/>
          </w:tcPr>
          <w:p w14:paraId="19C70B9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16" w:type="dxa"/>
          </w:tcPr>
          <w:p w14:paraId="04142960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2" w:type="dxa"/>
          </w:tcPr>
          <w:p w14:paraId="1483FDFA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LearnHub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my registered email and password to access my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538" w:type="dxa"/>
          </w:tcPr>
          <w:p w14:paraId="26B318D8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5" w:type="dxa"/>
          </w:tcPr>
          <w:p w14:paraId="3FCCD2B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2FBC6B75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B7A82E3" w14:textId="77777777">
        <w:trPr>
          <w:trHeight w:val="460"/>
        </w:trPr>
        <w:tc>
          <w:tcPr>
            <w:tcW w:w="1813" w:type="dxa"/>
          </w:tcPr>
          <w:p w14:paraId="5F48E50C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2" w:type="dxa"/>
          </w:tcPr>
          <w:p w14:paraId="0A87F97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516" w:type="dxa"/>
          </w:tcPr>
          <w:p w14:paraId="1D79361A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2" w:type="dxa"/>
          </w:tcPr>
          <w:p w14:paraId="4E1D32F3" w14:textId="77777777" w:rsidR="00247AF0" w:rsidRDefault="00000000">
            <w:pPr>
              <w:pStyle w:val="TableParagraph"/>
              <w:spacing w:line="228" w:lineRule="exact"/>
              <w:ind w:left="107" w:right="12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 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course.</w:t>
            </w:r>
          </w:p>
        </w:tc>
        <w:tc>
          <w:tcPr>
            <w:tcW w:w="1538" w:type="dxa"/>
          </w:tcPr>
          <w:p w14:paraId="51387442" w14:textId="77777777" w:rsidR="00247AF0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7DD0FBF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555F137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129C0C9" w14:textId="77777777">
        <w:trPr>
          <w:trHeight w:val="687"/>
        </w:trPr>
        <w:tc>
          <w:tcPr>
            <w:tcW w:w="1813" w:type="dxa"/>
          </w:tcPr>
          <w:p w14:paraId="65FC2351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2" w:type="dxa"/>
          </w:tcPr>
          <w:p w14:paraId="14E3C700" w14:textId="77777777" w:rsidR="00247AF0" w:rsidRDefault="0000000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1516" w:type="dxa"/>
          </w:tcPr>
          <w:p w14:paraId="0156060C" w14:textId="77777777" w:rsidR="00247AF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2" w:type="dxa"/>
          </w:tcPr>
          <w:p w14:paraId="5C32B2EE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 a learner, I can participate in course discussion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forums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200733A0" w14:textId="77777777" w:rsidR="00247AF0" w:rsidRDefault="00000000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learners.</w:t>
            </w:r>
          </w:p>
        </w:tc>
        <w:tc>
          <w:tcPr>
            <w:tcW w:w="1538" w:type="dxa"/>
          </w:tcPr>
          <w:p w14:paraId="4F5433ED" w14:textId="77777777" w:rsidR="00247AF0" w:rsidRDefault="00000000">
            <w:pPr>
              <w:pStyle w:val="TableParagraph"/>
              <w:spacing w:line="230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6C58EAC7" w14:textId="77777777" w:rsidR="00247AF0" w:rsidRDefault="00000000">
            <w:pPr>
              <w:pStyle w:val="TableParagraph"/>
              <w:spacing w:line="230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2A33D2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9D5A41A" w14:textId="77777777" w:rsidR="00247AF0" w:rsidRDefault="00247AF0">
      <w:pPr>
        <w:pStyle w:val="TableParagraph"/>
        <w:rPr>
          <w:rFonts w:ascii="Times New Roman"/>
          <w:sz w:val="20"/>
        </w:rPr>
        <w:sectPr w:rsidR="00247AF0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7405656A" w14:textId="77777777" w:rsidR="00247AF0" w:rsidRDefault="00247AF0">
      <w:pPr>
        <w:pStyle w:val="BodyText"/>
        <w:spacing w:before="8"/>
        <w:rPr>
          <w:rFonts w:ascii="Calibri"/>
          <w:b w:val="0"/>
          <w:sz w:val="7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247AF0" w14:paraId="3A28489D" w14:textId="77777777">
        <w:trPr>
          <w:trHeight w:val="460"/>
        </w:trPr>
        <w:tc>
          <w:tcPr>
            <w:tcW w:w="1813" w:type="dxa"/>
          </w:tcPr>
          <w:p w14:paraId="0E1089E6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2" w:type="dxa"/>
          </w:tcPr>
          <w:p w14:paraId="2B86EFBB" w14:textId="77777777" w:rsidR="00247AF0" w:rsidRDefault="00000000">
            <w:pPr>
              <w:pStyle w:val="TableParagraph"/>
              <w:spacing w:line="228" w:lineRule="exact"/>
              <w:ind w:left="106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16" w:type="dxa"/>
          </w:tcPr>
          <w:p w14:paraId="72A7B518" w14:textId="77777777" w:rsidR="00247AF0" w:rsidRDefault="00000000">
            <w:pPr>
              <w:pStyle w:val="TableParagraph"/>
              <w:spacing w:line="228" w:lineRule="exact"/>
              <w:ind w:left="107" w:right="3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2" w:type="dxa"/>
          </w:tcPr>
          <w:p w14:paraId="26DB4398" w14:textId="77777777" w:rsidR="00247AF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8" w:type="dxa"/>
          </w:tcPr>
          <w:p w14:paraId="44BCEB05" w14:textId="77777777" w:rsidR="00247AF0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1E90FFA0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3BAB6AAD" w14:textId="77777777" w:rsidR="00247AF0" w:rsidRDefault="00000000">
            <w:pPr>
              <w:pStyle w:val="TableParagraph"/>
              <w:spacing w:line="228" w:lineRule="exact"/>
              <w:ind w:left="106" w:right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247AF0" w14:paraId="0228ECB0" w14:textId="77777777">
        <w:trPr>
          <w:trHeight w:val="690"/>
        </w:trPr>
        <w:tc>
          <w:tcPr>
            <w:tcW w:w="1813" w:type="dxa"/>
          </w:tcPr>
          <w:p w14:paraId="367679BD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2" w:type="dxa"/>
          </w:tcPr>
          <w:p w14:paraId="7A29252B" w14:textId="77777777" w:rsidR="00247AF0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1516" w:type="dxa"/>
          </w:tcPr>
          <w:p w14:paraId="1783D6D6" w14:textId="77777777" w:rsidR="00247AF0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2" w:type="dxa"/>
          </w:tcPr>
          <w:p w14:paraId="37D59F18" w14:textId="77777777" w:rsidR="00247AF0" w:rsidRDefault="00000000">
            <w:pPr>
              <w:pStyle w:val="TableParagraph"/>
              <w:spacing w:line="230" w:lineRule="exact"/>
              <w:ind w:left="107" w:right="190"/>
              <w:rPr>
                <w:sz w:val="20"/>
              </w:rPr>
            </w:pPr>
            <w:r>
              <w:rPr>
                <w:sz w:val="20"/>
              </w:rPr>
              <w:t>As a learner, I can purchase a paid course 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LearnHub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 and gain immediate access.</w:t>
            </w:r>
          </w:p>
        </w:tc>
        <w:tc>
          <w:tcPr>
            <w:tcW w:w="1538" w:type="dxa"/>
          </w:tcPr>
          <w:p w14:paraId="19451CE9" w14:textId="77777777" w:rsidR="00247AF0" w:rsidRDefault="00000000">
            <w:pPr>
              <w:pStyle w:val="TableParagraph"/>
              <w:spacing w:line="228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0B72CB2C" w14:textId="77777777" w:rsidR="00247AF0" w:rsidRDefault="00000000">
            <w:pPr>
              <w:pStyle w:val="TableParagraph"/>
              <w:spacing w:line="228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DE9171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70CC90B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4089922D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78B99765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02F1EFBD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1686C475" w14:textId="77777777" w:rsidR="00247AF0" w:rsidRDefault="00247AF0">
      <w:pPr>
        <w:pStyle w:val="BodyText"/>
        <w:rPr>
          <w:rFonts w:ascii="Calibri"/>
          <w:b w:val="0"/>
          <w:u w:val="none"/>
        </w:rPr>
      </w:pPr>
    </w:p>
    <w:p w14:paraId="4B2B8915" w14:textId="77777777" w:rsidR="00247AF0" w:rsidRDefault="00247AF0">
      <w:pPr>
        <w:pStyle w:val="BodyText"/>
        <w:spacing w:before="118"/>
        <w:rPr>
          <w:rFonts w:ascii="Calibri"/>
          <w:b w:val="0"/>
          <w:u w:val="none"/>
        </w:rPr>
      </w:pPr>
    </w:p>
    <w:p w14:paraId="6036CD88" w14:textId="77777777" w:rsidR="00247AF0" w:rsidRDefault="00000000">
      <w:pPr>
        <w:pStyle w:val="BodyText"/>
        <w:ind w:left="165"/>
        <w:rPr>
          <w:u w:val="none"/>
        </w:rPr>
      </w:pPr>
      <w:r>
        <w:rPr>
          <w:u w:val="none"/>
        </w:rPr>
        <w:t>Project</w:t>
      </w:r>
      <w:r>
        <w:rPr>
          <w:spacing w:val="-5"/>
          <w:u w:val="none"/>
        </w:rPr>
        <w:t xml:space="preserve"> </w:t>
      </w:r>
      <w:r>
        <w:rPr>
          <w:u w:val="none"/>
        </w:rPr>
        <w:t>Tracker,</w:t>
      </w:r>
      <w:r>
        <w:rPr>
          <w:spacing w:val="-5"/>
          <w:u w:val="none"/>
        </w:rPr>
        <w:t xml:space="preserve"> </w:t>
      </w:r>
      <w:r>
        <w:rPr>
          <w:u w:val="none"/>
        </w:rPr>
        <w:t>Velocity</w:t>
      </w:r>
      <w:r>
        <w:rPr>
          <w:spacing w:val="-6"/>
          <w:u w:val="none"/>
        </w:rPr>
        <w:t xml:space="preserve"> </w:t>
      </w:r>
      <w:r>
        <w:rPr>
          <w:u w:val="none"/>
        </w:rPr>
        <w:t>&amp;</w:t>
      </w:r>
      <w:r>
        <w:rPr>
          <w:spacing w:val="-4"/>
          <w:u w:val="none"/>
        </w:rPr>
        <w:t xml:space="preserve"> </w:t>
      </w:r>
      <w:r>
        <w:rPr>
          <w:u w:val="none"/>
        </w:rPr>
        <w:t>Burndown</w:t>
      </w:r>
      <w:r>
        <w:rPr>
          <w:spacing w:val="-10"/>
          <w:u w:val="none"/>
        </w:rPr>
        <w:t xml:space="preserve"> </w:t>
      </w:r>
      <w:r>
        <w:rPr>
          <w:u w:val="none"/>
        </w:rPr>
        <w:t>Chart:</w:t>
      </w:r>
      <w:r>
        <w:rPr>
          <w:spacing w:val="-5"/>
          <w:u w:val="none"/>
        </w:rPr>
        <w:t xml:space="preserve"> </w:t>
      </w:r>
      <w:r>
        <w:rPr>
          <w:u w:val="none"/>
        </w:rPr>
        <w:t>(4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177D19E" w14:textId="77777777" w:rsidR="00247AF0" w:rsidRDefault="00247AF0">
      <w:pPr>
        <w:pStyle w:val="BodyText"/>
        <w:spacing w:before="1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47AF0" w14:paraId="239208AB" w14:textId="77777777">
        <w:trPr>
          <w:trHeight w:val="690"/>
        </w:trPr>
        <w:tc>
          <w:tcPr>
            <w:tcW w:w="2015" w:type="dxa"/>
          </w:tcPr>
          <w:p w14:paraId="5CB173DD" w14:textId="77777777" w:rsidR="00247AF0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7" w:type="dxa"/>
          </w:tcPr>
          <w:p w14:paraId="1EB6BA7B" w14:textId="77777777" w:rsidR="00247AF0" w:rsidRDefault="00000000">
            <w:pPr>
              <w:pStyle w:val="TableParagraph"/>
              <w:ind w:left="108" w:right="5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2" w:type="dxa"/>
          </w:tcPr>
          <w:p w14:paraId="631CC850" w14:textId="77777777" w:rsidR="00247AF0" w:rsidRDefault="00000000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0" w:type="dxa"/>
          </w:tcPr>
          <w:p w14:paraId="623D97C7" w14:textId="77777777" w:rsidR="00247AF0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5" w:type="dxa"/>
          </w:tcPr>
          <w:p w14:paraId="6FF48AA7" w14:textId="77777777" w:rsidR="00247AF0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0" w:type="dxa"/>
          </w:tcPr>
          <w:p w14:paraId="13780EF3" w14:textId="77777777" w:rsidR="00247AF0" w:rsidRDefault="00000000">
            <w:pPr>
              <w:pStyle w:val="TableParagraph"/>
              <w:spacing w:line="23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Date)</w:t>
            </w:r>
          </w:p>
        </w:tc>
        <w:tc>
          <w:tcPr>
            <w:tcW w:w="2714" w:type="dxa"/>
          </w:tcPr>
          <w:p w14:paraId="7FE23180" w14:textId="77777777" w:rsidR="00247AF0" w:rsidRDefault="00000000">
            <w:pPr>
              <w:pStyle w:val="TableParagraph"/>
              <w:ind w:left="107" w:right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247AF0" w14:paraId="3D953BA7" w14:textId="77777777">
        <w:trPr>
          <w:trHeight w:val="366"/>
        </w:trPr>
        <w:tc>
          <w:tcPr>
            <w:tcW w:w="2015" w:type="dxa"/>
          </w:tcPr>
          <w:p w14:paraId="346343B1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7" w:type="dxa"/>
          </w:tcPr>
          <w:p w14:paraId="5F28A049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3499F93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11F9C37E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35CD6176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2320B78C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4" w:type="dxa"/>
          </w:tcPr>
          <w:p w14:paraId="392E3ADE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:rsidR="00247AF0" w14:paraId="364E7AEA" w14:textId="77777777">
        <w:trPr>
          <w:trHeight w:val="365"/>
        </w:trPr>
        <w:tc>
          <w:tcPr>
            <w:tcW w:w="2015" w:type="dxa"/>
          </w:tcPr>
          <w:p w14:paraId="211E49D1" w14:textId="77777777" w:rsidR="00247AF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7" w:type="dxa"/>
          </w:tcPr>
          <w:p w14:paraId="220289BB" w14:textId="77777777" w:rsidR="00247AF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566A8441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4F6089BA" w14:textId="77777777" w:rsidR="00247AF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59095C9" w14:textId="77777777" w:rsidR="00247AF0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56CF2B7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4C3603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38AFF454" w14:textId="77777777">
        <w:trPr>
          <w:trHeight w:val="366"/>
        </w:trPr>
        <w:tc>
          <w:tcPr>
            <w:tcW w:w="2015" w:type="dxa"/>
          </w:tcPr>
          <w:p w14:paraId="7BCE3C8B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7" w:type="dxa"/>
          </w:tcPr>
          <w:p w14:paraId="31F5A306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377BE0D7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266D72C5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FD8C12A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49773AA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7E12F78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BAD7A39" w14:textId="77777777">
        <w:trPr>
          <w:trHeight w:val="366"/>
        </w:trPr>
        <w:tc>
          <w:tcPr>
            <w:tcW w:w="2015" w:type="dxa"/>
          </w:tcPr>
          <w:p w14:paraId="513D0A2A" w14:textId="77777777" w:rsidR="00247AF0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7" w:type="dxa"/>
          </w:tcPr>
          <w:p w14:paraId="2DBBCA52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2" w:type="dxa"/>
          </w:tcPr>
          <w:p w14:paraId="184D7632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0" w:type="dxa"/>
          </w:tcPr>
          <w:p w14:paraId="6EBC1DCC" w14:textId="77777777" w:rsidR="00247AF0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41D01FCF" w14:textId="77777777" w:rsidR="00247AF0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4"/>
                <w:sz w:val="20"/>
              </w:rPr>
              <w:t xml:space="preserve"> 2022</w:t>
            </w:r>
          </w:p>
        </w:tc>
        <w:tc>
          <w:tcPr>
            <w:tcW w:w="2080" w:type="dxa"/>
          </w:tcPr>
          <w:p w14:paraId="6861160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6F97BFF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0D52A240" w14:textId="77777777">
        <w:trPr>
          <w:trHeight w:val="366"/>
        </w:trPr>
        <w:tc>
          <w:tcPr>
            <w:tcW w:w="2015" w:type="dxa"/>
          </w:tcPr>
          <w:p w14:paraId="3936956E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7E0F63B1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2F706920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067DB2C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1F40B1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0FF0A9D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1EB127D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5AEEE748" w14:textId="77777777">
        <w:trPr>
          <w:trHeight w:val="366"/>
        </w:trPr>
        <w:tc>
          <w:tcPr>
            <w:tcW w:w="2015" w:type="dxa"/>
          </w:tcPr>
          <w:p w14:paraId="362732B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18D24D10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56E30E7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5FAED92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51CD728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51B06CB4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78471B4A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8F011F3" w14:textId="77777777">
        <w:trPr>
          <w:trHeight w:val="365"/>
        </w:trPr>
        <w:tc>
          <w:tcPr>
            <w:tcW w:w="2015" w:type="dxa"/>
          </w:tcPr>
          <w:p w14:paraId="1A2BA9AC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1818F045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0FC6572B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470AC6C4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0378253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3339A5C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4599662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47AF0" w14:paraId="29746338" w14:textId="77777777">
        <w:trPr>
          <w:trHeight w:val="366"/>
        </w:trPr>
        <w:tc>
          <w:tcPr>
            <w:tcW w:w="2015" w:type="dxa"/>
          </w:tcPr>
          <w:p w14:paraId="1CED6AD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14:paraId="5B27E86F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250CC49D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75DF9027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5" w:type="dxa"/>
          </w:tcPr>
          <w:p w14:paraId="1CAA0F32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4315C1B6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34B54713" w14:textId="77777777" w:rsidR="00247AF0" w:rsidRDefault="00247AF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10F2179" w14:textId="77777777" w:rsidR="00247AF0" w:rsidRDefault="00247AF0">
      <w:pPr>
        <w:pStyle w:val="BodyText"/>
        <w:spacing w:before="179"/>
        <w:rPr>
          <w:u w:val="none"/>
        </w:rPr>
      </w:pPr>
    </w:p>
    <w:p w14:paraId="6C841FC2" w14:textId="77777777" w:rsidR="00247AF0" w:rsidRDefault="00000000">
      <w:pPr>
        <w:pStyle w:val="BodyText"/>
        <w:spacing w:before="1"/>
        <w:ind w:left="165"/>
        <w:rPr>
          <w:u w:val="none"/>
        </w:rPr>
      </w:pPr>
      <w:r>
        <w:rPr>
          <w:color w:val="162B4D"/>
          <w:spacing w:val="-2"/>
          <w:u w:val="none"/>
        </w:rPr>
        <w:t>Velocity:</w:t>
      </w:r>
    </w:p>
    <w:p w14:paraId="23C3389C" w14:textId="77777777" w:rsidR="00247AF0" w:rsidRDefault="00000000">
      <w:pPr>
        <w:spacing w:before="1"/>
        <w:ind w:left="165"/>
      </w:pPr>
      <w:r>
        <w:rPr>
          <w:color w:val="162B4D"/>
        </w:rPr>
        <w:t>Imagine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we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have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a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10-day</w:t>
      </w:r>
      <w:r>
        <w:rPr>
          <w:color w:val="162B4D"/>
          <w:spacing w:val="-5"/>
        </w:rPr>
        <w:t xml:space="preserve"> </w:t>
      </w:r>
      <w:r>
        <w:rPr>
          <w:color w:val="162B4D"/>
        </w:rPr>
        <w:t>sprint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duration,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and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velocity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of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team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20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(points</w:t>
      </w:r>
      <w:r>
        <w:rPr>
          <w:color w:val="162B4D"/>
          <w:spacing w:val="-5"/>
        </w:rPr>
        <w:t xml:space="preserve"> </w:t>
      </w:r>
      <w:r>
        <w:rPr>
          <w:color w:val="162B4D"/>
        </w:rPr>
        <w:t>per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sprint).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Let’s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calculate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the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team’s average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velocity (AV)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per iteration unit (story points per day)</w:t>
      </w:r>
    </w:p>
    <w:p w14:paraId="135F7824" w14:textId="77777777" w:rsidR="00247AF0" w:rsidRDefault="00247AF0">
      <w:pPr>
        <w:sectPr w:rsidR="00247AF0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5090AAC9" w14:textId="77777777" w:rsidR="00247AF0" w:rsidRDefault="00247AF0">
      <w:pPr>
        <w:spacing w:before="93"/>
        <w:rPr>
          <w:sz w:val="20"/>
        </w:rPr>
      </w:pPr>
    </w:p>
    <w:p w14:paraId="58F4B337" w14:textId="77777777" w:rsidR="00247AF0" w:rsidRDefault="00000000">
      <w:pPr>
        <w:ind w:left="4883"/>
        <w:rPr>
          <w:sz w:val="20"/>
        </w:rPr>
      </w:pPr>
      <w:r>
        <w:rPr>
          <w:noProof/>
          <w:sz w:val="20"/>
        </w:rPr>
        <w:drawing>
          <wp:inline distT="0" distB="0" distL="0" distR="0" wp14:anchorId="33630798" wp14:editId="79271ECB">
            <wp:extent cx="3151505" cy="43370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128" cy="43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28C9" w14:textId="77777777" w:rsidR="00247AF0" w:rsidRDefault="00247AF0"/>
    <w:p w14:paraId="56372036" w14:textId="77777777" w:rsidR="00247AF0" w:rsidRDefault="00247AF0">
      <w:pPr>
        <w:spacing w:before="177"/>
      </w:pPr>
    </w:p>
    <w:p w14:paraId="1BDB9129" w14:textId="77777777" w:rsidR="00247AF0" w:rsidRDefault="00000000">
      <w:pPr>
        <w:pStyle w:val="BodyText"/>
        <w:spacing w:before="1"/>
        <w:ind w:left="165"/>
        <w:rPr>
          <w:u w:val="none"/>
        </w:rPr>
      </w:pPr>
      <w:r>
        <w:rPr>
          <w:color w:val="162B4D"/>
          <w:u w:val="none"/>
        </w:rPr>
        <w:t>Burndown</w:t>
      </w:r>
      <w:r>
        <w:rPr>
          <w:color w:val="162B4D"/>
          <w:spacing w:val="-10"/>
          <w:u w:val="none"/>
        </w:rPr>
        <w:t xml:space="preserve"> </w:t>
      </w:r>
      <w:r>
        <w:rPr>
          <w:color w:val="162B4D"/>
          <w:spacing w:val="-2"/>
          <w:u w:val="none"/>
        </w:rPr>
        <w:t>Chart:</w:t>
      </w:r>
    </w:p>
    <w:p w14:paraId="515C87B1" w14:textId="77777777" w:rsidR="00247AF0" w:rsidRDefault="00247AF0">
      <w:pPr>
        <w:pStyle w:val="BodyText"/>
        <w:spacing w:before="45"/>
        <w:rPr>
          <w:u w:val="none"/>
        </w:rPr>
      </w:pPr>
    </w:p>
    <w:p w14:paraId="65CE7B2C" w14:textId="77777777" w:rsidR="00247AF0" w:rsidRDefault="00000000">
      <w:pPr>
        <w:spacing w:before="1"/>
        <w:ind w:left="165" w:right="376"/>
      </w:pPr>
      <w:r>
        <w:rPr>
          <w:color w:val="162B4D"/>
        </w:rPr>
        <w:t>A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burn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down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chart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 a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graphical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>representation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of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work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left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to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do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versus time.</w:t>
      </w:r>
      <w:r>
        <w:rPr>
          <w:color w:val="162B4D"/>
          <w:spacing w:val="-2"/>
        </w:rPr>
        <w:t xml:space="preserve"> </w:t>
      </w:r>
      <w:r>
        <w:rPr>
          <w:color w:val="162B4D"/>
        </w:rPr>
        <w:t>It</w:t>
      </w:r>
      <w:r>
        <w:rPr>
          <w:color w:val="162B4D"/>
          <w:spacing w:val="-4"/>
        </w:rPr>
        <w:t xml:space="preserve"> </w:t>
      </w:r>
      <w:r>
        <w:rPr>
          <w:color w:val="162B4D"/>
        </w:rPr>
        <w:t>is often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used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>in</w:t>
      </w:r>
      <w:r>
        <w:rPr>
          <w:color w:val="162B4D"/>
          <w:spacing w:val="-1"/>
        </w:rPr>
        <w:t xml:space="preserve"> </w:t>
      </w:r>
      <w:r>
        <w:rPr>
          <w:color w:val="162B4D"/>
        </w:rPr>
        <w:t xml:space="preserve">agile </w:t>
      </w:r>
      <w:hyperlink r:id="rId7">
        <w:r w:rsidR="00247AF0">
          <w:rPr>
            <w:color w:val="162B4D"/>
          </w:rPr>
          <w:t>software</w:t>
        </w:r>
        <w:r w:rsidR="00247AF0">
          <w:rPr>
            <w:color w:val="162B4D"/>
            <w:spacing w:val="-3"/>
          </w:rPr>
          <w:t xml:space="preserve"> </w:t>
        </w:r>
        <w:r w:rsidR="00247AF0">
          <w:rPr>
            <w:color w:val="162B4D"/>
          </w:rPr>
          <w:t>development</w:t>
        </w:r>
      </w:hyperlink>
      <w:r>
        <w:rPr>
          <w:color w:val="162B4D"/>
          <w:spacing w:val="-2"/>
        </w:rPr>
        <w:t xml:space="preserve"> </w:t>
      </w:r>
      <w:r>
        <w:rPr>
          <w:color w:val="162B4D"/>
        </w:rPr>
        <w:t>methodologies</w:t>
      </w:r>
      <w:r>
        <w:rPr>
          <w:color w:val="162B4D"/>
          <w:spacing w:val="-3"/>
        </w:rPr>
        <w:t xml:space="preserve"> </w:t>
      </w:r>
      <w:r>
        <w:rPr>
          <w:color w:val="162B4D"/>
        </w:rPr>
        <w:t xml:space="preserve">such as </w:t>
      </w:r>
      <w:hyperlink r:id="rId8">
        <w:r w:rsidR="00247AF0">
          <w:rPr>
            <w:color w:val="162B4D"/>
          </w:rPr>
          <w:t>Scrum</w:t>
        </w:r>
      </w:hyperlink>
      <w:r>
        <w:rPr>
          <w:color w:val="162B4D"/>
        </w:rPr>
        <w:t>. However, burn down charts can be applied to any project containing measurable progress over time.</w:t>
      </w:r>
    </w:p>
    <w:p w14:paraId="3D583A13" w14:textId="77777777" w:rsidR="00247AF0" w:rsidRDefault="00247AF0">
      <w:pPr>
        <w:spacing w:before="227"/>
      </w:pPr>
    </w:p>
    <w:p w14:paraId="7CB8C4BD" w14:textId="77777777" w:rsidR="00247AF0" w:rsidRDefault="00247AF0">
      <w:pPr>
        <w:pStyle w:val="BodyText"/>
        <w:spacing w:line="456" w:lineRule="auto"/>
        <w:ind w:left="165" w:right="7784"/>
        <w:rPr>
          <w:u w:val="none"/>
        </w:rPr>
      </w:pPr>
      <w:hyperlink r:id="rId9">
        <w:r>
          <w:rPr>
            <w:color w:val="0562C1"/>
            <w:spacing w:val="-2"/>
            <w:u w:val="thick" w:color="0562C1"/>
          </w:rPr>
          <w:t>https://www.visual-paradigm.com/scrum/scrum-burndown-chart/</w:t>
        </w:r>
      </w:hyperlink>
      <w:r>
        <w:rPr>
          <w:color w:val="0562C1"/>
          <w:spacing w:val="-2"/>
          <w:u w:val="none"/>
        </w:rPr>
        <w:t xml:space="preserve"> </w:t>
      </w:r>
      <w:hyperlink r:id="rId10">
        <w:r>
          <w:rPr>
            <w:color w:val="0562C1"/>
            <w:spacing w:val="-2"/>
            <w:u w:val="thick" w:color="0562C1"/>
          </w:rPr>
          <w:t>https://www.atlassian.com/agile/tutorials/burndown-charts</w:t>
        </w:r>
      </w:hyperlink>
    </w:p>
    <w:p w14:paraId="57607EB2" w14:textId="77777777" w:rsidR="00247AF0" w:rsidRDefault="00247AF0">
      <w:pPr>
        <w:pStyle w:val="BodyText"/>
        <w:rPr>
          <w:u w:val="none"/>
        </w:rPr>
      </w:pPr>
    </w:p>
    <w:p w14:paraId="2BE94C34" w14:textId="77777777" w:rsidR="00247AF0" w:rsidRDefault="00247AF0">
      <w:pPr>
        <w:pStyle w:val="BodyText"/>
        <w:rPr>
          <w:u w:val="none"/>
        </w:rPr>
      </w:pPr>
    </w:p>
    <w:p w14:paraId="301D430E" w14:textId="77777777" w:rsidR="00247AF0" w:rsidRDefault="00247AF0">
      <w:pPr>
        <w:pStyle w:val="BodyText"/>
        <w:spacing w:before="20"/>
        <w:rPr>
          <w:u w:val="none"/>
        </w:rPr>
      </w:pPr>
    </w:p>
    <w:p w14:paraId="6DA23398" w14:textId="77777777" w:rsidR="00247AF0" w:rsidRDefault="00000000">
      <w:pPr>
        <w:pStyle w:val="BodyText"/>
        <w:ind w:left="165"/>
        <w:rPr>
          <w:u w:val="none"/>
        </w:rPr>
      </w:pPr>
      <w:r>
        <w:rPr>
          <w:color w:val="162B4D"/>
          <w:spacing w:val="-2"/>
          <w:u w:val="none"/>
        </w:rPr>
        <w:t>Reference:</w:t>
      </w:r>
    </w:p>
    <w:p w14:paraId="4916CB0F" w14:textId="6AA0C017" w:rsidR="001D5A7D" w:rsidRPr="001D5A7D" w:rsidRDefault="00247AF0" w:rsidP="001D5A7D">
      <w:pPr>
        <w:pStyle w:val="BodyText"/>
        <w:spacing w:before="227" w:line="456" w:lineRule="auto"/>
        <w:ind w:left="165" w:right="6537"/>
        <w:rPr>
          <w:u w:val="none"/>
        </w:rPr>
      </w:pPr>
      <w:hyperlink r:id="rId11">
        <w:r>
          <w:rPr>
            <w:color w:val="0562C1"/>
            <w:spacing w:val="-2"/>
            <w:u w:val="thick" w:color="0562C1"/>
          </w:rPr>
          <w:t>https://www.atlassian.com/agile/project-management</w:t>
        </w:r>
      </w:hyperlink>
      <w:r>
        <w:rPr>
          <w:color w:val="0562C1"/>
          <w:spacing w:val="-2"/>
          <w:u w:val="none"/>
        </w:rPr>
        <w:t xml:space="preserve"> </w:t>
      </w:r>
      <w:hyperlink r:id="rId12">
        <w:r>
          <w:rPr>
            <w:color w:val="0562C1"/>
            <w:spacing w:val="-2"/>
            <w:u w:val="thick" w:color="0562C1"/>
          </w:rPr>
          <w:t>https://www.atlassian.com/agile/tutorials/how-to-do-scrum-with-jira-software</w:t>
        </w:r>
      </w:hyperlink>
    </w:p>
    <w:p w14:paraId="0A78EBD9" w14:textId="4F1EA977" w:rsidR="001D5A7D" w:rsidRDefault="001D5A7D" w:rsidP="001D5A7D">
      <w:pPr>
        <w:pStyle w:val="BodyText"/>
        <w:spacing w:line="456" w:lineRule="auto"/>
        <w:ind w:left="165" w:right="7832"/>
        <w:rPr>
          <w:u w:val="none"/>
        </w:rPr>
      </w:pPr>
      <w:hyperlink r:id="rId13" w:history="1">
        <w:r w:rsidRPr="009115BA">
          <w:rPr>
            <w:rStyle w:val="Hyperlink"/>
            <w:spacing w:val="-2"/>
          </w:rPr>
          <w:t>https://www.atlassian.com/agile/tutorials/epics</w:t>
        </w:r>
      </w:hyperlink>
      <w:r>
        <w:rPr>
          <w:color w:val="0562C1"/>
          <w:spacing w:val="-2"/>
          <w:u w:val="none"/>
        </w:rPr>
        <w:t xml:space="preserve"> </w:t>
      </w:r>
      <w:hyperlink r:id="rId14" w:history="1">
        <w:r w:rsidRPr="009115BA">
          <w:rPr>
            <w:rStyle w:val="Hyperlink"/>
            <w:spacing w:val="-2"/>
          </w:rPr>
          <w:t>https://www.atlassian.com/agile/tutorials/sprints</w:t>
        </w:r>
      </w:hyperlink>
      <w:r>
        <w:rPr>
          <w:color w:val="0562C1"/>
          <w:spacing w:val="-2"/>
          <w:u w:val="none"/>
        </w:rPr>
        <w:t xml:space="preserve"> </w:t>
      </w:r>
      <w:hyperlink r:id="rId15">
        <w:r>
          <w:rPr>
            <w:color w:val="0562C1"/>
            <w:spacing w:val="-2"/>
            <w:u w:val="thick" w:color="0562C1"/>
          </w:rPr>
          <w:t>https://www.atlassian.com/agile/project-management/estimation</w:t>
        </w:r>
      </w:hyperlink>
      <w:r>
        <w:rPr>
          <w:color w:val="0562C1"/>
          <w:spacing w:val="-2"/>
          <w:u w:val="none"/>
        </w:rPr>
        <w:t xml:space="preserve"> </w:t>
      </w:r>
      <w:hyperlink r:id="rId16">
        <w:r>
          <w:rPr>
            <w:color w:val="0562C1"/>
            <w:spacing w:val="-2"/>
            <w:u w:val="thick" w:color="0562C1"/>
          </w:rPr>
          <w:t>https://www.atlassian.com/agile/tutorials/burndown-charts</w:t>
        </w:r>
      </w:hyperlink>
    </w:p>
    <w:p w14:paraId="25B04D8A" w14:textId="0C9DDBAA" w:rsidR="001D5A7D" w:rsidRPr="001D5A7D" w:rsidRDefault="001D5A7D" w:rsidP="001D5A7D">
      <w:pPr>
        <w:tabs>
          <w:tab w:val="left" w:pos="1236"/>
        </w:tabs>
        <w:sectPr w:rsidR="001D5A7D" w:rsidRPr="001D5A7D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2276673B" w14:textId="05B8AC9C" w:rsidR="00247AF0" w:rsidRDefault="00247AF0" w:rsidP="001D5A7D">
      <w:pPr>
        <w:pStyle w:val="BodyText"/>
        <w:spacing w:line="456" w:lineRule="auto"/>
        <w:ind w:right="7832"/>
        <w:rPr>
          <w:u w:val="none"/>
        </w:rPr>
      </w:pPr>
    </w:p>
    <w:sectPr w:rsidR="00247AF0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DB75" w14:textId="77777777" w:rsidR="00E67F93" w:rsidRDefault="00E67F93">
      <w:r>
        <w:separator/>
      </w:r>
    </w:p>
  </w:endnote>
  <w:endnote w:type="continuationSeparator" w:id="0">
    <w:p w14:paraId="465A7AED" w14:textId="77777777" w:rsidR="00E67F93" w:rsidRDefault="00E6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F778" w14:textId="77777777" w:rsidR="00E67F93" w:rsidRDefault="00E67F93">
      <w:r>
        <w:separator/>
      </w:r>
    </w:p>
  </w:footnote>
  <w:footnote w:type="continuationSeparator" w:id="0">
    <w:p w14:paraId="586AA823" w14:textId="77777777" w:rsidR="00E67F93" w:rsidRDefault="00E67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7AF0"/>
    <w:rsid w:val="001D5A7D"/>
    <w:rsid w:val="00247AF0"/>
    <w:rsid w:val="00480DE5"/>
    <w:rsid w:val="00645D6D"/>
    <w:rsid w:val="0084162F"/>
    <w:rsid w:val="009A46F1"/>
    <w:rsid w:val="009C5A9A"/>
    <w:rsid w:val="00C82414"/>
    <w:rsid w:val="00D96511"/>
    <w:rsid w:val="00DB57A7"/>
    <w:rsid w:val="00E67F93"/>
    <w:rsid w:val="00ED4055"/>
    <w:rsid w:val="00F128A5"/>
    <w:rsid w:val="246B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9AD4"/>
  <w15:docId w15:val="{B8D476FF-74D2-4BAE-965D-C291B677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94"/>
      <w:ind w:left="163"/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D5A7D"/>
    <w:rPr>
      <w:rFonts w:ascii="Arial" w:eastAsia="Arial" w:hAnsi="Arial" w:cs="Arial"/>
      <w:b/>
      <w:bCs/>
      <w:sz w:val="22"/>
      <w:szCs w:val="22"/>
      <w:u w:val="single" w:color="000000"/>
      <w:lang w:val="en-US" w:eastAsia="en-US"/>
    </w:rPr>
  </w:style>
  <w:style w:type="character" w:styleId="Hyperlink">
    <w:name w:val="Hyperlink"/>
    <w:basedOn w:val="DefaultParagraphFont"/>
    <w:rsid w:val="001D5A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7</cp:revision>
  <dcterms:created xsi:type="dcterms:W3CDTF">2026-02-21T09:45:00Z</dcterms:created>
  <dcterms:modified xsi:type="dcterms:W3CDTF">2026-02-27T10:35:00Z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D:20260221140742+05'30'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C8B86601AC734EBE8EED7C33D1D7E3F3_12</vt:lpwstr>
  </property>
</Properties>
</file>