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bookmarkStart w:id="0" w:name="shivakumar-giragani"/>
    <w:p>
      <w:pPr>
        <w:pStyle w:val="Heading1"/>
      </w:pPr>
      <w:r>
        <w:t>SHIVAKUMAR GIRAGANI</w:t>
      </w:r>
    </w:p>
    <w:p>
      <w:pPr>
        <w:pStyle w:val="FirstParagraph"/>
      </w:pPr>
      <w:r>
        <w:t>📧</w:t>
      </w:r>
      <w:r>
        <w:t xml:space="preserve"> </w:t>
      </w:r>
      <w:r>
        <w:rPr>
          <w:b/>
          <w:bCs/>
        </w:rPr>
        <w:t>Email:</w:t>
      </w:r>
      <w:r>
        <w:t xml:space="preserve"> </w:t>
      </w:r>
      <w:hyperlink r:id="rId4" w:history="1">
        <w:r>
          <w:rPr>
            <w:rStyle w:val="Hyperlink"/>
          </w:rPr>
          <w:t>gsksmss@gmail.com</w:t>
        </w:r>
      </w:hyperlink>
      <w:r>
        <w:t xml:space="preserve"> </w:t>
      </w:r>
      <w:r>
        <w:t>| 📞</w:t>
      </w:r>
      <w:r>
        <w:t xml:space="preserve"> </w:t>
      </w:r>
      <w:r>
        <w:rPr>
          <w:b/>
          <w:bCs/>
        </w:rPr>
        <w:t>Mobile:</w:t>
      </w:r>
      <w:r>
        <w:t xml:space="preserve"> </w:t>
      </w:r>
      <w:r>
        <w:t>+91-8555810081</w:t>
      </w:r>
      <w:r>
        <w:br/>
      </w:r>
      <w:r>
        <w:t>📍</w:t>
      </w:r>
      <w:r>
        <w:t xml:space="preserve"> </w:t>
      </w:r>
      <w:r>
        <w:rPr>
          <w:b/>
          <w:bCs/>
        </w:rPr>
        <w:t>Location:</w:t>
      </w:r>
      <w:r>
        <w:t xml:space="preserve"> </w:t>
      </w:r>
      <w:r>
        <w:t>Hyderabad</w:t>
      </w:r>
    </w:p>
    <w:p>
      <w:r>
        <w:pict>
          <v:rect id="_x0000_i1025" style="width:0;height:1.5pt" o:hralign="center" o:hrstd="t" o:hr="t"/>
        </w:pict>
      </w:r>
    </w:p>
    <w:bookmarkStart w:id="1" w:name="career-objective"/>
    <w:p>
      <w:pPr>
        <w:pStyle w:val="Heading2"/>
      </w:pPr>
      <w:r>
        <w:t>CAREER OBJECTIVE</w:t>
      </w:r>
    </w:p>
    <w:p>
      <w:pPr>
        <w:pStyle w:val="FirstParagraph"/>
      </w:pPr>
      <w:r>
        <w:t>A skilled IT professional with</w:t>
      </w:r>
      <w:r>
        <w:t xml:space="preserve"> </w:t>
      </w:r>
      <w:r>
        <w:rPr>
          <w:b/>
          <w:bCs/>
        </w:rPr>
        <w:t>3+ years of hands-on experience in Cloud and DevOps Engineering</w:t>
      </w:r>
      <w:r>
        <w:t>, seeking a challenging role to leverage expertise in infrastructure automation, CI/CD pipelines, and cloud-native technologies. Passionate about building scalable, secure, and highly available systems while contributing to team success in a fast-paced, innovative environment.</w:t>
      </w:r>
    </w:p>
    <w:p>
      <w:r>
        <w:pict>
          <v:rect id="_x0000_i1026" style="width:0;height:1.5pt" o:hralign="center" o:hrstd="t" o:hr="t"/>
        </w:pict>
      </w:r>
    </w:p>
    <w:bookmarkEnd w:id="1"/>
    <w:bookmarkStart w:id="2" w:name="professional-experience"/>
    <w:p>
      <w:pPr>
        <w:pStyle w:val="Heading2"/>
      </w:pPr>
      <w:r>
        <w:t>PROFESSIONAL EXPERIENCE</w:t>
      </w:r>
    </w:p>
    <w:bookmarkStart w:id="3" w:name="devops-engineer"/>
    <w:p>
      <w:pPr>
        <w:pStyle w:val="Heading3"/>
      </w:pPr>
      <w:r>
        <w:t>DevOps Engineer</w:t>
      </w:r>
    </w:p>
    <w:p>
      <w:pPr>
        <w:pStyle w:val="FirstParagraph"/>
      </w:pPr>
      <w:r>
        <w:rPr>
          <w:b/>
          <w:bCs/>
        </w:rPr>
        <w:t>KORE.ai Software Pvt Ltd</w:t>
      </w:r>
      <w:r>
        <w:t xml:space="preserve"> </w:t>
      </w:r>
      <w:r>
        <w:t>—</w:t>
      </w:r>
      <w:r>
        <w:t xml:space="preserve"> </w:t>
      </w:r>
      <w:r>
        <w:rPr>
          <w:i/>
          <w:iCs/>
        </w:rPr>
        <w:t>June 2022 – Present</w:t>
      </w:r>
    </w:p>
    <w:p>
      <w:pPr>
        <w:pStyle w:val="BodyText"/>
      </w:pPr>
      <w:r>
        <w:rPr>
          <w:b/>
          <w:bCs/>
        </w:rPr>
        <w:t>Environment:</w:t>
      </w:r>
      <w:r>
        <w:t xml:space="preserve"> </w:t>
      </w:r>
      <w:r>
        <w:t>AWS, Azure, Jenkins, Git, Linux, Nginx, Docker, Kubernetes, Ansible, Terraform</w:t>
      </w:r>
    </w:p>
    <w:p>
      <w:pPr>
        <w:pStyle w:val="BodyText"/>
      </w:pPr>
      <w:r>
        <w:rPr>
          <w:b/>
          <w:bCs/>
        </w:rPr>
        <w:t>Key Responsibilities &amp; Achievements:</w:t>
      </w:r>
    </w:p>
    <w:p>
      <w:pPr>
        <w:pStyle w:val="Compact"/>
        <w:numPr>
          <w:ilvl w:val="0"/>
          <w:numId w:val="2"/>
        </w:numPr>
      </w:pPr>
      <w:r>
        <w:t>Designed, implemented, and maintained</w:t>
      </w:r>
      <w:r>
        <w:t xml:space="preserve"> </w:t>
      </w:r>
      <w:r>
        <w:rPr>
          <w:b/>
          <w:bCs/>
        </w:rPr>
        <w:t>CI/CD pipelines using Jenkins</w:t>
      </w:r>
      <w:r>
        <w:t xml:space="preserve"> </w:t>
      </w:r>
      <w:r>
        <w:t>for automated build, test, and deployment across Dev, QA, UAT, and Production environments.</w:t>
      </w:r>
    </w:p>
    <w:p>
      <w:pPr>
        <w:pStyle w:val="Compact"/>
        <w:numPr>
          <w:ilvl w:val="0"/>
          <w:numId w:val="2"/>
        </w:numPr>
      </w:pPr>
      <w:r>
        <w:t>Developed</w:t>
      </w:r>
      <w:r>
        <w:t xml:space="preserve"> </w:t>
      </w:r>
      <w:r>
        <w:rPr>
          <w:b/>
          <w:bCs/>
        </w:rPr>
        <w:t>pipeline-as-code</w:t>
      </w:r>
      <w:r>
        <w:t xml:space="preserve"> </w:t>
      </w:r>
      <w:r>
        <w:t>using Jenkins Declarative and Scripted Pipelines (Groovy DSL).</w:t>
      </w:r>
    </w:p>
    <w:p>
      <w:pPr>
        <w:pStyle w:val="Compact"/>
        <w:numPr>
          <w:ilvl w:val="0"/>
          <w:numId w:val="2"/>
        </w:numPr>
      </w:pPr>
      <w:r>
        <w:t>Integrated Jenkins with</w:t>
      </w:r>
      <w:r>
        <w:t xml:space="preserve"> </w:t>
      </w:r>
      <w:r>
        <w:rPr>
          <w:b/>
          <w:bCs/>
        </w:rPr>
        <w:t>GitHub, GitLab, Bitbucket, and AWS CodeCommit</w:t>
      </w:r>
      <w:r>
        <w:t xml:space="preserve"> </w:t>
      </w:r>
      <w:r>
        <w:t>for continuous integration and automated triggers.</w:t>
      </w:r>
    </w:p>
    <w:p>
      <w:pPr>
        <w:pStyle w:val="Compact"/>
        <w:numPr>
          <w:ilvl w:val="0"/>
          <w:numId w:val="2"/>
        </w:numPr>
      </w:pPr>
      <w:r>
        <w:t>Implemented</w:t>
      </w:r>
      <w:r>
        <w:t xml:space="preserve"> </w:t>
      </w:r>
      <w:r>
        <w:rPr>
          <w:b/>
          <w:bCs/>
        </w:rPr>
        <w:t>parameterized Jenkins jobs</w:t>
      </w:r>
      <w:r>
        <w:t xml:space="preserve"> </w:t>
      </w:r>
      <w:r>
        <w:t>to support multi-environment and multi-branch deployments.</w:t>
      </w:r>
    </w:p>
    <w:p>
      <w:pPr>
        <w:pStyle w:val="Compact"/>
        <w:numPr>
          <w:ilvl w:val="0"/>
          <w:numId w:val="2"/>
        </w:numPr>
      </w:pPr>
      <w:r>
        <w:t>Led</w:t>
      </w:r>
      <w:r>
        <w:t xml:space="preserve"> </w:t>
      </w:r>
      <w:r>
        <w:rPr>
          <w:b/>
          <w:bCs/>
        </w:rPr>
        <w:t>zero-downtime blue-green deployments</w:t>
      </w:r>
      <w:r>
        <w:t xml:space="preserve"> </w:t>
      </w:r>
      <w:r>
        <w:t>for VM-based and Kubernetes workloads, ensuring smooth production releases.</w:t>
      </w:r>
    </w:p>
    <w:p>
      <w:pPr>
        <w:pStyle w:val="Compact"/>
        <w:numPr>
          <w:ilvl w:val="0"/>
          <w:numId w:val="2"/>
        </w:numPr>
      </w:pPr>
      <w:r>
        <w:t>Built and managed</w:t>
      </w:r>
      <w:r>
        <w:t xml:space="preserve"> </w:t>
      </w:r>
      <w:r>
        <w:rPr>
          <w:b/>
          <w:bCs/>
        </w:rPr>
        <w:t>Docker images</w:t>
      </w:r>
      <w:r>
        <w:t xml:space="preserve"> </w:t>
      </w:r>
      <w:r>
        <w:t>and deployed containerized applications on</w:t>
      </w:r>
      <w:r>
        <w:t xml:space="preserve"> </w:t>
      </w:r>
      <w:r>
        <w:rPr>
          <w:b/>
          <w:bCs/>
        </w:rPr>
        <w:t>Kubernetes clusters (EKS &amp; AKS)</w:t>
      </w:r>
      <w:r>
        <w:t>.</w:t>
      </w:r>
    </w:p>
    <w:p>
      <w:pPr>
        <w:pStyle w:val="Compact"/>
        <w:numPr>
          <w:ilvl w:val="0"/>
          <w:numId w:val="2"/>
        </w:numPr>
      </w:pPr>
      <w:r>
        <w:t>Created and maintained</w:t>
      </w:r>
      <w:r>
        <w:t xml:space="preserve"> </w:t>
      </w:r>
      <w:r>
        <w:rPr>
          <w:b/>
          <w:bCs/>
        </w:rPr>
        <w:t>Kubernetes manifests (YAML)</w:t>
      </w:r>
      <w:r>
        <w:t xml:space="preserve"> </w:t>
      </w:r>
      <w:r>
        <w:t>including Deployments, Services, ConfigMaps, Secrets, and Ingress.</w:t>
      </w:r>
    </w:p>
    <w:p>
      <w:pPr>
        <w:pStyle w:val="Compact"/>
        <w:numPr>
          <w:ilvl w:val="0"/>
          <w:numId w:val="2"/>
        </w:numPr>
      </w:pPr>
      <w:r>
        <w:t>Packaged and deployed microservices using</w:t>
      </w:r>
      <w:r>
        <w:t xml:space="preserve"> </w:t>
      </w:r>
      <w:r>
        <w:rPr>
          <w:b/>
          <w:bCs/>
        </w:rPr>
        <w:t>Helm charts</w:t>
      </w:r>
      <w:r>
        <w:t xml:space="preserve"> </w:t>
      </w:r>
      <w:r>
        <w:t>with version-controlled configurations.</w:t>
      </w:r>
    </w:p>
    <w:p>
      <w:pPr>
        <w:pStyle w:val="Compact"/>
        <w:numPr>
          <w:ilvl w:val="0"/>
          <w:numId w:val="2"/>
        </w:numPr>
      </w:pPr>
      <w:r>
        <w:t>Developed and executed</w:t>
      </w:r>
      <w:r>
        <w:t xml:space="preserve"> </w:t>
      </w:r>
      <w:r>
        <w:rPr>
          <w:b/>
          <w:bCs/>
        </w:rPr>
        <w:t>Ansible playbooks</w:t>
      </w:r>
      <w:r>
        <w:t xml:space="preserve"> </w:t>
      </w:r>
      <w:r>
        <w:t>for server provisioning, configuration management, and application deployment.</w:t>
      </w:r>
    </w:p>
    <w:p>
      <w:pPr>
        <w:pStyle w:val="Compact"/>
        <w:numPr>
          <w:ilvl w:val="0"/>
          <w:numId w:val="2"/>
        </w:numPr>
      </w:pPr>
      <w:r>
        <w:t>Automated installation, configuration, and patching of software packages on</w:t>
      </w:r>
      <w:r>
        <w:t xml:space="preserve"> </w:t>
      </w:r>
      <w:r>
        <w:rPr>
          <w:b/>
          <w:bCs/>
        </w:rPr>
        <w:t>Linux servers (Ubuntu, CentOS, RHEL)</w:t>
      </w:r>
      <w:r>
        <w:t>.</w:t>
      </w:r>
    </w:p>
    <w:p>
      <w:pPr>
        <w:pStyle w:val="Compact"/>
        <w:numPr>
          <w:ilvl w:val="0"/>
          <w:numId w:val="2"/>
        </w:numPr>
      </w:pPr>
      <w:r>
        <w:t>Configured and optimized</w:t>
      </w:r>
      <w:r>
        <w:t xml:space="preserve"> </w:t>
      </w:r>
      <w:r>
        <w:rPr>
          <w:b/>
          <w:bCs/>
        </w:rPr>
        <w:t>Nginx</w:t>
      </w:r>
      <w:r>
        <w:t xml:space="preserve"> </w:t>
      </w:r>
      <w:r>
        <w:t>as a reverse proxy and load balancer to improve application performance and reliability.</w:t>
      </w:r>
    </w:p>
    <w:p>
      <w:pPr>
        <w:pStyle w:val="Compact"/>
        <w:numPr>
          <w:ilvl w:val="0"/>
          <w:numId w:val="2"/>
        </w:numPr>
      </w:pPr>
      <w:r>
        <w:t>Provisioned and managed</w:t>
      </w:r>
      <w:r>
        <w:t xml:space="preserve"> </w:t>
      </w:r>
      <w:r>
        <w:rPr>
          <w:b/>
          <w:bCs/>
        </w:rPr>
        <w:t>AWS EC2 instances</w:t>
      </w:r>
      <w:r>
        <w:t>, Auto Scaling Groups, and custom AMIs for high availability.</w:t>
      </w:r>
    </w:p>
    <w:p>
      <w:pPr>
        <w:pStyle w:val="Compact"/>
        <w:numPr>
          <w:ilvl w:val="0"/>
          <w:numId w:val="2"/>
        </w:numPr>
      </w:pPr>
      <w:r>
        <w:t>Configured</w:t>
      </w:r>
      <w:r>
        <w:t xml:space="preserve"> </w:t>
      </w:r>
      <w:r>
        <w:rPr>
          <w:b/>
          <w:bCs/>
        </w:rPr>
        <w:t>Elastic Load Balancers (ALB/NLB)</w:t>
      </w:r>
      <w:r>
        <w:t xml:space="preserve"> </w:t>
      </w:r>
      <w:r>
        <w:t>for traffic distribution across ECS/EKS services.</w:t>
      </w:r>
    </w:p>
    <w:p>
      <w:pPr>
        <w:pStyle w:val="Compact"/>
        <w:numPr>
          <w:ilvl w:val="0"/>
          <w:numId w:val="2"/>
        </w:numPr>
      </w:pPr>
      <w:r>
        <w:t>Designed and managed</w:t>
      </w:r>
      <w:r>
        <w:t xml:space="preserve"> </w:t>
      </w:r>
      <w:r>
        <w:rPr>
          <w:b/>
          <w:bCs/>
        </w:rPr>
        <w:t>AWS VPC architecture</w:t>
      </w:r>
      <w:r>
        <w:t xml:space="preserve"> </w:t>
      </w:r>
      <w:r>
        <w:t>including public/private subnets, route tables, NAT gateways, and security groups.</w:t>
      </w:r>
    </w:p>
    <w:p>
      <w:pPr>
        <w:pStyle w:val="Compact"/>
        <w:numPr>
          <w:ilvl w:val="0"/>
          <w:numId w:val="2"/>
        </w:numPr>
      </w:pPr>
      <w:r>
        <w:t>Managed</w:t>
      </w:r>
      <w:r>
        <w:t xml:space="preserve"> </w:t>
      </w:r>
      <w:r>
        <w:rPr>
          <w:b/>
          <w:bCs/>
        </w:rPr>
        <w:t>IAM roles and policies</w:t>
      </w:r>
      <w:r>
        <w:t xml:space="preserve"> </w:t>
      </w:r>
      <w:r>
        <w:t>following least-privilege access principles.</w:t>
      </w:r>
    </w:p>
    <w:p>
      <w:pPr>
        <w:pStyle w:val="Compact"/>
        <w:numPr>
          <w:ilvl w:val="0"/>
          <w:numId w:val="2"/>
        </w:numPr>
      </w:pPr>
      <w:r>
        <w:t>Configured</w:t>
      </w:r>
      <w:r>
        <w:t xml:space="preserve"> </w:t>
      </w:r>
      <w:r>
        <w:rPr>
          <w:b/>
          <w:bCs/>
        </w:rPr>
        <w:t>Route 53</w:t>
      </w:r>
      <w:r>
        <w:t xml:space="preserve"> </w:t>
      </w:r>
      <w:r>
        <w:t>for DNS management, health checks, and failover routing policies.</w:t>
      </w:r>
    </w:p>
    <w:p>
      <w:pPr>
        <w:pStyle w:val="Compact"/>
        <w:numPr>
          <w:ilvl w:val="0"/>
          <w:numId w:val="2"/>
        </w:numPr>
      </w:pPr>
      <w:r>
        <w:t>Implemented</w:t>
      </w:r>
      <w:r>
        <w:t xml:space="preserve"> </w:t>
      </w:r>
      <w:r>
        <w:rPr>
          <w:b/>
          <w:bCs/>
        </w:rPr>
        <w:t>Infrastructure as Code (IaC)</w:t>
      </w:r>
      <w:r>
        <w:t xml:space="preserve"> </w:t>
      </w:r>
      <w:r>
        <w:t>using</w:t>
      </w:r>
      <w:r>
        <w:t xml:space="preserve"> </w:t>
      </w:r>
      <w:r>
        <w:rPr>
          <w:b/>
          <w:bCs/>
        </w:rPr>
        <w:t>Terraform</w:t>
      </w:r>
      <w:r>
        <w:t xml:space="preserve"> </w:t>
      </w:r>
      <w:r>
        <w:t>for proof-of-concept and repeatable AWS deployments.</w:t>
      </w:r>
    </w:p>
    <w:p>
      <w:pPr>
        <w:pStyle w:val="Compact"/>
        <w:numPr>
          <w:ilvl w:val="0"/>
          <w:numId w:val="2"/>
        </w:numPr>
      </w:pPr>
      <w:r>
        <w:t>Monitored infrastructure and applications using</w:t>
      </w:r>
      <w:r>
        <w:t xml:space="preserve"> </w:t>
      </w:r>
      <w:r>
        <w:rPr>
          <w:b/>
          <w:bCs/>
        </w:rPr>
        <w:t>Amazon CloudWatch, Datadog, Grafana, and Prometheus</w:t>
      </w:r>
      <w:r>
        <w:t>.</w:t>
      </w:r>
    </w:p>
    <w:p>
      <w:pPr>
        <w:pStyle w:val="Compact"/>
        <w:numPr>
          <w:ilvl w:val="0"/>
          <w:numId w:val="2"/>
        </w:numPr>
      </w:pPr>
      <w:r>
        <w:t>Built</w:t>
      </w:r>
      <w:r>
        <w:t xml:space="preserve"> </w:t>
      </w:r>
      <w:r>
        <w:rPr>
          <w:b/>
          <w:bCs/>
        </w:rPr>
        <w:t>custom dashboards and alerts</w:t>
      </w:r>
      <w:r>
        <w:t xml:space="preserve"> </w:t>
      </w:r>
      <w:r>
        <w:t>for CPU, memory, disk I/O, and application metrics.</w:t>
      </w:r>
    </w:p>
    <w:p>
      <w:pPr>
        <w:pStyle w:val="Compact"/>
        <w:numPr>
          <w:ilvl w:val="0"/>
          <w:numId w:val="2"/>
        </w:numPr>
      </w:pPr>
      <w:r>
        <w:t>Installed and managed</w:t>
      </w:r>
      <w:r>
        <w:t xml:space="preserve"> </w:t>
      </w:r>
      <w:r>
        <w:rPr>
          <w:b/>
          <w:bCs/>
        </w:rPr>
        <w:t>Datadog agents</w:t>
      </w:r>
      <w:r>
        <w:t xml:space="preserve"> </w:t>
      </w:r>
      <w:r>
        <w:t>on EC2 instances, Kubernetes nodes, and Docker containers.</w:t>
      </w:r>
    </w:p>
    <w:p>
      <w:pPr>
        <w:pStyle w:val="Compact"/>
        <w:numPr>
          <w:ilvl w:val="0"/>
          <w:numId w:val="2"/>
        </w:numPr>
      </w:pPr>
      <w:r>
        <w:t>Integrated AWS services (EC2, RDS, ELB, Lambda) with Datadog for centralized observability.</w:t>
      </w:r>
    </w:p>
    <w:p>
      <w:pPr>
        <w:pStyle w:val="Compact"/>
        <w:numPr>
          <w:ilvl w:val="0"/>
          <w:numId w:val="2"/>
        </w:numPr>
      </w:pPr>
      <w:r>
        <w:t>Deployed and administered</w:t>
      </w:r>
      <w:r>
        <w:t xml:space="preserve"> </w:t>
      </w:r>
      <w:r>
        <w:rPr>
          <w:b/>
          <w:bCs/>
        </w:rPr>
        <w:t>MongoDB</w:t>
      </w:r>
      <w:r>
        <w:t xml:space="preserve"> </w:t>
      </w:r>
      <w:r>
        <w:t>on Linux EC2 instances, including configuration, replication, monitoring, and maintenance.</w:t>
      </w:r>
    </w:p>
    <w:p>
      <w:pPr>
        <w:pStyle w:val="Compact"/>
        <w:numPr>
          <w:ilvl w:val="0"/>
          <w:numId w:val="2"/>
        </w:numPr>
      </w:pPr>
      <w:r>
        <w:t>Implemented centralized logging and log rotation for MongoDB and application logs.</w:t>
      </w:r>
    </w:p>
    <w:p>
      <w:pPr>
        <w:pStyle w:val="Compact"/>
        <w:numPr>
          <w:ilvl w:val="0"/>
          <w:numId w:val="2"/>
        </w:numPr>
      </w:pPr>
      <w:r>
        <w:t>Managed core</w:t>
      </w:r>
      <w:r>
        <w:t xml:space="preserve"> </w:t>
      </w:r>
      <w:r>
        <w:rPr>
          <w:b/>
          <w:bCs/>
        </w:rPr>
        <w:t>Azure services</w:t>
      </w:r>
      <w:r>
        <w:t xml:space="preserve"> </w:t>
      </w:r>
      <w:r>
        <w:t>including VMs, Blob Storage, VNets, Subnets, NSGs, Load Balancer, and Resource Groups.</w:t>
      </w:r>
    </w:p>
    <w:p>
      <w:pPr>
        <w:pStyle w:val="Compact"/>
        <w:numPr>
          <w:ilvl w:val="0"/>
          <w:numId w:val="2"/>
        </w:numPr>
      </w:pPr>
      <w:r>
        <w:t>Tracked incidents, changes, and resolutions using</w:t>
      </w:r>
      <w:r>
        <w:t xml:space="preserve"> </w:t>
      </w:r>
      <w:r>
        <w:rPr>
          <w:b/>
          <w:bCs/>
        </w:rPr>
        <w:t>Jira and Zendesk</w:t>
      </w:r>
      <w:r>
        <w:t>.</w:t>
      </w:r>
    </w:p>
    <w:p>
      <w:pPr>
        <w:pStyle w:val="Compact"/>
        <w:numPr>
          <w:ilvl w:val="0"/>
          <w:numId w:val="2"/>
        </w:numPr>
      </w:pPr>
      <w:r>
        <w:t>Provided</w:t>
      </w:r>
      <w:r>
        <w:t xml:space="preserve"> </w:t>
      </w:r>
      <w:r>
        <w:rPr>
          <w:b/>
          <w:bCs/>
        </w:rPr>
        <w:t>24/7 on-call production support</w:t>
      </w:r>
      <w:r>
        <w:t>, ensuring system uptime and rapid incident resolution.</w:t>
      </w:r>
    </w:p>
    <w:p>
      <w:r>
        <w:pict>
          <v:rect id="_x0000_i1027" style="width:0;height:1.5pt" o:hralign="center" o:hrstd="t" o:hr="t"/>
        </w:pict>
      </w:r>
    </w:p>
    <w:bookmarkEnd w:id="3"/>
    <w:bookmarkEnd w:id="2"/>
    <w:bookmarkStart w:id="4" w:name="technical-skills"/>
    <w:p>
      <w:pPr>
        <w:pStyle w:val="Heading2"/>
      </w:pPr>
      <w:r>
        <w:t>TECHNICAL SKILLS</w:t>
      </w:r>
    </w:p>
    <w:p>
      <w:pPr>
        <w:pStyle w:val="Compact"/>
        <w:numPr>
          <w:ilvl w:val="0"/>
          <w:numId w:val="3"/>
        </w:numPr>
      </w:pPr>
      <w:r>
        <w:rPr>
          <w:b/>
          <w:bCs/>
        </w:rPr>
        <w:t>Version Control:</w:t>
      </w:r>
      <w:r>
        <w:t xml:space="preserve"> </w:t>
      </w:r>
      <w:r>
        <w:t>Git, GitHub, GitLab, Bitbucket, AWS CodeCommit</w:t>
      </w:r>
    </w:p>
    <w:p>
      <w:pPr>
        <w:pStyle w:val="Compact"/>
        <w:numPr>
          <w:ilvl w:val="0"/>
          <w:numId w:val="3"/>
        </w:numPr>
      </w:pPr>
      <w:r>
        <w:rPr>
          <w:b/>
          <w:bCs/>
        </w:rPr>
        <w:t>Cloud Platforms:</w:t>
      </w:r>
      <w:r>
        <w:t xml:space="preserve"> </w:t>
      </w:r>
      <w:r>
        <w:t>AWS (EC2, S3, ASG, IAM, ELB, RDS, Route 53), Azure</w:t>
      </w:r>
    </w:p>
    <w:p>
      <w:pPr>
        <w:pStyle w:val="Compact"/>
        <w:numPr>
          <w:ilvl w:val="0"/>
          <w:numId w:val="3"/>
        </w:numPr>
      </w:pPr>
      <w:r>
        <w:rPr>
          <w:b/>
          <w:bCs/>
        </w:rPr>
        <w:t>Operating Systems:</w:t>
      </w:r>
      <w:r>
        <w:t xml:space="preserve"> </w:t>
      </w:r>
      <w:r>
        <w:t>Linux (Ubuntu, CentOS, RHEL)</w:t>
      </w:r>
    </w:p>
    <w:p>
      <w:pPr>
        <w:pStyle w:val="Compact"/>
        <w:numPr>
          <w:ilvl w:val="0"/>
          <w:numId w:val="3"/>
        </w:numPr>
      </w:pPr>
      <w:r>
        <w:rPr>
          <w:b/>
          <w:bCs/>
        </w:rPr>
        <w:t>Scripting:</w:t>
      </w:r>
      <w:r>
        <w:t xml:space="preserve"> </w:t>
      </w:r>
      <w:r>
        <w:t>Bash, YAML</w:t>
      </w:r>
    </w:p>
    <w:p>
      <w:pPr>
        <w:pStyle w:val="Compact"/>
        <w:numPr>
          <w:ilvl w:val="0"/>
          <w:numId w:val="3"/>
        </w:numPr>
      </w:pPr>
      <w:r>
        <w:rPr>
          <w:b/>
          <w:bCs/>
        </w:rPr>
        <w:t>CI/CD:</w:t>
      </w:r>
      <w:r>
        <w:t xml:space="preserve"> </w:t>
      </w:r>
      <w:r>
        <w:t>Jenkins</w:t>
      </w:r>
    </w:p>
    <w:p>
      <w:pPr>
        <w:pStyle w:val="Compact"/>
        <w:numPr>
          <w:ilvl w:val="0"/>
          <w:numId w:val="3"/>
        </w:numPr>
      </w:pPr>
      <w:r>
        <w:rPr>
          <w:b/>
          <w:bCs/>
        </w:rPr>
        <w:t>Configuration Management:</w:t>
      </w:r>
      <w:r>
        <w:t xml:space="preserve"> </w:t>
      </w:r>
      <w:r>
        <w:t>Ansible</w:t>
      </w:r>
    </w:p>
    <w:p>
      <w:pPr>
        <w:pStyle w:val="Compact"/>
        <w:numPr>
          <w:ilvl w:val="0"/>
          <w:numId w:val="3"/>
        </w:numPr>
      </w:pPr>
      <w:r>
        <w:rPr>
          <w:b/>
          <w:bCs/>
        </w:rPr>
        <w:t>Containerization:</w:t>
      </w:r>
      <w:r>
        <w:t xml:space="preserve"> </w:t>
      </w:r>
      <w:r>
        <w:t>Docker</w:t>
      </w:r>
    </w:p>
    <w:p>
      <w:pPr>
        <w:pStyle w:val="Compact"/>
        <w:numPr>
          <w:ilvl w:val="0"/>
          <w:numId w:val="3"/>
        </w:numPr>
      </w:pPr>
      <w:r>
        <w:rPr>
          <w:b/>
          <w:bCs/>
        </w:rPr>
        <w:t>Orchestration:</w:t>
      </w:r>
      <w:r>
        <w:t xml:space="preserve"> </w:t>
      </w:r>
      <w:r>
        <w:t>Kubernetes (EKS, AKS)</w:t>
      </w:r>
    </w:p>
    <w:p>
      <w:pPr>
        <w:pStyle w:val="Compact"/>
        <w:numPr>
          <w:ilvl w:val="0"/>
          <w:numId w:val="3"/>
        </w:numPr>
      </w:pPr>
      <w:r>
        <w:rPr>
          <w:b/>
          <w:bCs/>
        </w:rPr>
        <w:t>IaC:</w:t>
      </w:r>
      <w:r>
        <w:t xml:space="preserve"> </w:t>
      </w:r>
      <w:r>
        <w:t>Terraform (PoC level)</w:t>
      </w:r>
    </w:p>
    <w:p>
      <w:pPr>
        <w:pStyle w:val="Compact"/>
        <w:numPr>
          <w:ilvl w:val="0"/>
          <w:numId w:val="3"/>
        </w:numPr>
      </w:pPr>
      <w:r>
        <w:rPr>
          <w:b/>
          <w:bCs/>
        </w:rPr>
        <w:t>Deployment Strategies:</w:t>
      </w:r>
      <w:r>
        <w:t xml:space="preserve"> </w:t>
      </w:r>
      <w:r>
        <w:t>Blue-Green Deployments</w:t>
      </w:r>
    </w:p>
    <w:p>
      <w:pPr>
        <w:pStyle w:val="Compact"/>
        <w:numPr>
          <w:ilvl w:val="0"/>
          <w:numId w:val="3"/>
        </w:numPr>
      </w:pPr>
      <w:r>
        <w:rPr>
          <w:b/>
          <w:bCs/>
        </w:rPr>
        <w:t>Web Server:</w:t>
      </w:r>
      <w:r>
        <w:t xml:space="preserve"> </w:t>
      </w:r>
      <w:r>
        <w:t>Nginx</w:t>
      </w:r>
    </w:p>
    <w:p>
      <w:pPr>
        <w:pStyle w:val="Compact"/>
        <w:numPr>
          <w:ilvl w:val="0"/>
          <w:numId w:val="3"/>
        </w:numPr>
      </w:pPr>
      <w:r>
        <w:rPr>
          <w:b/>
          <w:bCs/>
        </w:rPr>
        <w:t>Monitoring &amp; Logging:</w:t>
      </w:r>
      <w:r>
        <w:t xml:space="preserve"> </w:t>
      </w:r>
      <w:r>
        <w:t>Datadog, Grafana, Prometheus, AWS CloudWatch</w:t>
      </w:r>
    </w:p>
    <w:p>
      <w:pPr>
        <w:pStyle w:val="Compact"/>
        <w:numPr>
          <w:ilvl w:val="0"/>
          <w:numId w:val="3"/>
        </w:numPr>
      </w:pPr>
      <w:r>
        <w:rPr>
          <w:b/>
          <w:bCs/>
        </w:rPr>
        <w:t>Artifact Repositories:</w:t>
      </w:r>
      <w:r>
        <w:t xml:space="preserve"> </w:t>
      </w:r>
      <w:r>
        <w:t>Nexus, JFrog Artifactory</w:t>
      </w:r>
    </w:p>
    <w:p>
      <w:r>
        <w:pict>
          <v:rect id="_x0000_i1028" style="width:0;height:1.5pt" o:hralign="center" o:hrstd="t" o:hr="t"/>
        </w:pict>
      </w:r>
    </w:p>
    <w:bookmarkEnd w:id="4"/>
    <w:bookmarkStart w:id="5" w:name="education"/>
    <w:p>
      <w:pPr>
        <w:pStyle w:val="Heading2"/>
      </w:pPr>
      <w:r>
        <w:t>EDUCATION</w:t>
      </w:r>
    </w:p>
    <w:p>
      <w:pPr>
        <w:pStyle w:val="FirstParagraph"/>
      </w:pPr>
      <w:r>
        <w:rPr>
          <w:b/>
          <w:bCs/>
        </w:rPr>
        <w:t>Bachelor of Technology in Computer Science Engineering</w:t>
      </w:r>
      <w:r>
        <w:br/>
      </w:r>
      <w:r>
        <w:t>Vidya Jyothi Institute of Engineering and Technology, Hyderabad —</w:t>
      </w:r>
      <w:r>
        <w:t xml:space="preserve"> </w:t>
      </w:r>
      <w:r>
        <w:rPr>
          <w:i/>
          <w:iCs/>
        </w:rPr>
        <w:t>2019</w:t>
      </w:r>
    </w:p>
    <w:p>
      <w:r>
        <w:pict>
          <v:rect id="_x0000_i1029"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>Place:</w:t>
      </w:r>
      <w:r>
        <w:t xml:space="preserve"> </w:t>
      </w:r>
      <w:r>
        <w:t>Hyderabad</w:t>
      </w:r>
      <w:r>
        <w:br/>
      </w:r>
      <w:r>
        <w:rPr>
          <w:b/>
          <w:bCs/>
        </w:rPr>
        <w:t>Signature:</w:t>
      </w:r>
      <w:r>
        <w:br/>
      </w:r>
      <w:r>
        <w:rPr>
          <w:b/>
          <w:bCs/>
        </w:rPr>
        <w:t>SHIVAKUMAR GIRAGANI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width:1pt;height:1pt;margin-top:0;margin-left:0;position:absolute;z-index:251658240">
            <v:imagedata r:id="rId5"/>
          </v:shape>
        </w:pict>
      </w:r>
    </w:p>
    <w:bookmarkEnd w:id="5"/>
    <w:bookmarkEnd w:id="0"/>
    <w:sectPr>
      <w:footnotePr>
        <w:numRestart w:val="eachSect"/>
      </w:footnotePr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00000000"/>
    <w:lvl w:ilvl="0">
      <w:start w:val="0"/>
      <w:numFmt w:val="bullet"/>
      <w:lvlText w:val=" "/>
      <w:lvlJc w:val="left"/>
      <w:pPr>
        <w:ind w:left="720" w:hanging="360"/>
      </w:pPr>
    </w:lvl>
    <w:lvl w:ilvl="1">
      <w:start w:val="0"/>
      <w:numFmt w:val="bullet"/>
      <w:lvlText w:val=" "/>
      <w:lvlJc w:val="left"/>
      <w:pPr>
        <w:ind w:left="1440" w:hanging="360"/>
      </w:pPr>
    </w:lvl>
    <w:lvl w:ilvl="2">
      <w:start w:val="0"/>
      <w:numFmt w:val="bullet"/>
      <w:lvlText w:val=" "/>
      <w:lvlJc w:val="left"/>
      <w:pPr>
        <w:ind w:left="2160" w:hanging="360"/>
      </w:pPr>
    </w:lvl>
    <w:lvl w:ilvl="3">
      <w:start w:val="0"/>
      <w:numFmt w:val="bullet"/>
      <w:lvlText w:val=" "/>
      <w:lvlJc w:val="left"/>
      <w:pPr>
        <w:ind w:left="2880" w:hanging="360"/>
      </w:pPr>
    </w:lvl>
    <w:lvl w:ilvl="4">
      <w:start w:val="0"/>
      <w:numFmt w:val="bullet"/>
      <w:lvlText w:val=" "/>
      <w:lvlJc w:val="left"/>
      <w:pPr>
        <w:ind w:left="3600" w:hanging="360"/>
      </w:pPr>
    </w:lvl>
    <w:lvl w:ilvl="5">
      <w:start w:val="0"/>
      <w:numFmt w:val="bullet"/>
      <w:lvlText w:val=" "/>
      <w:lvlJc w:val="left"/>
      <w:pPr>
        <w:ind w:left="4320" w:hanging="360"/>
      </w:pPr>
    </w:lvl>
    <w:lvl w:ilvl="6">
      <w:start w:val="0"/>
      <w:numFmt w:val="bullet"/>
      <w:lvlText w:val=" "/>
      <w:lvlJc w:val="left"/>
      <w:pPr>
        <w:ind w:left="5040" w:hanging="360"/>
      </w:pPr>
    </w:lvl>
    <w:lvl w:ilvl="7">
      <w:start w:val="0"/>
      <w:numFmt w:val="bullet"/>
      <w:lvlText w:val=" "/>
      <w:lvlJc w:val="left"/>
      <w:pPr>
        <w:ind w:left="5760" w:hanging="360"/>
      </w:pPr>
    </w:lvl>
    <w:lvl w:ilvl="8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0000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/>
  <w:rsids>
    <w:rsidRoot w:val="00000000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trong" w:uiPriority="22" w:qFormat="1"/>
    <w:lsdException w:name="Emphasis" w:uiPriority="20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customStyle="1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customStyle="1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gsksmss@gmail.com" TargetMode="External" /><Relationship Id="rId5" Type="http://schemas.openxmlformats.org/officeDocument/2006/relationships/image" Target="https://rdxfootmark.naukri.com/v2/track/openCv?trackingInfo=b34ca3b85b4f284b753384ff5602f54a134f4b0419514c4847440321091b5b58120b14031446505e00435601514841481f0f2b561358191b195115495d0c00584e4209430247460c590858184508105042445b0c0f054e4108120211474a411b02154e49405d58380c4f03434b110d160a10465a5c1b4d5849564360441403084b281e010303021041505d01534d101b0d1152180c4f034342100c180718445b5c0d4307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475</Characters>
  <Application>Microsoft Office Word</Application>
  <DocSecurity>0</DocSecurity>
  <Lines>12</Lines>
  <Paragraphs>8</Paragraphs>
  <ScaleCrop>false</ScaleCrop>
  <Company/>
  <LinksUpToDate>false</LinksUpToDate>
  <CharactersWithSpaces>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2026-02-05T05:55:23Z</dcterms:created>
  <dcterms:modified xsi:type="dcterms:W3CDTF">2026-02-05T05:55:23Z</dcterms:modified>
</cp:coreProperties>
</file>