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70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70"/>
        <w:gridCol w:w="360"/>
        <w:gridCol w:w="2880"/>
        <w:gridCol w:w="270"/>
        <w:gridCol w:w="360"/>
        <w:gridCol w:w="450"/>
        <w:gridCol w:w="3420"/>
        <w:gridCol w:w="450"/>
        <w:gridCol w:w="3240"/>
      </w:tblGrid>
      <w:tr w14:paraId="4132915B">
        <w:tblPrEx>
          <w:tblW w:w="11700" w:type="dxa"/>
          <w:tblInd w:w="-63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60"/>
        </w:trPr>
        <w:tc>
          <w:tcPr>
            <w:tcW w:w="11700" w:type="dxa"/>
            <w:gridSpan w:val="9"/>
            <w:shd w:val="clear" w:color="auto" w:fill="F2F2F2"/>
          </w:tcPr>
          <w:p w14:paraId="657FC34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7174192B">
            <w:pPr>
              <w:spacing w:after="0" w:line="240" w:lineRule="auto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GANESH SANTOSH NAIK</w:t>
            </w:r>
          </w:p>
          <w:p w14:paraId="0DF6694E">
            <w:pPr>
              <w:spacing w:after="0" w:line="240" w:lineRule="auto"/>
              <w:jc w:val="center"/>
              <w:rPr>
                <w:rFonts w:ascii="Cambria" w:hAnsi="Cambria" w:cstheme="minorHAnsi"/>
                <w:b/>
                <w:i/>
                <w:color w:val="545454"/>
              </w:rPr>
            </w:pPr>
            <w:r>
              <w:rPr>
                <w:b/>
                <w:i/>
              </w:rPr>
              <w:t>Senior DevOps Engineer | Cloud &amp; Platform Engineering | SRE &amp; Automation</w:t>
            </w:r>
          </w:p>
        </w:tc>
      </w:tr>
      <w:tr w14:paraId="2BF0A431">
        <w:tblPrEx>
          <w:tblW w:w="11700" w:type="dxa"/>
          <w:tblInd w:w="-63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9"/>
        </w:trPr>
        <w:tc>
          <w:tcPr>
            <w:tcW w:w="270" w:type="dxa"/>
            <w:shd w:val="clear" w:color="auto" w:fill="545454"/>
            <w:vAlign w:val="center"/>
          </w:tcPr>
          <w:p w14:paraId="4BFF167E">
            <w:pPr>
              <w:spacing w:after="0" w:line="240" w:lineRule="auto"/>
              <w:rPr>
                <w:rFonts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140EAFBA">
            <w:pPr>
              <w:spacing w:after="0" w:line="240" w:lineRule="auto"/>
              <w:rPr>
                <w:rFonts w:cstheme="minorHAnsi"/>
                <w:color w:val="FFFFFF" w:themeColor="background1"/>
                <w:sz w:val="2"/>
                <w:szCs w:val="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color w:val="FFFFFF" w:themeColor="background1"/>
                <w:sz w:val="2"/>
                <w:szCs w:val="2"/>
                <w14:textFill>
                  <w14:solidFill>
                    <w14:schemeClr w14:val="bg1"/>
                  </w14:solidFill>
                </w14:textFill>
              </w:rPr>
              <mc:AlternateContent>
                <mc:Choice Requires="wps">
                  <w:drawing>
                    <wp:inline distT="0" distB="0" distL="0" distR="0">
                      <wp:extent cx="90170" cy="155575"/>
                      <wp:effectExtent l="0" t="0" r="5080" b="0"/>
                      <wp:docPr id="242" name="Freeform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fill="norm" h="489" w="283" stroke="1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6" o:spid="_x0000_i1027" style="width:7.1pt;height:12.25pt;mso-wrap-style:none;v-text-anchor:middle" coordsize="283,489" o:spt="100" adj="-11796480,,5400" path="m238,l238,c44,,44,,44,c17,,,18,,44c,434,,434,,434c,460,17,488,44,488c238,488,238,488,238,488c265,488,282,460,282,434c282,44,282,44,282,44c282,18,265,,238,xm141,460l141,460c123,460,106,451,106,443c106,425,123,416,141,416c159,416,176,425,176,443c176,451,159,460,141,460xm247,390l247,390c35,390,35,390,35,390c35,62,35,62,35,62c247,62,247,62,247,62l247,390xe" filled="t" fillcolor="white" stroked="f">
                      <v:stroke joinstyle="miter"/>
                      <v:path o:connecttype="custom" o:connectlocs="33963970,0;33963970,0;6279039,0;0,6290447;0,62045415;6279039,69765192;33963970,69765192;40243010,62045415;40243010,6290447;33963970,0;20121505,65762180;20121505,65762180;15126850,63331779;20121505,59472050;25116159,63331779;20121505,65762180;35248036,55754967;35248036,55754967;4994654,55754967;4994654,8863494;35248036,8863494;35248036,55754967" o:connectangles="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10" w:type="dxa"/>
            <w:gridSpan w:val="3"/>
            <w:shd w:val="clear" w:color="auto" w:fill="545454"/>
            <w:vAlign w:val="center"/>
          </w:tcPr>
          <w:p w14:paraId="12781EC8">
            <w:pPr>
              <w:spacing w:after="0" w:line="240" w:lineRule="auto"/>
              <w:rPr>
                <w:rFonts w:cstheme="minorHAnsi" w:hint="default"/>
                <w:b/>
                <w:color w:val="FFFFFF" w:themeColor="background1"/>
                <w:sz w:val="18"/>
                <w:szCs w:val="18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+91-8277793775/</w:t>
            </w:r>
            <w:r>
              <w:rPr>
                <w:rFonts w:hint="default"/>
                <w:b/>
                <w:color w:val="FFFFFF" w:themeColor="background1"/>
                <w:sz w:val="18"/>
                <w:szCs w:val="18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+91-7892077686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25419894">
            <w:pPr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mc:AlternateContent>
                <mc:Choice Requires="wps">
                  <w:drawing>
                    <wp:inline distT="0" distB="0" distL="0" distR="0">
                      <wp:extent cx="144780" cy="100965"/>
                      <wp:effectExtent l="0" t="0" r="7620" b="0"/>
                      <wp:docPr id="4" name="Freeform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fill="norm" h="418" w="601" stroke="1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60" o:spid="_x0000_i1028" style="width:11.4pt;height:7.95pt;mso-wrap-style:none;v-text-anchor:middle" coordsize="601,418" o:spt="100" adj="-11796480,,5400" path="m410,191l410,191c593,7,593,7,593,7c600,14,600,21,600,28c600,388,600,388,600,388c600,395,600,403,593,410l410,191xm7,7l7,7c14,7,21,,28,c572,,572,,572,c579,,586,7,593,7c297,240,297,240,297,240l7,7xm7,410l7,410c,403,,395,,388c,28,,28,,28c,21,,14,7,7c191,191,191,191,191,191l7,410xm297,297l297,297c374,219,374,219,374,219c593,410,593,410,593,410c586,417,579,417,572,417c28,417,28,417,28,417c21,417,14,417,7,410c219,219,219,219,219,219l297,297xe" filled="t" fillcolor="white" stroked="f">
                      <v:stroke joinstyle="miter"/>
                      <v:path o:connecttype="custom" o:connectlocs="35499356,16646369;35499356,16646369;51344228,610180;51950401,2440237;51950401,33815716;51344228,35733217;35499356,16646369;606173,610180;606173,610180;2424453,0;49525948,0;51344228,610180;25715498,20916905;606173,610180;606173,35733217;606173,35733217;0,33815716;0,2440237;606173,610180;16537572,16646369;606173,35733217;25715498,25884824;25715498,25884824;32382443,19086606;51344228,35733217;49525948,36343156;2424453,36343156;606173,35733217;18961784,19086606;25715498,25884824" o:connectangles="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20" w:type="dxa"/>
            <w:shd w:val="clear" w:color="auto" w:fill="545454"/>
            <w:vAlign w:val="center"/>
          </w:tcPr>
          <w:p w14:paraId="608728E6">
            <w:pPr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hyperlink r:id="rId5" w:history="1">
              <w:r>
                <w:rPr>
                  <w:rStyle w:val="Hyperlink"/>
                  <w:b/>
                  <w:color w:val="FFFFFF" w:themeColor="background1"/>
                  <w:sz w:val="18"/>
                  <w:szCs w:val="18"/>
                  <w14:textFill>
                    <w14:solidFill>
                      <w14:schemeClr w14:val="bg1"/>
                    </w14:solidFill>
                  </w14:textFill>
                </w:rPr>
                <w:t>naikganesh009@gmail.com</w:t>
              </w:r>
            </w:hyperlink>
            <w:r>
              <w:rPr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3C38F62B">
            <w:pPr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-9525</wp:posOffset>
                      </wp:positionV>
                      <wp:extent cx="149225" cy="137160"/>
                      <wp:effectExtent l="0" t="0" r="3175" b="0"/>
                      <wp:wrapNone/>
                      <wp:docPr id="30" name="Freeform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225" cy="137160"/>
                              </a:xfrm>
                              <a:custGeom>
                                <a:avLst/>
                                <a:gdLst>
                                  <a:gd name="T0" fmla="*/ 217127 w 602"/>
                                  <a:gd name="T1" fmla="*/ 109490 h 573"/>
                                  <a:gd name="T2" fmla="*/ 217127 w 602"/>
                                  <a:gd name="T3" fmla="*/ 109490 h 573"/>
                                  <a:gd name="T4" fmla="*/ 207011 w 602"/>
                                  <a:gd name="T5" fmla="*/ 119575 h 573"/>
                                  <a:gd name="T6" fmla="*/ 201953 w 602"/>
                                  <a:gd name="T7" fmla="*/ 117054 h 573"/>
                                  <a:gd name="T8" fmla="*/ 201953 w 602"/>
                                  <a:gd name="T9" fmla="*/ 117054 h 573"/>
                                  <a:gd name="T10" fmla="*/ 109828 w 602"/>
                                  <a:gd name="T11" fmla="*/ 25572 h 573"/>
                                  <a:gd name="T12" fmla="*/ 109828 w 602"/>
                                  <a:gd name="T13" fmla="*/ 25572 h 573"/>
                                  <a:gd name="T14" fmla="*/ 109828 w 602"/>
                                  <a:gd name="T15" fmla="*/ 25572 h 573"/>
                                  <a:gd name="T16" fmla="*/ 109828 w 602"/>
                                  <a:gd name="T17" fmla="*/ 25572 h 573"/>
                                  <a:gd name="T18" fmla="*/ 18064 w 602"/>
                                  <a:gd name="T19" fmla="*/ 117054 h 573"/>
                                  <a:gd name="T20" fmla="*/ 18064 w 602"/>
                                  <a:gd name="T21" fmla="*/ 117054 h 573"/>
                                  <a:gd name="T22" fmla="*/ 10477 w 602"/>
                                  <a:gd name="T23" fmla="*/ 119575 h 573"/>
                                  <a:gd name="T24" fmla="*/ 0 w 602"/>
                                  <a:gd name="T25" fmla="*/ 109490 h 573"/>
                                  <a:gd name="T26" fmla="*/ 2529 w 602"/>
                                  <a:gd name="T27" fmla="*/ 101567 h 573"/>
                                  <a:gd name="T28" fmla="*/ 102241 w 602"/>
                                  <a:gd name="T29" fmla="*/ 2521 h 573"/>
                                  <a:gd name="T30" fmla="*/ 109828 w 602"/>
                                  <a:gd name="T31" fmla="*/ 0 h 573"/>
                                  <a:gd name="T32" fmla="*/ 109828 w 602"/>
                                  <a:gd name="T33" fmla="*/ 0 h 573"/>
                                  <a:gd name="T34" fmla="*/ 109828 w 602"/>
                                  <a:gd name="T35" fmla="*/ 0 h 573"/>
                                  <a:gd name="T36" fmla="*/ 109828 w 602"/>
                                  <a:gd name="T37" fmla="*/ 0 h 573"/>
                                  <a:gd name="T38" fmla="*/ 109828 w 602"/>
                                  <a:gd name="T39" fmla="*/ 0 h 573"/>
                                  <a:gd name="T40" fmla="*/ 109828 w 602"/>
                                  <a:gd name="T41" fmla="*/ 0 h 573"/>
                                  <a:gd name="T42" fmla="*/ 109828 w 602"/>
                                  <a:gd name="T43" fmla="*/ 0 h 573"/>
                                  <a:gd name="T44" fmla="*/ 109828 w 602"/>
                                  <a:gd name="T45" fmla="*/ 0 h 573"/>
                                  <a:gd name="T46" fmla="*/ 117415 w 602"/>
                                  <a:gd name="T47" fmla="*/ 2521 h 573"/>
                                  <a:gd name="T48" fmla="*/ 117415 w 602"/>
                                  <a:gd name="T49" fmla="*/ 2521 h 573"/>
                                  <a:gd name="T50" fmla="*/ 155710 w 602"/>
                                  <a:gd name="T51" fmla="*/ 43220 h 573"/>
                                  <a:gd name="T52" fmla="*/ 155710 w 602"/>
                                  <a:gd name="T53" fmla="*/ 33135 h 573"/>
                                  <a:gd name="T54" fmla="*/ 166187 w 602"/>
                                  <a:gd name="T55" fmla="*/ 22690 h 573"/>
                                  <a:gd name="T56" fmla="*/ 176303 w 602"/>
                                  <a:gd name="T57" fmla="*/ 33135 h 573"/>
                                  <a:gd name="T58" fmla="*/ 176303 w 602"/>
                                  <a:gd name="T59" fmla="*/ 63389 h 573"/>
                                  <a:gd name="T60" fmla="*/ 214598 w 602"/>
                                  <a:gd name="T61" fmla="*/ 101567 h 573"/>
                                  <a:gd name="T62" fmla="*/ 214598 w 602"/>
                                  <a:gd name="T63" fmla="*/ 101567 h 573"/>
                                  <a:gd name="T64" fmla="*/ 217127 w 602"/>
                                  <a:gd name="T65" fmla="*/ 109490 h 573"/>
                                  <a:gd name="T66" fmla="*/ 196534 w 602"/>
                                  <a:gd name="T67" fmla="*/ 124617 h 573"/>
                                  <a:gd name="T68" fmla="*/ 196534 w 602"/>
                                  <a:gd name="T69" fmla="*/ 124617 h 573"/>
                                  <a:gd name="T70" fmla="*/ 196534 w 602"/>
                                  <a:gd name="T71" fmla="*/ 155231 h 573"/>
                                  <a:gd name="T72" fmla="*/ 196534 w 602"/>
                                  <a:gd name="T73" fmla="*/ 170358 h 573"/>
                                  <a:gd name="T74" fmla="*/ 196534 w 602"/>
                                  <a:gd name="T75" fmla="*/ 195930 h 573"/>
                                  <a:gd name="T76" fmla="*/ 186418 w 602"/>
                                  <a:gd name="T77" fmla="*/ 206015 h 573"/>
                                  <a:gd name="T78" fmla="*/ 166187 w 602"/>
                                  <a:gd name="T79" fmla="*/ 206015 h 573"/>
                                  <a:gd name="T80" fmla="*/ 166187 w 602"/>
                                  <a:gd name="T81" fmla="*/ 124617 h 573"/>
                                  <a:gd name="T82" fmla="*/ 125363 w 602"/>
                                  <a:gd name="T83" fmla="*/ 124617 h 573"/>
                                  <a:gd name="T84" fmla="*/ 125363 w 602"/>
                                  <a:gd name="T85" fmla="*/ 206015 h 573"/>
                                  <a:gd name="T86" fmla="*/ 30708 w 602"/>
                                  <a:gd name="T87" fmla="*/ 206015 h 573"/>
                                  <a:gd name="T88" fmla="*/ 20593 w 602"/>
                                  <a:gd name="T89" fmla="*/ 195930 h 573"/>
                                  <a:gd name="T90" fmla="*/ 20593 w 602"/>
                                  <a:gd name="T91" fmla="*/ 170358 h 573"/>
                                  <a:gd name="T92" fmla="*/ 20593 w 602"/>
                                  <a:gd name="T93" fmla="*/ 155231 h 573"/>
                                  <a:gd name="T94" fmla="*/ 20593 w 602"/>
                                  <a:gd name="T95" fmla="*/ 124617 h 573"/>
                                  <a:gd name="T96" fmla="*/ 109828 w 602"/>
                                  <a:gd name="T97" fmla="*/ 38178 h 573"/>
                                  <a:gd name="T98" fmla="*/ 196534 w 602"/>
                                  <a:gd name="T99" fmla="*/ 124617 h 573"/>
                                  <a:gd name="T100" fmla="*/ 92125 w 602"/>
                                  <a:gd name="T101" fmla="*/ 124617 h 573"/>
                                  <a:gd name="T102" fmla="*/ 92125 w 602"/>
                                  <a:gd name="T103" fmla="*/ 124617 h 573"/>
                                  <a:gd name="T104" fmla="*/ 51301 w 602"/>
                                  <a:gd name="T105" fmla="*/ 124617 h 573"/>
                                  <a:gd name="T106" fmla="*/ 51301 w 602"/>
                                  <a:gd name="T107" fmla="*/ 165316 h 573"/>
                                  <a:gd name="T108" fmla="*/ 92125 w 602"/>
                                  <a:gd name="T109" fmla="*/ 165316 h 573"/>
                                  <a:gd name="T110" fmla="*/ 92125 w 602"/>
                                  <a:gd name="T111" fmla="*/ 124617 h 573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</a:gdLst>
                                <a:cxnLst>
                                  <a:cxn ang="T112">
                                    <a:pos x="T0" y="T1"/>
                                  </a:cxn>
                                  <a:cxn ang="T113">
                                    <a:pos x="T2" y="T3"/>
                                  </a:cxn>
                                  <a:cxn ang="T114">
                                    <a:pos x="T4" y="T5"/>
                                  </a:cxn>
                                  <a:cxn ang="T115">
                                    <a:pos x="T6" y="T7"/>
                                  </a:cxn>
                                  <a:cxn ang="T116">
                                    <a:pos x="T8" y="T9"/>
                                  </a:cxn>
                                  <a:cxn ang="T117">
                                    <a:pos x="T10" y="T11"/>
                                  </a:cxn>
                                  <a:cxn ang="T118">
                                    <a:pos x="T12" y="T13"/>
                                  </a:cxn>
                                  <a:cxn ang="T119">
                                    <a:pos x="T14" y="T15"/>
                                  </a:cxn>
                                  <a:cxn ang="T120">
                                    <a:pos x="T16" y="T17"/>
                                  </a:cxn>
                                  <a:cxn ang="T121">
                                    <a:pos x="T18" y="T19"/>
                                  </a:cxn>
                                  <a:cxn ang="T122">
                                    <a:pos x="T20" y="T21"/>
                                  </a:cxn>
                                  <a:cxn ang="T123">
                                    <a:pos x="T22" y="T23"/>
                                  </a:cxn>
                                  <a:cxn ang="T124">
                                    <a:pos x="T24" y="T25"/>
                                  </a:cxn>
                                  <a:cxn ang="T125">
                                    <a:pos x="T26" y="T27"/>
                                  </a:cxn>
                                  <a:cxn ang="T126">
                                    <a:pos x="T28" y="T29"/>
                                  </a:cxn>
                                  <a:cxn ang="T127">
                                    <a:pos x="T30" y="T31"/>
                                  </a:cxn>
                                  <a:cxn ang="T128">
                                    <a:pos x="T32" y="T33"/>
                                  </a:cxn>
                                  <a:cxn ang="T129">
                                    <a:pos x="T34" y="T35"/>
                                  </a:cxn>
                                  <a:cxn ang="T130">
                                    <a:pos x="T36" y="T37"/>
                                  </a:cxn>
                                  <a:cxn ang="T131">
                                    <a:pos x="T38" y="T39"/>
                                  </a:cxn>
                                  <a:cxn ang="T132">
                                    <a:pos x="T40" y="T41"/>
                                  </a:cxn>
                                  <a:cxn ang="T133">
                                    <a:pos x="T42" y="T43"/>
                                  </a:cxn>
                                  <a:cxn ang="T134">
                                    <a:pos x="T44" y="T45"/>
                                  </a:cxn>
                                  <a:cxn ang="T135">
                                    <a:pos x="T46" y="T47"/>
                                  </a:cxn>
                                  <a:cxn ang="T136">
                                    <a:pos x="T48" y="T49"/>
                                  </a:cxn>
                                  <a:cxn ang="T137">
                                    <a:pos x="T50" y="T51"/>
                                  </a:cxn>
                                  <a:cxn ang="T138">
                                    <a:pos x="T52" y="T53"/>
                                  </a:cxn>
                                  <a:cxn ang="T139">
                                    <a:pos x="T54" y="T55"/>
                                  </a:cxn>
                                  <a:cxn ang="T140">
                                    <a:pos x="T56" y="T57"/>
                                  </a:cxn>
                                  <a:cxn ang="T141">
                                    <a:pos x="T58" y="T59"/>
                                  </a:cxn>
                                  <a:cxn ang="T142">
                                    <a:pos x="T60" y="T61"/>
                                  </a:cxn>
                                  <a:cxn ang="T143">
                                    <a:pos x="T62" y="T63"/>
                                  </a:cxn>
                                  <a:cxn ang="T144">
                                    <a:pos x="T64" y="T65"/>
                                  </a:cxn>
                                  <a:cxn ang="T145">
                                    <a:pos x="T66" y="T67"/>
                                  </a:cxn>
                                  <a:cxn ang="T146">
                                    <a:pos x="T68" y="T69"/>
                                  </a:cxn>
                                  <a:cxn ang="T147">
                                    <a:pos x="T70" y="T71"/>
                                  </a:cxn>
                                  <a:cxn ang="T148">
                                    <a:pos x="T72" y="T73"/>
                                  </a:cxn>
                                  <a:cxn ang="T149">
                                    <a:pos x="T74" y="T75"/>
                                  </a:cxn>
                                  <a:cxn ang="T150">
                                    <a:pos x="T76" y="T77"/>
                                  </a:cxn>
                                  <a:cxn ang="T151">
                                    <a:pos x="T78" y="T79"/>
                                  </a:cxn>
                                  <a:cxn ang="T152">
                                    <a:pos x="T80" y="T81"/>
                                  </a:cxn>
                                  <a:cxn ang="T153">
                                    <a:pos x="T82" y="T83"/>
                                  </a:cxn>
                                  <a:cxn ang="T154">
                                    <a:pos x="T84" y="T85"/>
                                  </a:cxn>
                                  <a:cxn ang="T155">
                                    <a:pos x="T86" y="T87"/>
                                  </a:cxn>
                                  <a:cxn ang="T156">
                                    <a:pos x="T88" y="T89"/>
                                  </a:cxn>
                                  <a:cxn ang="T157">
                                    <a:pos x="T90" y="T91"/>
                                  </a:cxn>
                                  <a:cxn ang="T158">
                                    <a:pos x="T92" y="T93"/>
                                  </a:cxn>
                                  <a:cxn ang="T159">
                                    <a:pos x="T94" y="T95"/>
                                  </a:cxn>
                                  <a:cxn ang="T160">
                                    <a:pos x="T96" y="T97"/>
                                  </a:cxn>
                                  <a:cxn ang="T161">
                                    <a:pos x="T98" y="T99"/>
                                  </a:cxn>
                                  <a:cxn ang="T162">
                                    <a:pos x="T100" y="T101"/>
                                  </a:cxn>
                                  <a:cxn ang="T163">
                                    <a:pos x="T102" y="T103"/>
                                  </a:cxn>
                                  <a:cxn ang="T164">
                                    <a:pos x="T104" y="T105"/>
                                  </a:cxn>
                                  <a:cxn ang="T165">
                                    <a:pos x="T106" y="T107"/>
                                  </a:cxn>
                                  <a:cxn ang="T166">
                                    <a:pos x="T108" y="T109"/>
                                  </a:cxn>
                                  <a:cxn ang="T167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fill="norm" h="573" w="602" stroke="1">
                                    <a:moveTo>
                                      <a:pt x="601" y="304"/>
                                    </a:moveTo>
                                    <a:lnTo>
                                      <a:pt x="601" y="304"/>
                                    </a:lnTo>
                                    <a:cubicBezTo>
                                      <a:pt x="601" y="318"/>
                                      <a:pt x="594" y="332"/>
                                      <a:pt x="573" y="332"/>
                                    </a:cubicBezTo>
                                    <a:cubicBezTo>
                                      <a:pt x="566" y="332"/>
                                      <a:pt x="559" y="325"/>
                                      <a:pt x="559" y="325"/>
                                    </a:cubicBezTo>
                                    <a:cubicBezTo>
                                      <a:pt x="304" y="71"/>
                                      <a:pt x="304" y="71"/>
                                      <a:pt x="304" y="71"/>
                                    </a:cubicBezTo>
                                    <a:cubicBezTo>
                                      <a:pt x="50" y="325"/>
                                      <a:pt x="50" y="325"/>
                                      <a:pt x="50" y="325"/>
                                    </a:cubicBezTo>
                                    <a:cubicBezTo>
                                      <a:pt x="43" y="325"/>
                                      <a:pt x="36" y="332"/>
                                      <a:pt x="29" y="332"/>
                                    </a:cubicBezTo>
                                    <a:cubicBezTo>
                                      <a:pt x="15" y="332"/>
                                      <a:pt x="0" y="318"/>
                                      <a:pt x="0" y="304"/>
                                    </a:cubicBezTo>
                                    <a:cubicBezTo>
                                      <a:pt x="0" y="297"/>
                                      <a:pt x="0" y="289"/>
                                      <a:pt x="7" y="282"/>
                                    </a:cubicBezTo>
                                    <a:cubicBezTo>
                                      <a:pt x="283" y="7"/>
                                      <a:pt x="283" y="7"/>
                                      <a:pt x="283" y="7"/>
                                    </a:cubicBezTo>
                                    <a:cubicBezTo>
                                      <a:pt x="290" y="0"/>
                                      <a:pt x="297" y="0"/>
                                      <a:pt x="304" y="0"/>
                                    </a:cubicBezTo>
                                    <a:cubicBezTo>
                                      <a:pt x="311" y="0"/>
                                      <a:pt x="318" y="7"/>
                                      <a:pt x="325" y="7"/>
                                    </a:cubicBezTo>
                                    <a:cubicBezTo>
                                      <a:pt x="431" y="120"/>
                                      <a:pt x="431" y="120"/>
                                      <a:pt x="431" y="120"/>
                                    </a:cubicBezTo>
                                    <a:cubicBezTo>
                                      <a:pt x="431" y="92"/>
                                      <a:pt x="431" y="92"/>
                                      <a:pt x="431" y="92"/>
                                    </a:cubicBezTo>
                                    <a:cubicBezTo>
                                      <a:pt x="431" y="78"/>
                                      <a:pt x="446" y="63"/>
                                      <a:pt x="460" y="63"/>
                                    </a:cubicBezTo>
                                    <a:cubicBezTo>
                                      <a:pt x="481" y="63"/>
                                      <a:pt x="488" y="78"/>
                                      <a:pt x="488" y="92"/>
                                    </a:cubicBezTo>
                                    <a:cubicBezTo>
                                      <a:pt x="488" y="176"/>
                                      <a:pt x="488" y="176"/>
                                      <a:pt x="488" y="176"/>
                                    </a:cubicBezTo>
                                    <a:cubicBezTo>
                                      <a:pt x="594" y="282"/>
                                      <a:pt x="594" y="282"/>
                                      <a:pt x="594" y="282"/>
                                    </a:cubicBezTo>
                                    <a:cubicBezTo>
                                      <a:pt x="601" y="289"/>
                                      <a:pt x="601" y="297"/>
                                      <a:pt x="601" y="304"/>
                                    </a:cubicBezTo>
                                    <a:close/>
                                    <a:moveTo>
                                      <a:pt x="544" y="346"/>
                                    </a:moveTo>
                                    <a:lnTo>
                                      <a:pt x="544" y="346"/>
                                    </a:lnTo>
                                    <a:cubicBezTo>
                                      <a:pt x="544" y="431"/>
                                      <a:pt x="544" y="431"/>
                                      <a:pt x="544" y="431"/>
                                    </a:cubicBezTo>
                                    <a:cubicBezTo>
                                      <a:pt x="544" y="473"/>
                                      <a:pt x="544" y="473"/>
                                      <a:pt x="544" y="473"/>
                                    </a:cubicBezTo>
                                    <a:cubicBezTo>
                                      <a:pt x="544" y="544"/>
                                      <a:pt x="544" y="544"/>
                                      <a:pt x="544" y="544"/>
                                    </a:cubicBezTo>
                                    <a:cubicBezTo>
                                      <a:pt x="544" y="565"/>
                                      <a:pt x="537" y="572"/>
                                      <a:pt x="516" y="572"/>
                                    </a:cubicBezTo>
                                    <a:cubicBezTo>
                                      <a:pt x="460" y="572"/>
                                      <a:pt x="460" y="572"/>
                                      <a:pt x="460" y="572"/>
                                    </a:cubicBezTo>
                                    <a:cubicBezTo>
                                      <a:pt x="460" y="346"/>
                                      <a:pt x="460" y="346"/>
                                      <a:pt x="460" y="346"/>
                                    </a:cubicBezTo>
                                    <a:cubicBezTo>
                                      <a:pt x="347" y="346"/>
                                      <a:pt x="347" y="346"/>
                                      <a:pt x="347" y="346"/>
                                    </a:cubicBezTo>
                                    <a:cubicBezTo>
                                      <a:pt x="347" y="572"/>
                                      <a:pt x="347" y="572"/>
                                      <a:pt x="347" y="572"/>
                                    </a:cubicBezTo>
                                    <a:cubicBezTo>
                                      <a:pt x="85" y="572"/>
                                      <a:pt x="85" y="572"/>
                                      <a:pt x="85" y="572"/>
                                    </a:cubicBezTo>
                                    <a:cubicBezTo>
                                      <a:pt x="71" y="572"/>
                                      <a:pt x="57" y="565"/>
                                      <a:pt x="57" y="544"/>
                                    </a:cubicBezTo>
                                    <a:cubicBezTo>
                                      <a:pt x="57" y="473"/>
                                      <a:pt x="57" y="473"/>
                                      <a:pt x="57" y="473"/>
                                    </a:cubicBezTo>
                                    <a:cubicBezTo>
                                      <a:pt x="57" y="431"/>
                                      <a:pt x="57" y="431"/>
                                      <a:pt x="57" y="431"/>
                                    </a:cubicBezTo>
                                    <a:cubicBezTo>
                                      <a:pt x="57" y="346"/>
                                      <a:pt x="57" y="346"/>
                                      <a:pt x="57" y="346"/>
                                    </a:cubicBezTo>
                                    <a:cubicBezTo>
                                      <a:pt x="304" y="106"/>
                                      <a:pt x="304" y="106"/>
                                      <a:pt x="304" y="106"/>
                                    </a:cubicBezTo>
                                    <a:lnTo>
                                      <a:pt x="544" y="346"/>
                                    </a:lnTo>
                                    <a:close/>
                                    <a:moveTo>
                                      <a:pt x="255" y="346"/>
                                    </a:moveTo>
                                    <a:lnTo>
                                      <a:pt x="255" y="346"/>
                                    </a:lnTo>
                                    <a:cubicBezTo>
                                      <a:pt x="142" y="346"/>
                                      <a:pt x="142" y="346"/>
                                      <a:pt x="142" y="346"/>
                                    </a:cubicBezTo>
                                    <a:cubicBezTo>
                                      <a:pt x="142" y="459"/>
                                      <a:pt x="142" y="459"/>
                                      <a:pt x="142" y="459"/>
                                    </a:cubicBezTo>
                                    <a:cubicBezTo>
                                      <a:pt x="255" y="459"/>
                                      <a:pt x="255" y="459"/>
                                      <a:pt x="255" y="459"/>
                                    </a:cubicBezTo>
                                    <a:lnTo>
                                      <a:pt x="255" y="3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6" o:spid="_x0000_s1029" style="width:11.75pt;height:10.8pt;margin-top:-0.75pt;margin-left:0.05pt;mso-height-relative:page;mso-width-relative:page;mso-wrap-style:none;position:absolute;v-text-anchor:middle;z-index:251686912" coordsize="602,573" o:spt="100" adj="-11796480,,5400" path="m601,304l601,304c601,318,594,332,573,332c566,332,559,325,559,325c304,71,304,71,304,71c50,325,50,325,50,325c43,325,36,332,29,332c15,332,,318,,304c,297,,289,7,282c283,7,283,7,283,7c290,,297,,304,c311,,318,7,325,7c431,120,431,120,431,120c431,92,431,92,431,92c431,78,446,63,460,63c481,63,488,78,488,92c488,176,488,176,488,176c594,282,594,282,594,282c601,289,601,297,601,304xm544,346l544,346c544,431,544,431,544,431c544,473,544,473,544,473c544,544,544,544,544,544c544,565,537,572,516,572c460,572,460,572,460,572c460,346,460,346,460,346c347,346,347,346,347,346c347,572,347,572,347,572c85,572,85,572,85,572c71,572,57,565,57,544c57,473,57,473,57,473c57,431,57,431,57,431c57,346,57,346,57,346c304,106,304,106,304,106l544,346xm255,346l255,346c142,346,142,346,142,346c142,459,142,459,142,459c255,459,255,459,255,459l255,346xe" filled="t" fillcolor="white" stroked="f">
                      <v:stroke joinstyle="miter"/>
                      <v:path o:connecttype="custom" o:connectlocs="53821887,26208810;53821887,26208810;51314313,28622874;50060525,28019418;50060525,28019418;27224390,6121213;27224390,6121213;27224390,6121213;27224390,6121213;4477741,28019418;4477741,28019418;2597060,28622874;0,26208810;626893,24312268;25343709,603456;27224390,0;27224390,0;27224390,0;27224390,0;27224390,0;27224390,0;27224390,0;27224390,0;29105072,603456;29105072,603456;38597715,10345646;38597715,7931582;41194775,5431344;43702350,7931582;43702350,15173534;53194994,24312268;53194994,24312268;53821887,26208810;48717252,29829786;48717252,29829786;48717252,37157912;48717252,40778888;48717252,46900102;46209677,49314166;41194775,49314166;41194775,29829786;31075238,29829786;31075238,49314166;7611962,49314166;5104635,46900102;5104635,40778888;5104635,37157912;5104635,29829786;27224390,9138733;48717252,29829786;22836134,29829786;22836134,29829786;12716597,29829786;12716597,39571976;22836134,39571976;22836134,29829786" o:connectangles="0,0,0,0,0,0,0,0,0,0,0,0,0,0,0,0,0,0,0,0,0,0,0,0,0,0,0,0,0,0,0,0,0,0,0,0,0,0,0,0,0,0,0,0,0,0,0,0,0,0,0,0,0,0,0,0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240" w:type="dxa"/>
            <w:shd w:val="clear" w:color="auto" w:fill="545454"/>
            <w:vAlign w:val="center"/>
          </w:tcPr>
          <w:p w14:paraId="704897B3">
            <w:pPr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Bengaluru</w:t>
            </w:r>
          </w:p>
        </w:tc>
      </w:tr>
      <w:tr w14:paraId="565B141B">
        <w:tblPrEx>
          <w:tblW w:w="11700" w:type="dxa"/>
          <w:tblInd w:w="-63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0"/>
        </w:trPr>
        <w:tc>
          <w:tcPr>
            <w:tcW w:w="270" w:type="dxa"/>
            <w:shd w:val="clear" w:color="auto" w:fill="2E74B5"/>
          </w:tcPr>
          <w:p w14:paraId="49D7B082">
            <w:pPr>
              <w:spacing w:after="0" w:line="240" w:lineRule="auto"/>
              <w:ind w:left="335" w:right="240"/>
              <w:rPr>
                <w:rFonts w:cstheme="minorHAnsi"/>
              </w:rPr>
            </w:pPr>
          </w:p>
          <w:p w14:paraId="729B5AB8">
            <w:pPr>
              <w:spacing w:after="0" w:line="240" w:lineRule="auto"/>
              <w:ind w:left="335" w:right="240"/>
              <w:rPr>
                <w:rFonts w:cstheme="minorHAnsi"/>
              </w:rPr>
            </w:pPr>
          </w:p>
        </w:tc>
        <w:tc>
          <w:tcPr>
            <w:tcW w:w="11430" w:type="dxa"/>
            <w:gridSpan w:val="8"/>
            <w:shd w:val="clear" w:color="auto" w:fill="2E74B5"/>
            <w:vAlign w:val="center"/>
          </w:tcPr>
          <w:p w14:paraId="4CF42979">
            <w:pPr>
              <w:spacing w:after="0" w:line="240" w:lineRule="auto"/>
              <w:jc w:val="center"/>
              <w:rPr>
                <w:i/>
                <w:color w:val="FFFFFF" w:themeColor="background1"/>
                <w:sz w:val="10"/>
                <w14:textFill>
                  <w14:solidFill>
                    <w14:schemeClr w14:val="bg1"/>
                  </w14:solidFill>
                </w14:textFill>
              </w:rPr>
            </w:pPr>
          </w:p>
          <w:p w14:paraId="4DE7DEB3">
            <w:pPr>
              <w:pStyle w:val="NoSpacing"/>
              <w:rPr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 xml:space="preserve">Highly skilled </w:t>
            </w:r>
            <w:r>
              <w:rPr>
                <w:rStyle w:val="Strong"/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Senior DevOps Engineer</w:t>
            </w:r>
            <w:r>
              <w:rPr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 xml:space="preserve"> seeking impactful roles in </w:t>
            </w:r>
            <w:r>
              <w:rPr>
                <w:rStyle w:val="Strong"/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Cloud Platform Engineering, DevOps, and SRE</w:t>
            </w:r>
            <w:r>
              <w:rPr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 xml:space="preserve">, where deep expertise in </w:t>
            </w:r>
            <w:r>
              <w:rPr>
                <w:rStyle w:val="Strong"/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AWS, Azure, Kubernetes, CI/CD Automation, GitOps, and Observability</w:t>
            </w:r>
            <w:r>
              <w:rPr>
                <w:i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 xml:space="preserve"> can be leveraged to build secure, scalable, and highly reliable production systems.</w:t>
            </w:r>
          </w:p>
          <w:p w14:paraId="53574767">
            <w:pPr>
              <w:pStyle w:val="NoSpacing"/>
              <w:rPr>
                <w:rFonts w:ascii="Cambria" w:hAnsi="Cambria" w:cstheme="minorHAnsi"/>
                <w:i/>
                <w:color w:val="FFFFFF" w:themeColor="background1"/>
                <w:sz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8F72E7A">
        <w:tblPrEx>
          <w:tblW w:w="11700" w:type="dxa"/>
          <w:tblInd w:w="-63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940"/>
        </w:trPr>
        <w:tc>
          <w:tcPr>
            <w:tcW w:w="270" w:type="dxa"/>
            <w:shd w:val="clear" w:color="auto" w:fill="F2F2F2"/>
          </w:tcPr>
          <w:p w14:paraId="7F1F39E7">
            <w:pPr>
              <w:spacing w:after="0" w:line="240" w:lineRule="auto"/>
              <w:ind w:left="335" w:right="240"/>
              <w:rPr>
                <w:rFonts w:cstheme="minorHAnsi"/>
              </w:rPr>
            </w:pPr>
          </w:p>
        </w:tc>
        <w:tc>
          <w:tcPr>
            <w:tcW w:w="3240" w:type="dxa"/>
            <w:gridSpan w:val="2"/>
            <w:shd w:val="clear" w:color="auto" w:fill="F2F2F2"/>
          </w:tcPr>
          <w:p w14:paraId="6BFD5AE9">
            <w:pPr>
              <w:spacing w:after="0" w:line="240" w:lineRule="auto"/>
              <w:ind w:right="240"/>
              <w:rPr>
                <w:rFonts w:cstheme="minorHAnsi"/>
                <w:sz w:val="20"/>
              </w:rPr>
            </w:pPr>
          </w:p>
          <w:p w14:paraId="7195908E">
            <w:pPr>
              <w:spacing w:after="0" w:line="240" w:lineRule="auto"/>
              <w:ind w:right="-23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</w:rPr>
              <mc:AlternateContent>
                <mc:Choice Requires="wps">
                  <w:drawing>
                    <wp:inline distT="0" distB="0" distL="0" distR="0">
                      <wp:extent cx="223520" cy="174625"/>
                      <wp:effectExtent l="0" t="0" r="5080" b="0"/>
                      <wp:docPr id="79" name="Freeform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243" w="309" stroke="1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0" style="width:17.6pt;height:13.75pt" coordsize="309,243" o:spt="100" adj="-11796480,,5400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c,188,,188,,188c,185,1,182,3,180c5,178,8,177,11,177c298,177,298,177,298,177c301,177,304,178,306,180c308,182,309,185,309,188xm309,99c309,143,309,143,309,143c309,146,308,149,306,151c304,153,301,154,298,154c11,154,11,154,11,154c8,154,5,153,3,151c1,149,,146,,143c,99,,99,,99c,96,1,94,3,91c5,89,8,88,11,88c298,88,298,88,298,88c301,88,304,89,306,91c308,94,309,96,309,99xm309,11c309,55,309,55,309,55c309,58,308,60,306,63c304,65,301,66,298,66c11,66,11,66,11,66c8,66,5,65,3,63c1,60,,58,,55c,11,,11,,11c,8,1,5,3,3c5,1,8,,11,c298,,298,,298,c301,,304,1,306,3c308,5,309,8,309,11xe" filled="t" fillcolor="#2e74b5" stroked="f">
                      <v:stroke joinstyle="miter"/>
                      <v:path o:connecttype="custom" o:connectlocs="127312,159185;207605,159185;207605,143338;127312,143338;127312,159185;79570,95079;207605,95079;207605,79232;79570,79232;79570,95079;159863,31693;207605,31693;207605,15846;159863,15846;159863,31693;223520,135415;223520,167108;221349,172871;215562,175032;7957,175032;2170,172871;0,167108;0,135415;2170,129653;7957,127492;215562,127492;221349,129653;223520,135415;223520,71309;223520,103002;221349,108764;215562,110925;7957,110925;2170,108764;0,103002;0,71309;2170,65546;7957,63386;215562,63386;221349,65546;223520,71309;223520,7923;223520,39616;221349,45378;215562,47539;7957,47539;2170,45378;0,39616;0,7923;2170,2160;7957,0;215562,0;221349,2160;223520,7923" o:connectangles="0,0,0,0,0,0,0,0,0,0,0,0,0,0,0,0,0,0,0,0,0,0,0,0,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</w:t>
            </w:r>
            <w:r>
              <w:rPr>
                <w:rFonts w:ascii="Calibri" w:hAnsi="Calibri" w:cs="Calibri"/>
                <w:b/>
                <w:sz w:val="20"/>
              </w:rPr>
              <w:t>CORE COMPETENCIES</w:t>
            </w:r>
          </w:p>
          <w:p w14:paraId="11D797CB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1920240" cy="0"/>
                      <wp:effectExtent l="0" t="0" r="22860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31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16E6F2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drawing>
                <wp:inline distT="0" distB="0" distL="0" distR="0">
                  <wp:extent cx="1934210" cy="3622675"/>
                  <wp:effectExtent l="19050" t="0" r="27940" b="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  <w:p w14:paraId="34E3BC59">
            <w:pPr>
              <w:spacing w:after="0" w:line="240" w:lineRule="auto"/>
              <w:ind w:right="240"/>
              <w:rPr>
                <w:rFonts w:ascii="Cambria" w:hAnsi="Cambria" w:cstheme="minorHAnsi"/>
                <w:sz w:val="20"/>
              </w:rPr>
            </w:pPr>
          </w:p>
          <w:p w14:paraId="1FBD6C70">
            <w:pPr>
              <w:spacing w:after="0" w:line="240" w:lineRule="auto"/>
              <w:ind w:right="240"/>
              <w:rPr>
                <w:rFonts w:ascii="Cambria" w:hAnsi="Cambria" w:cstheme="minorHAnsi"/>
                <w:sz w:val="20"/>
              </w:rPr>
            </w:pPr>
          </w:p>
          <w:p w14:paraId="40F5D0D1">
            <w:pPr>
              <w:spacing w:after="0" w:line="240" w:lineRule="auto"/>
              <w:ind w:right="240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</w:rPr>
              <mc:AlternateContent>
                <mc:Choice Requires="wps">
                  <w:drawing>
                    <wp:inline distT="0" distB="0" distL="0" distR="0">
                      <wp:extent cx="223520" cy="171450"/>
                      <wp:effectExtent l="0" t="0" r="5080" b="0"/>
                      <wp:docPr id="267" name="Freeform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fill="norm" h="382" w="497" stroke="1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1" o:spid="_x0000_i1032" style="width:17.6pt;height:13.5pt;mso-wrap-style:none;v-text-anchor:middle" coordsize="497,382" o:spt="100" adj="-11796480,,5400" path="m80,248l80,248c97,293,106,311,159,328c203,355,230,381,248,381c266,381,293,355,337,337c390,311,372,311,390,258c248,328,248,328,248,328l80,248xm487,124l487,124c274,9,274,9,274,9c266,,239,,221,9c9,124,9,124,9,124c,133,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 filled="t" fillcolor="#2e74b5" stroked="f">
                      <v:stroke joinstyle="miter"/>
                      <v:path o:connecttype="custom" o:connectlocs="16207690,50141943;16207690,50141943;32212711,66316590;50243524,77032664;68274338,68136115;79012209,52163886;50243524,66316590;16207690,50141943;98663926,25070747;98663926,25070747;55511125,1819524;44773705,1819524;1823573,25070747;1823573,32349742;44773705,55600965;55511125,55600965;82658905,39425870;53890221,32349742;50243524,33966848;41127008,26890720;50243524,21633668;59360491,25070747;89749629,35786821;98663926,32349742;98663926,25070747;86102932,69956088;86102932,69956088;93396326,68136115;89749629,35786821;82658905,39425870;86102932,69956088" o:connectangles="0,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</w:t>
            </w:r>
            <w:r>
              <w:rPr>
                <w:rFonts w:ascii="Calibri" w:hAnsi="Calibri" w:cs="Calibri"/>
                <w:b/>
                <w:sz w:val="20"/>
              </w:rPr>
              <w:t>EDUCATION</w:t>
            </w:r>
          </w:p>
          <w:p w14:paraId="3158AA62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1920240" cy="0"/>
                      <wp:effectExtent l="0" t="0" r="22860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33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8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9"/>
              <w:gridCol w:w="2709"/>
            </w:tblGrid>
            <w:tr w14:paraId="14FD5764">
              <w:tblPrEx>
                <w:tblW w:w="3038" w:type="dxa"/>
                <w:tblInd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8"/>
              </w:trPr>
              <w:tc>
                <w:tcPr>
                  <w:tcW w:w="329" w:type="dxa"/>
                </w:tcPr>
                <w:p w14:paraId="318D3DE1">
                  <w:pPr>
                    <w:spacing w:after="0" w:line="240" w:lineRule="auto"/>
                    <w:ind w:right="245"/>
                    <w:rPr>
                      <w:rFonts w:cstheme="minorHAnsi"/>
                      <w:color w:val="545454"/>
                    </w:rPr>
                  </w:pPr>
                  <w:r>
                    <w:rPr>
                      <w:rFonts w:cstheme="minorHAnsi"/>
                      <w:color w:val="54545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-43180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143510" cy="507365"/>
                            <wp:effectExtent l="0" t="0" r="27940" b="26035"/>
                            <wp:wrapNone/>
                            <wp:docPr id="24" name="Group 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43510" cy="507442"/>
                                      <a:chOff x="0" y="0"/>
                                      <a:chExt cx="143510" cy="507557"/>
                                    </a:xfrm>
                                  </wpg:grpSpPr>
                                  <wps:wsp xmlns:wps="http://schemas.microsoft.com/office/word/2010/wordprocessingShape">
                                    <wps:cNvPr id="17" name="Straight Connector 17"/>
                                    <wps:cNvCnPr/>
                                    <wps:spPr>
                                      <a:xfrm>
                                        <a:off x="71437" y="109328"/>
                                        <a:ext cx="0" cy="398229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 xmlns:wps="http://schemas.microsoft.com/office/word/2010/wordprocessingShape">
                                      <wps:cNvPr id="8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    </wps:wsp>
                                    <wps:wsp xmlns:wps="http://schemas.microsoft.com/office/word/2010/wordprocessingShape">
                                      <wps:cNvPr id="9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2E74B5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_x0000_s1026" o:spid="_x0000_s1034" style="width:11.3pt;height:39.95pt;margin-top:1.25pt;margin-left:-3.4pt;mso-height-relative:page;mso-width-relative:page;position:absolute;z-index:251678720" coordsize="143510,507557">
                            <o:lock v:ext="edit" aspectratio="f"/>
                            <v:line id="_x0000_s1026" o:spid="_x0000_s1035" style="position:absolute" from="1428740,2186560" to="1428740,10151140" coordsize="21600,21600" stroked="t" strokecolor="#bfbfbf">
                              <v:stroke joinstyle="round" dashstyle="1 1" endcap="round"/>
                              <o:lock v:ext="edit" aspectratio="f"/>
                            </v:line>
                            <v:group id="_x0000_s1026" o:spid="_x0000_s1036" style="width:143510;height:143510;position:absolute" coordsize="143510,143510">
                              <o:lock v:ext="edit" aspectratio="f"/>
                              <v:oval id="_x0000_s1026" o:spid="_x0000_s1037" style="width:143510;height:143510;position:absolute;v-text-anchor:middle" coordsize="21600,21600" filled="t" fillcolor="white" stroked="t" strokecolor="#bfbfbf">
                                <v:stroke joinstyle="round"/>
                                <o:lock v:ext="edit" aspectratio="f"/>
                              </v:oval>
                              <v:oval id="_x0000_s1026" o:spid="_x0000_s1038" style="width:81597;height:81597;left:31116;position:absolute;top:31115;v-text-anchor:middle" coordsize="21600,21600" filled="t" fillcolor="#2e74b5" stroked="f">
                                <o:lock v:ext="edit" aspectratio="f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09" w:type="dxa"/>
                </w:tcPr>
                <w:p w14:paraId="128BB722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rStyle w:val="Strong"/>
                      <w:sz w:val="18"/>
                    </w:rPr>
                    <w:t>Bachelor of Engineering</w:t>
                  </w:r>
                  <w:r>
                    <w:rPr>
                      <w:sz w:val="18"/>
                    </w:rPr>
                    <w:t xml:space="preserve"> – Visvesvaraya Technological University | </w:t>
                  </w:r>
                  <w:r>
                    <w:rPr>
                      <w:rStyle w:val="Emphasis"/>
                      <w:sz w:val="18"/>
                    </w:rPr>
                    <w:t>2016</w:t>
                  </w:r>
                </w:p>
              </w:tc>
            </w:tr>
          </w:tbl>
          <w:p w14:paraId="560E481B">
            <w:pPr>
              <w:spacing w:after="0" w:line="240" w:lineRule="auto"/>
              <w:ind w:right="240"/>
              <w:rPr>
                <w:rFonts w:ascii="Cambria" w:hAnsi="Cambria" w:cstheme="minorHAnsi"/>
                <w:sz w:val="20"/>
              </w:rPr>
            </w:pPr>
          </w:p>
          <w:p w14:paraId="7CF11729">
            <w:pPr>
              <w:spacing w:after="0" w:line="240" w:lineRule="auto"/>
              <w:ind w:right="240"/>
              <w:rPr>
                <w:rFonts w:ascii="Cambria" w:hAnsi="Cambria" w:cstheme="minorHAnsi"/>
                <w:sz w:val="10"/>
              </w:rPr>
            </w:pPr>
          </w:p>
          <w:p w14:paraId="48127A8D">
            <w:pPr>
              <w:spacing w:after="0" w:line="240" w:lineRule="auto"/>
              <w:ind w:right="240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</w:rPr>
              <mc:AlternateContent>
                <mc:Choice Requires="wps">
                  <w:drawing>
                    <wp:inline distT="0" distB="0" distL="0" distR="0">
                      <wp:extent cx="191135" cy="174625"/>
                      <wp:effectExtent l="0" t="0" r="0" b="0"/>
                      <wp:docPr id="74" name="Freeform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13" w="342" stroke="1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9" style="width:15.05pt;height:13.75pt" coordsize="342,313" o:spt="100" adj="-11796480,,5400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c88,239,88,239,88,239c84,238,79,236,74,233c53,249,53,249,53,249c53,250,51,250,50,250c49,250,47,250,46,249c29,233,20,224,20,220c20,219,21,218,22,217c23,215,25,212,29,208c33,203,35,199,37,197c35,192,33,187,31,182c4,178,4,178,4,178c3,178,2,177,1,176c,175,,174,,173c,140,,140,,140c,139,,137,1,136c2,135,3,135,4,134c31,130,31,130,31,130c33,126,35,122,37,117c33,111,28,104,21,96c20,95,20,94,20,93c20,91,20,90,21,89c24,86,29,80,36,73c43,66,48,63,50,63c51,63,52,63,54,64c74,80,74,80,74,80c78,78,83,76,88,74c89,61,90,52,92,47c93,44,94,43,97,43c130,43,130,43,130,43c132,43,133,43,134,44c135,45,135,46,136,47c140,74,140,74,140,74c144,75,148,77,153,80c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c214,82,205,80,205,78c205,53,205,53,205,53c205,51,214,49,231,47c233,44,235,41,237,38c231,25,228,17,228,14c228,13,228,13,228,12c229,12,231,11,235,9c238,7,242,5,245,3c248,1,250,,250,c251,,254,3,259,8c263,14,266,18,268,20c270,20,272,20,273,20c274,20,276,20,279,20c285,12,290,5,295,c296,,296,,296,c296,,304,4,318,12c319,13,319,13,319,14c319,17,316,25,310,38c312,41,313,44,315,47c333,49,342,51,342,53xe" filled="t" fillcolor="#2e74b5" stroked="f">
                      <v:stroke joinstyle="miter"/>
                      <v:path o:connecttype="custom" o:connectlocs="63804,61993;45334,105556;88990,87684;152794,125662;143839,147444;165667,138508;152794,24015;143839,45797;165667,36302;126489,98854;106340,109466;115295,125104;97385,139066;76117,148561;52610,150236;41416,130130;25745,139066;16230,116168;2238,99413;0,78190;17350,72605;11193,51940;27984,35185;49252,41329;72759,24015;78356,41329;99624,35185;115295,53616;109698,73163;127608,78190;176301,148561;177980,168108;156152,163640;144958,170342;127608,166991;114735,145210;132645,122870;131526,106673;144958,106115;156152,112817;177980,108907;176301,128455;191413,43563;178540,65344;161189,68695;149996,61993;127608,65903;129287,46355;129287,26249;127608,6702;139921,0;152794,11170;165667,0;173503,21223" o:connectangles="0,0,0,0,0,0,0,0,0,0,0,0,0,0,0,0,0,0,0,0,0,0,0,0,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</w:t>
            </w:r>
            <w:r>
              <w:rPr>
                <w:rFonts w:ascii="Calibri" w:hAnsi="Calibri" w:cs="Calibri"/>
                <w:b/>
                <w:sz w:val="20"/>
              </w:rPr>
              <w:t>TECHNICAL SKILLS</w:t>
            </w:r>
          </w:p>
          <w:p w14:paraId="07F45A67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1920240" cy="0"/>
                      <wp:effectExtent l="0" t="0" r="22860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40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8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38"/>
            </w:tblGrid>
            <w:tr w14:paraId="6D6F7EF9">
              <w:tblPrEx>
                <w:tblW w:w="3038" w:type="dxa"/>
                <w:tblInd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1"/>
              </w:trPr>
              <w:tc>
                <w:tcPr>
                  <w:tcW w:w="3038" w:type="dxa"/>
                </w:tcPr>
                <w:p w14:paraId="443CD977">
                  <w:pPr>
                    <w:pStyle w:val="NoSpacing"/>
                    <w:rPr>
                      <w:rFonts w:asciiTheme="majorHAnsi" w:hAnsiTheme="majorHAnsi" w:cstheme="minorHAnsi"/>
                      <w:sz w:val="18"/>
                      <w:szCs w:val="20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Cloud Platforms</w:t>
                  </w:r>
                  <w:r>
                    <w:rPr>
                      <w:rFonts w:eastAsia="Times New Roman"/>
                      <w:sz w:val="18"/>
                    </w:rPr>
                    <w:t>: AWS, Azure</w:t>
                  </w:r>
                </w:p>
              </w:tc>
            </w:tr>
            <w:tr w14:paraId="2F9E6898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/>
              </w:trPr>
              <w:tc>
                <w:tcPr>
                  <w:tcW w:w="3038" w:type="dxa"/>
                </w:tcPr>
                <w:p w14:paraId="69670101">
                  <w:pPr>
                    <w:pStyle w:val="NoSpacing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562864835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1" style="width:118.1pt;height:3.6pt;margin-top:2.8pt;margin-left:0.3pt;mso-height-relative:page;mso-width-relative:page;position:absolute;v-text-anchor:middle;z-index:251668480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2B95FE16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6"/>
              </w:trPr>
              <w:tc>
                <w:tcPr>
                  <w:tcW w:w="3038" w:type="dxa"/>
                </w:tcPr>
                <w:p w14:paraId="6B1F51E7">
                  <w:pPr>
                    <w:pStyle w:val="NoSpacing"/>
                    <w:rPr>
                      <w:rFonts w:ascii="Cambria" w:hAnsi="Cambria" w:cstheme="minorHAnsi"/>
                      <w:sz w:val="18"/>
                      <w:szCs w:val="20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Containerization &amp; Orchestration:</w:t>
                  </w:r>
                  <w:r>
                    <w:rPr>
                      <w:rFonts w:eastAsia="Times New Roman"/>
                      <w:sz w:val="18"/>
                    </w:rPr>
                    <w:t xml:space="preserve"> Docker, Kubernetes (EKS), Helm</w:t>
                  </w:r>
                </w:p>
              </w:tc>
            </w:tr>
            <w:tr w14:paraId="4821121C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/>
              </w:trPr>
              <w:tc>
                <w:tcPr>
                  <w:tcW w:w="3038" w:type="dxa"/>
                </w:tcPr>
                <w:p w14:paraId="34414C83">
                  <w:pPr>
                    <w:pStyle w:val="NoSpacing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44450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378225386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2" style="width:118.1pt;height:3.6pt;margin-top:3.5pt;margin-left:0.3pt;mso-height-relative:page;mso-width-relative:page;position:absolute;v-text-anchor:middle;z-index:251666432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71A6CA00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5"/>
              </w:trPr>
              <w:tc>
                <w:tcPr>
                  <w:tcW w:w="3038" w:type="dxa"/>
                </w:tcPr>
                <w:p w14:paraId="37C091D1">
                  <w:pPr>
                    <w:pStyle w:val="NoSpacing"/>
                    <w:rPr>
                      <w:rFonts w:ascii="Cambria" w:hAnsi="Cambria" w:cstheme="minorHAnsi"/>
                      <w:sz w:val="18"/>
                      <w:szCs w:val="20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CI/CD &amp; GitOps:</w:t>
                  </w:r>
                  <w:r>
                    <w:rPr>
                      <w:rFonts w:eastAsia="Times New Roman"/>
                      <w:sz w:val="18"/>
                    </w:rPr>
                    <w:t xml:space="preserve"> Jenkins, Argo CD, Azure DevOps, GitHub Actions</w:t>
                  </w:r>
                </w:p>
              </w:tc>
            </w:tr>
            <w:tr w14:paraId="71E9F660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5"/>
              </w:trPr>
              <w:tc>
                <w:tcPr>
                  <w:tcW w:w="3038" w:type="dxa"/>
                </w:tcPr>
                <w:p w14:paraId="26A0625B">
                  <w:pPr>
                    <w:pStyle w:val="NoSpacing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856758966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3" style="width:118.1pt;height:3.6pt;margin-top:3pt;margin-left:0.3pt;mso-height-relative:page;mso-width-relative:page;position:absolute;v-text-anchor:middle;z-index:251664384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39C2D0EA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/>
              </w:trPr>
              <w:tc>
                <w:tcPr>
                  <w:tcW w:w="3038" w:type="dxa"/>
                </w:tcPr>
                <w:p w14:paraId="379DBF5B">
                  <w:pPr>
                    <w:pStyle w:val="NoSpacing"/>
                    <w:rPr>
                      <w:rFonts w:asciiTheme="majorHAnsi" w:hAnsiTheme="majorHAnsi" w:cstheme="minorHAnsi"/>
                      <w:sz w:val="18"/>
                      <w:szCs w:val="20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Infrastructure as Code:</w:t>
                  </w:r>
                  <w:r>
                    <w:rPr>
                      <w:rFonts w:eastAsia="Times New Roman"/>
                      <w:sz w:val="18"/>
                    </w:rPr>
                    <w:t xml:space="preserve"> Terraform, Ansible</w:t>
                  </w:r>
                </w:p>
              </w:tc>
            </w:tr>
            <w:tr w14:paraId="72BA6C53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/>
              </w:trPr>
              <w:tc>
                <w:tcPr>
                  <w:tcW w:w="3038" w:type="dxa"/>
                </w:tcPr>
                <w:p w14:paraId="01D56619">
                  <w:pPr>
                    <w:pStyle w:val="NoSpacing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1192585662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4" style="width:118.1pt;height:3.6pt;margin-top:3.7pt;margin-left:0.3pt;mso-height-relative:page;mso-width-relative:page;position:absolute;v-text-anchor:middle;z-index:251662336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029A78C1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0"/>
              </w:trPr>
              <w:tc>
                <w:tcPr>
                  <w:tcW w:w="3038" w:type="dxa"/>
                </w:tcPr>
                <w:p w14:paraId="74DAA28A">
                  <w:pPr>
                    <w:pStyle w:val="NoSpacing"/>
                    <w:rPr>
                      <w:rFonts w:eastAsia="Times New Roman"/>
                      <w:sz w:val="18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Monitoring &amp; Observability:</w:t>
                  </w:r>
                  <w:r>
                    <w:rPr>
                      <w:rFonts w:eastAsia="Times New Roman"/>
                      <w:sz w:val="18"/>
                    </w:rPr>
                    <w:t xml:space="preserve"> Prometheus, Grafana, Loki, ELK, CloudWatch, Dynatrace (Exposure)</w:t>
                  </w:r>
                </w:p>
              </w:tc>
            </w:tr>
            <w:tr w14:paraId="44C7ED03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4"/>
              </w:trPr>
              <w:tc>
                <w:tcPr>
                  <w:tcW w:w="3038" w:type="dxa"/>
                </w:tcPr>
                <w:p w14:paraId="7B1737E3">
                  <w:pPr>
                    <w:pStyle w:val="NoSpacing"/>
                    <w:rPr>
                      <w:rFonts w:cstheme="minorHAnsi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47625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772332890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5" style="width:118.1pt;height:3.6pt;margin-top:3.75pt;margin-left:0.3pt;mso-height-relative:page;mso-width-relative:page;position:absolute;v-text-anchor:middle;z-index:251660288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572AE287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4"/>
              </w:trPr>
              <w:tc>
                <w:tcPr>
                  <w:tcW w:w="3038" w:type="dxa"/>
                </w:tcPr>
                <w:p w14:paraId="44DC6C13">
                  <w:pPr>
                    <w:pStyle w:val="NoSpacing"/>
                    <w:rPr>
                      <w:rFonts w:eastAsia="Times New Roman"/>
                      <w:sz w:val="18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Security:</w:t>
                  </w:r>
                  <w:r>
                    <w:rPr>
                      <w:rFonts w:eastAsia="Times New Roman"/>
                      <w:sz w:val="18"/>
                    </w:rPr>
                    <w:t xml:space="preserve"> Trivy, Twistlock, AWS WAF, IAM, Network Policies</w:t>
                  </w:r>
                </w:p>
              </w:tc>
            </w:tr>
            <w:tr w14:paraId="17B8D9E1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/>
              </w:trPr>
              <w:tc>
                <w:tcPr>
                  <w:tcW w:w="3038" w:type="dxa"/>
                </w:tcPr>
                <w:p w14:paraId="234135C7">
                  <w:pPr>
                    <w:pStyle w:val="NoSpacing"/>
                    <w:rPr>
                      <w:rStyle w:val="Strong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34925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21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6" style="width:118.1pt;height:3.6pt;margin-top:2.75pt;margin-left:0;mso-height-relative:page;mso-width-relative:page;position:absolute;v-text-anchor:middle;z-index:251674624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0175E928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20"/>
              </w:trPr>
              <w:tc>
                <w:tcPr>
                  <w:tcW w:w="3038" w:type="dxa"/>
                </w:tcPr>
                <w:p w14:paraId="298B4443">
                  <w:pPr>
                    <w:pStyle w:val="NoSpacing"/>
                    <w:rPr>
                      <w:rFonts w:eastAsia="Times New Roman"/>
                      <w:b/>
                      <w:sz w:val="18"/>
                    </w:rPr>
                  </w:pPr>
                </w:p>
                <w:p w14:paraId="5EC688AB">
                  <w:pPr>
                    <w:pStyle w:val="NoSpacing"/>
                    <w:rPr>
                      <w:rStyle w:val="Strong"/>
                      <w:sz w:val="18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Networking &amp; Gateways:</w:t>
                  </w:r>
                  <w:r>
                    <w:rPr>
                      <w:rFonts w:eastAsia="Times New Roman"/>
                      <w:sz w:val="18"/>
                    </w:rPr>
                    <w:t xml:space="preserve"> NGINX, Kong, Linkerd</w:t>
                  </w:r>
                </w:p>
              </w:tc>
            </w:tr>
            <w:tr w14:paraId="42274A87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/>
              </w:trPr>
              <w:tc>
                <w:tcPr>
                  <w:tcW w:w="3038" w:type="dxa"/>
                </w:tcPr>
                <w:p w14:paraId="237E5FA0">
                  <w:pPr>
                    <w:pStyle w:val="NoSpacing"/>
                    <w:rPr>
                      <w:rStyle w:val="Strong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32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7" style="width:118.1pt;height:3.6pt;margin-top:2.9pt;margin-left:0;mso-height-relative:page;mso-width-relative:page;position:absolute;v-text-anchor:middle;z-index:251676672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0745C212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/>
              </w:trPr>
              <w:tc>
                <w:tcPr>
                  <w:tcW w:w="3038" w:type="dxa"/>
                </w:tcPr>
                <w:p w14:paraId="7862F45E">
                  <w:pPr>
                    <w:pStyle w:val="NoSpacing"/>
                    <w:rPr>
                      <w:sz w:val="18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Messaging &amp; Streaming:</w:t>
                  </w:r>
                  <w:r>
                    <w:rPr>
                      <w:rFonts w:eastAsia="Times New Roman"/>
                      <w:sz w:val="18"/>
                    </w:rPr>
                    <w:t xml:space="preserve"> NATS JetStream, Kafka (Exposure)</w:t>
                  </w:r>
                </w:p>
              </w:tc>
            </w:tr>
            <w:tr w14:paraId="2FA8AA05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/>
              </w:trPr>
              <w:tc>
                <w:tcPr>
                  <w:tcW w:w="3038" w:type="dxa"/>
                </w:tcPr>
                <w:p w14:paraId="1A32F333">
                  <w:pPr>
                    <w:pStyle w:val="NoSpacing"/>
                    <w:rPr>
                      <w:rFonts w:eastAsia="Times New Roman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34290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26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8" style="width:118.1pt;height:3.6pt;margin-top:2.7pt;margin-left:-0.25pt;mso-height-relative:page;mso-width-relative:page;position:absolute;v-text-anchor:middle;z-index:251680768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37CAEF96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9"/>
              </w:trPr>
              <w:tc>
                <w:tcPr>
                  <w:tcW w:w="3038" w:type="dxa"/>
                </w:tcPr>
                <w:p w14:paraId="748F4805">
                  <w:pPr>
                    <w:pStyle w:val="NoSpacing"/>
                    <w:rPr>
                      <w:rFonts w:hint="default"/>
                      <w:sz w:val="18"/>
                      <w:lang w:val="en-US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Databases:</w:t>
                  </w:r>
                  <w:r>
                    <w:rPr>
                      <w:rFonts w:eastAsia="Times New Roman"/>
                      <w:sz w:val="18"/>
                    </w:rPr>
                    <w:t xml:space="preserve"> PostgreSQL (RDS), Redis</w:t>
                  </w:r>
                  <w:r>
                    <w:rPr>
                      <w:rFonts w:eastAsia="Times New Roman" w:hint="default"/>
                      <w:sz w:val="18"/>
                      <w:lang w:val="en-US"/>
                    </w:rPr>
                    <w:t>,snowflake</w:t>
                  </w:r>
                </w:p>
              </w:tc>
            </w:tr>
            <w:tr w14:paraId="27F330C2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/>
              </w:trPr>
              <w:tc>
                <w:tcPr>
                  <w:tcW w:w="3038" w:type="dxa"/>
                </w:tcPr>
                <w:p w14:paraId="7F562C6C">
                  <w:pPr>
                    <w:pStyle w:val="NoSpacing"/>
                    <w:rPr>
                      <w:rFonts w:eastAsia="Times New Roman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34290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28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49" style="width:118.1pt;height:3.6pt;margin-top:2.7pt;margin-left:-0.25pt;mso-height-relative:page;mso-width-relative:page;position:absolute;v-text-anchor:middle;z-index:251682816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  <w:tr w14:paraId="68F075CA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/>
              </w:trPr>
              <w:tc>
                <w:tcPr>
                  <w:tcW w:w="3038" w:type="dxa"/>
                </w:tcPr>
                <w:p w14:paraId="37A25054">
                  <w:pPr>
                    <w:pStyle w:val="NoSpacing"/>
                    <w:rPr>
                      <w:sz w:val="18"/>
                    </w:rPr>
                  </w:pPr>
                  <w:r>
                    <w:rPr>
                      <w:rFonts w:eastAsia="Times New Roman"/>
                      <w:b/>
                      <w:sz w:val="18"/>
                    </w:rPr>
                    <w:t>Programming &amp; Scripting:</w:t>
                  </w:r>
                  <w:r>
                    <w:rPr>
                      <w:rFonts w:eastAsia="Times New Roman"/>
                      <w:sz w:val="18"/>
                    </w:rPr>
                    <w:t xml:space="preserve"> Shell Scripting (Bash) </w:t>
                  </w:r>
                </w:p>
              </w:tc>
            </w:tr>
            <w:tr w14:paraId="178930BE">
              <w:tblPrEx>
                <w:tblW w:w="3038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3"/>
              </w:trPr>
              <w:tc>
                <w:tcPr>
                  <w:tcW w:w="3038" w:type="dxa"/>
                </w:tcPr>
                <w:p w14:paraId="6BE3A6F7">
                  <w:pPr>
                    <w:pStyle w:val="NoSpacing"/>
                    <w:rPr>
                      <w:rFonts w:eastAsia="Times New Roman"/>
                      <w:sz w:val="18"/>
                    </w:rPr>
                  </w:pPr>
                  <w:r>
                    <w:rPr>
                      <w:sz w:val="1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31750</wp:posOffset>
                            </wp:positionV>
                            <wp:extent cx="1499870" cy="45720"/>
                            <wp:effectExtent l="0" t="38100" r="24765" b="50165"/>
                            <wp:wrapNone/>
                            <wp:docPr id="29" name="Rounded 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499616" cy="45719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Rounded Rectangle 19" o:spid="_x0000_s1050" style="width:118.1pt;height:3.6pt;margin-top:2.5pt;margin-left:-0.25pt;mso-height-relative:page;mso-width-relative:page;position:absolute;v-text-anchor:middle;z-index:251684864" arcsize="0.5" coordsize="21600,21600" filled="t" fillcolor="#2e74b5" stroked="t" strokecolor="#2e74b5">
                            <v:stroke joinstyle="round"/>
                            <o:lock v:ext="edit" aspectratio="f"/>
                          </v:roundrect>
                        </w:pict>
                      </mc:Fallback>
                    </mc:AlternateContent>
                  </w:r>
                </w:p>
              </w:tc>
            </w:tr>
          </w:tbl>
          <w:p w14:paraId="051FA8CB">
            <w:pPr>
              <w:spacing w:after="0" w:line="240" w:lineRule="auto"/>
              <w:ind w:right="240"/>
              <w:rPr>
                <w:rStyle w:val="Strong"/>
              </w:rPr>
            </w:pPr>
          </w:p>
          <w:p w14:paraId="2A9B16F7">
            <w:pPr>
              <w:spacing w:after="0" w:line="240" w:lineRule="auto"/>
              <w:ind w:right="240"/>
              <w:rPr>
                <w:rStyle w:val="Strong"/>
              </w:rPr>
            </w:pPr>
            <w:r>
              <w:rPr>
                <w:rFonts w:ascii="Calibri" w:hAnsi="Calibri" w:cs="Calibri"/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124460</wp:posOffset>
                      </wp:positionV>
                      <wp:extent cx="190500" cy="186055"/>
                      <wp:effectExtent l="0" t="0" r="0" b="5080"/>
                      <wp:wrapNone/>
                      <wp:docPr id="27" name="Freeform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0500" cy="185738"/>
                              </a:xfrm>
                              <a:custGeom>
                                <a:avLst/>
                                <a:gdLst>
                                  <a:gd name="T0" fmla="*/ 169 w 274"/>
                                  <a:gd name="T1" fmla="*/ 104 h 273"/>
                                  <a:gd name="T2" fmla="*/ 105 w 274"/>
                                  <a:gd name="T3" fmla="*/ 104 h 273"/>
                                  <a:gd name="T4" fmla="*/ 105 w 274"/>
                                  <a:gd name="T5" fmla="*/ 169 h 273"/>
                                  <a:gd name="T6" fmla="*/ 169 w 274"/>
                                  <a:gd name="T7" fmla="*/ 169 h 273"/>
                                  <a:gd name="T8" fmla="*/ 274 w 274"/>
                                  <a:gd name="T9" fmla="*/ 117 h 273"/>
                                  <a:gd name="T10" fmla="*/ 272 w 274"/>
                                  <a:gd name="T11" fmla="*/ 161 h 273"/>
                                  <a:gd name="T12" fmla="*/ 236 w 274"/>
                                  <a:gd name="T13" fmla="*/ 168 h 273"/>
                                  <a:gd name="T14" fmla="*/ 248 w 274"/>
                                  <a:gd name="T15" fmla="*/ 209 h 273"/>
                                  <a:gd name="T16" fmla="*/ 248 w 274"/>
                                  <a:gd name="T17" fmla="*/ 217 h 273"/>
                                  <a:gd name="T18" fmla="*/ 214 w 274"/>
                                  <a:gd name="T19" fmla="*/ 249 h 273"/>
                                  <a:gd name="T20" fmla="*/ 185 w 274"/>
                                  <a:gd name="T21" fmla="*/ 228 h 273"/>
                                  <a:gd name="T22" fmla="*/ 163 w 274"/>
                                  <a:gd name="T23" fmla="*/ 268 h 273"/>
                                  <a:gd name="T24" fmla="*/ 117 w 274"/>
                                  <a:gd name="T25" fmla="*/ 273 h 273"/>
                                  <a:gd name="T26" fmla="*/ 111 w 274"/>
                                  <a:gd name="T27" fmla="*/ 268 h 273"/>
                                  <a:gd name="T28" fmla="*/ 90 w 274"/>
                                  <a:gd name="T29" fmla="*/ 229 h 273"/>
                                  <a:gd name="T30" fmla="*/ 60 w 274"/>
                                  <a:gd name="T31" fmla="*/ 249 h 273"/>
                                  <a:gd name="T32" fmla="*/ 27 w 274"/>
                                  <a:gd name="T33" fmla="*/ 217 h 273"/>
                                  <a:gd name="T34" fmla="*/ 27 w 274"/>
                                  <a:gd name="T35" fmla="*/ 209 h 273"/>
                                  <a:gd name="T36" fmla="*/ 45 w 274"/>
                                  <a:gd name="T37" fmla="*/ 185 h 273"/>
                                  <a:gd name="T38" fmla="*/ 6 w 274"/>
                                  <a:gd name="T39" fmla="*/ 162 h 273"/>
                                  <a:gd name="T40" fmla="*/ 0 w 274"/>
                                  <a:gd name="T41" fmla="*/ 156 h 273"/>
                                  <a:gd name="T42" fmla="*/ 2 w 274"/>
                                  <a:gd name="T43" fmla="*/ 112 h 273"/>
                                  <a:gd name="T44" fmla="*/ 38 w 274"/>
                                  <a:gd name="T45" fmla="*/ 105 h 273"/>
                                  <a:gd name="T46" fmla="*/ 26 w 274"/>
                                  <a:gd name="T47" fmla="*/ 64 h 273"/>
                                  <a:gd name="T48" fmla="*/ 26 w 274"/>
                                  <a:gd name="T49" fmla="*/ 56 h 273"/>
                                  <a:gd name="T50" fmla="*/ 60 w 274"/>
                                  <a:gd name="T51" fmla="*/ 24 h 273"/>
                                  <a:gd name="T52" fmla="*/ 90 w 274"/>
                                  <a:gd name="T53" fmla="*/ 45 h 273"/>
                                  <a:gd name="T54" fmla="*/ 111 w 274"/>
                                  <a:gd name="T55" fmla="*/ 5 h 273"/>
                                  <a:gd name="T56" fmla="*/ 157 w 274"/>
                                  <a:gd name="T57" fmla="*/ 0 h 273"/>
                                  <a:gd name="T58" fmla="*/ 163 w 274"/>
                                  <a:gd name="T59" fmla="*/ 5 h 273"/>
                                  <a:gd name="T60" fmla="*/ 184 w 274"/>
                                  <a:gd name="T61" fmla="*/ 45 h 273"/>
                                  <a:gd name="T62" fmla="*/ 214 w 274"/>
                                  <a:gd name="T63" fmla="*/ 24 h 273"/>
                                  <a:gd name="T64" fmla="*/ 248 w 274"/>
                                  <a:gd name="T65" fmla="*/ 56 h 273"/>
                                  <a:gd name="T66" fmla="*/ 248 w 274"/>
                                  <a:gd name="T67" fmla="*/ 64 h 273"/>
                                  <a:gd name="T68" fmla="*/ 229 w 274"/>
                                  <a:gd name="T69" fmla="*/ 88 h 273"/>
                                  <a:gd name="T70" fmla="*/ 269 w 274"/>
                                  <a:gd name="T71" fmla="*/ 111 h 273"/>
                                  <a:gd name="T72" fmla="*/ 274 w 274"/>
                                  <a:gd name="T73" fmla="*/ 117 h 27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fill="norm" h="273" w="274" stroke="1">
                                    <a:moveTo>
                                      <a:pt x="183" y="137"/>
                                    </a:moveTo>
                                    <a:cubicBezTo>
                                      <a:pt x="183" y="124"/>
                                      <a:pt x="178" y="113"/>
                                      <a:pt x="169" y="104"/>
                                    </a:cubicBezTo>
                                    <a:cubicBezTo>
                                      <a:pt x="160" y="96"/>
                                      <a:pt x="150" y="91"/>
                                      <a:pt x="137" y="91"/>
                                    </a:cubicBezTo>
                                    <a:cubicBezTo>
                                      <a:pt x="125" y="91"/>
                                      <a:pt x="114" y="96"/>
                                      <a:pt x="105" y="104"/>
                                    </a:cubicBezTo>
                                    <a:cubicBezTo>
                                      <a:pt x="96" y="113"/>
                                      <a:pt x="92" y="124"/>
                                      <a:pt x="92" y="137"/>
                                    </a:cubicBezTo>
                                    <a:cubicBezTo>
                                      <a:pt x="92" y="149"/>
                                      <a:pt x="96" y="160"/>
                                      <a:pt x="105" y="169"/>
                                    </a:cubicBezTo>
                                    <a:cubicBezTo>
                                      <a:pt x="114" y="178"/>
                                      <a:pt x="125" y="182"/>
                                      <a:pt x="137" y="182"/>
                                    </a:cubicBezTo>
                                    <a:cubicBezTo>
                                      <a:pt x="150" y="182"/>
                                      <a:pt x="160" y="178"/>
                                      <a:pt x="169" y="169"/>
                                    </a:cubicBezTo>
                                    <a:cubicBezTo>
                                      <a:pt x="178" y="160"/>
                                      <a:pt x="183" y="149"/>
                                      <a:pt x="183" y="137"/>
                                    </a:cubicBezTo>
                                    <a:close/>
                                    <a:moveTo>
                                      <a:pt x="274" y="117"/>
                                    </a:moveTo>
                                    <a:cubicBezTo>
                                      <a:pt x="274" y="157"/>
                                      <a:pt x="274" y="157"/>
                                      <a:pt x="274" y="157"/>
                                    </a:cubicBezTo>
                                    <a:cubicBezTo>
                                      <a:pt x="274" y="158"/>
                                      <a:pt x="273" y="160"/>
                                      <a:pt x="272" y="161"/>
                                    </a:cubicBezTo>
                                    <a:cubicBezTo>
                                      <a:pt x="271" y="162"/>
                                      <a:pt x="270" y="163"/>
                                      <a:pt x="269" y="163"/>
                                    </a:cubicBezTo>
                                    <a:cubicBezTo>
                                      <a:pt x="236" y="168"/>
                                      <a:pt x="236" y="168"/>
                                      <a:pt x="236" y="168"/>
                                    </a:cubicBezTo>
                                    <a:cubicBezTo>
                                      <a:pt x="234" y="175"/>
                                      <a:pt x="231" y="180"/>
                                      <a:pt x="229" y="184"/>
                                    </a:cubicBezTo>
                                    <a:cubicBezTo>
                                      <a:pt x="233" y="190"/>
                                      <a:pt x="240" y="198"/>
                                      <a:pt x="248" y="209"/>
                                    </a:cubicBezTo>
                                    <a:cubicBezTo>
                                      <a:pt x="249" y="210"/>
                                      <a:pt x="250" y="212"/>
                                      <a:pt x="250" y="213"/>
                                    </a:cubicBezTo>
                                    <a:cubicBezTo>
                                      <a:pt x="250" y="215"/>
                                      <a:pt x="249" y="216"/>
                                      <a:pt x="248" y="217"/>
                                    </a:cubicBezTo>
                                    <a:cubicBezTo>
                                      <a:pt x="245" y="222"/>
                                      <a:pt x="239" y="228"/>
                                      <a:pt x="231" y="237"/>
                                    </a:cubicBezTo>
                                    <a:cubicBezTo>
                                      <a:pt x="222" y="245"/>
                                      <a:pt x="216" y="249"/>
                                      <a:pt x="214" y="249"/>
                                    </a:cubicBezTo>
                                    <a:cubicBezTo>
                                      <a:pt x="212" y="249"/>
                                      <a:pt x="211" y="249"/>
                                      <a:pt x="209" y="248"/>
                                    </a:cubicBezTo>
                                    <a:cubicBezTo>
                                      <a:pt x="185" y="228"/>
                                      <a:pt x="185" y="228"/>
                                      <a:pt x="185" y="228"/>
                                    </a:cubicBezTo>
                                    <a:cubicBezTo>
                                      <a:pt x="179" y="231"/>
                                      <a:pt x="174" y="233"/>
                                      <a:pt x="168" y="235"/>
                                    </a:cubicBezTo>
                                    <a:cubicBezTo>
                                      <a:pt x="167" y="251"/>
                                      <a:pt x="165" y="262"/>
                                      <a:pt x="163" y="268"/>
                                    </a:cubicBezTo>
                                    <a:cubicBezTo>
                                      <a:pt x="162" y="272"/>
                                      <a:pt x="160" y="273"/>
                                      <a:pt x="157" y="273"/>
                                    </a:cubicBezTo>
                                    <a:cubicBezTo>
                                      <a:pt x="117" y="273"/>
                                      <a:pt x="117" y="273"/>
                                      <a:pt x="117" y="273"/>
                                    </a:cubicBezTo>
                                    <a:cubicBezTo>
                                      <a:pt x="116" y="273"/>
                                      <a:pt x="114" y="273"/>
                                      <a:pt x="113" y="272"/>
                                    </a:cubicBezTo>
                                    <a:cubicBezTo>
                                      <a:pt x="112" y="271"/>
                                      <a:pt x="111" y="270"/>
                                      <a:pt x="111" y="268"/>
                                    </a:cubicBezTo>
                                    <a:cubicBezTo>
                                      <a:pt x="106" y="235"/>
                                      <a:pt x="106" y="235"/>
                                      <a:pt x="106" y="235"/>
                                    </a:cubicBezTo>
                                    <a:cubicBezTo>
                                      <a:pt x="100" y="233"/>
                                      <a:pt x="95" y="231"/>
                                      <a:pt x="90" y="229"/>
                                    </a:cubicBezTo>
                                    <a:cubicBezTo>
                                      <a:pt x="65" y="248"/>
                                      <a:pt x="65" y="248"/>
                                      <a:pt x="65" y="248"/>
                                    </a:cubicBezTo>
                                    <a:cubicBezTo>
                                      <a:pt x="64" y="249"/>
                                      <a:pt x="62" y="249"/>
                                      <a:pt x="60" y="249"/>
                                    </a:cubicBezTo>
                                    <a:cubicBezTo>
                                      <a:pt x="59" y="249"/>
                                      <a:pt x="57" y="249"/>
                                      <a:pt x="56" y="247"/>
                                    </a:cubicBezTo>
                                    <a:cubicBezTo>
                                      <a:pt x="41" y="234"/>
                                      <a:pt x="31" y="224"/>
                                      <a:pt x="27" y="217"/>
                                    </a:cubicBezTo>
                                    <a:cubicBezTo>
                                      <a:pt x="26" y="216"/>
                                      <a:pt x="25" y="215"/>
                                      <a:pt x="25" y="213"/>
                                    </a:cubicBezTo>
                                    <a:cubicBezTo>
                                      <a:pt x="25" y="212"/>
                                      <a:pt x="26" y="211"/>
                                      <a:pt x="27" y="209"/>
                                    </a:cubicBezTo>
                                    <a:cubicBezTo>
                                      <a:pt x="29" y="207"/>
                                      <a:pt x="32" y="203"/>
                                      <a:pt x="36" y="197"/>
                                    </a:cubicBezTo>
                                    <a:cubicBezTo>
                                      <a:pt x="40" y="192"/>
                                      <a:pt x="43" y="188"/>
                                      <a:pt x="45" y="185"/>
                                    </a:cubicBezTo>
                                    <a:cubicBezTo>
                                      <a:pt x="42" y="179"/>
                                      <a:pt x="40" y="173"/>
                                      <a:pt x="38" y="167"/>
                                    </a:cubicBezTo>
                                    <a:cubicBezTo>
                                      <a:pt x="6" y="162"/>
                                      <a:pt x="6" y="162"/>
                                      <a:pt x="6" y="162"/>
                                    </a:cubicBezTo>
                                    <a:cubicBezTo>
                                      <a:pt x="4" y="162"/>
                                      <a:pt x="3" y="161"/>
                                      <a:pt x="2" y="160"/>
                                    </a:cubicBezTo>
                                    <a:cubicBezTo>
                                      <a:pt x="1" y="159"/>
                                      <a:pt x="0" y="158"/>
                                      <a:pt x="0" y="156"/>
                                    </a:cubicBezTo>
                                    <a:cubicBezTo>
                                      <a:pt x="0" y="117"/>
                                      <a:pt x="0" y="117"/>
                                      <a:pt x="0" y="117"/>
                                    </a:cubicBezTo>
                                    <a:cubicBezTo>
                                      <a:pt x="0" y="115"/>
                                      <a:pt x="1" y="114"/>
                                      <a:pt x="2" y="112"/>
                                    </a:cubicBezTo>
                                    <a:cubicBezTo>
                                      <a:pt x="3" y="111"/>
                                      <a:pt x="4" y="110"/>
                                      <a:pt x="5" y="110"/>
                                    </a:cubicBezTo>
                                    <a:cubicBezTo>
                                      <a:pt x="38" y="105"/>
                                      <a:pt x="38" y="105"/>
                                      <a:pt x="38" y="105"/>
                                    </a:cubicBezTo>
                                    <a:cubicBezTo>
                                      <a:pt x="40" y="100"/>
                                      <a:pt x="42" y="94"/>
                                      <a:pt x="45" y="89"/>
                                    </a:cubicBezTo>
                                    <a:cubicBezTo>
                                      <a:pt x="41" y="82"/>
                                      <a:pt x="34" y="74"/>
                                      <a:pt x="26" y="64"/>
                                    </a:cubicBezTo>
                                    <a:cubicBezTo>
                                      <a:pt x="25" y="63"/>
                                      <a:pt x="24" y="61"/>
                                      <a:pt x="24" y="60"/>
                                    </a:cubicBezTo>
                                    <a:cubicBezTo>
                                      <a:pt x="24" y="59"/>
                                      <a:pt x="25" y="57"/>
                                      <a:pt x="26" y="56"/>
                                    </a:cubicBezTo>
                                    <a:cubicBezTo>
                                      <a:pt x="29" y="52"/>
                                      <a:pt x="35" y="45"/>
                                      <a:pt x="44" y="37"/>
                                    </a:cubicBezTo>
                                    <a:cubicBezTo>
                                      <a:pt x="52" y="28"/>
                                      <a:pt x="58" y="24"/>
                                      <a:pt x="60" y="24"/>
                                    </a:cubicBezTo>
                                    <a:cubicBezTo>
                                      <a:pt x="62" y="24"/>
                                      <a:pt x="64" y="25"/>
                                      <a:pt x="65" y="26"/>
                                    </a:cubicBezTo>
                                    <a:cubicBezTo>
                                      <a:pt x="90" y="45"/>
                                      <a:pt x="90" y="45"/>
                                      <a:pt x="90" y="45"/>
                                    </a:cubicBezTo>
                                    <a:cubicBezTo>
                                      <a:pt x="95" y="42"/>
                                      <a:pt x="100" y="40"/>
                                      <a:pt x="106" y="38"/>
                                    </a:cubicBezTo>
                                    <a:cubicBezTo>
                                      <a:pt x="108" y="22"/>
                                      <a:pt x="109" y="11"/>
                                      <a:pt x="111" y="5"/>
                                    </a:cubicBezTo>
                                    <a:cubicBezTo>
                                      <a:pt x="112" y="2"/>
                                      <a:pt x="114" y="0"/>
                                      <a:pt x="117" y="0"/>
                                    </a:cubicBezTo>
                                    <a:cubicBezTo>
                                      <a:pt x="157" y="0"/>
                                      <a:pt x="157" y="0"/>
                                      <a:pt x="157" y="0"/>
                                    </a:cubicBezTo>
                                    <a:cubicBezTo>
                                      <a:pt x="159" y="0"/>
                                      <a:pt x="160" y="0"/>
                                      <a:pt x="161" y="1"/>
                                    </a:cubicBezTo>
                                    <a:cubicBezTo>
                                      <a:pt x="163" y="2"/>
                                      <a:pt x="163" y="4"/>
                                      <a:pt x="163" y="5"/>
                                    </a:cubicBezTo>
                                    <a:cubicBezTo>
                                      <a:pt x="168" y="38"/>
                                      <a:pt x="168" y="38"/>
                                      <a:pt x="168" y="38"/>
                                    </a:cubicBezTo>
                                    <a:cubicBezTo>
                                      <a:pt x="174" y="40"/>
                                      <a:pt x="179" y="42"/>
                                      <a:pt x="184" y="45"/>
                                    </a:cubicBezTo>
                                    <a:cubicBezTo>
                                      <a:pt x="210" y="26"/>
                                      <a:pt x="210" y="26"/>
                                      <a:pt x="210" y="26"/>
                                    </a:cubicBezTo>
                                    <a:cubicBezTo>
                                      <a:pt x="211" y="24"/>
                                      <a:pt x="212" y="24"/>
                                      <a:pt x="214" y="24"/>
                                    </a:cubicBezTo>
                                    <a:cubicBezTo>
                                      <a:pt x="215" y="24"/>
                                      <a:pt x="217" y="25"/>
                                      <a:pt x="218" y="26"/>
                                    </a:cubicBezTo>
                                    <a:cubicBezTo>
                                      <a:pt x="234" y="40"/>
                                      <a:pt x="243" y="50"/>
                                      <a:pt x="248" y="56"/>
                                    </a:cubicBezTo>
                                    <a:cubicBezTo>
                                      <a:pt x="249" y="57"/>
                                      <a:pt x="249" y="58"/>
                                      <a:pt x="249" y="60"/>
                                    </a:cubicBezTo>
                                    <a:cubicBezTo>
                                      <a:pt x="249" y="61"/>
                                      <a:pt x="248" y="63"/>
                                      <a:pt x="248" y="64"/>
                                    </a:cubicBezTo>
                                    <a:cubicBezTo>
                                      <a:pt x="246" y="66"/>
                                      <a:pt x="243" y="70"/>
                                      <a:pt x="238" y="76"/>
                                    </a:cubicBezTo>
                                    <a:cubicBezTo>
                                      <a:pt x="234" y="81"/>
                                      <a:pt x="231" y="85"/>
                                      <a:pt x="229" y="88"/>
                                    </a:cubicBezTo>
                                    <a:cubicBezTo>
                                      <a:pt x="232" y="94"/>
                                      <a:pt x="234" y="100"/>
                                      <a:pt x="236" y="106"/>
                                    </a:cubicBezTo>
                                    <a:cubicBezTo>
                                      <a:pt x="269" y="111"/>
                                      <a:pt x="269" y="111"/>
                                      <a:pt x="269" y="111"/>
                                    </a:cubicBezTo>
                                    <a:cubicBezTo>
                                      <a:pt x="270" y="111"/>
                                      <a:pt x="271" y="112"/>
                                      <a:pt x="272" y="113"/>
                                    </a:cubicBezTo>
                                    <a:cubicBezTo>
                                      <a:pt x="273" y="114"/>
                                      <a:pt x="274" y="116"/>
                                      <a:pt x="274" y="11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" o:spid="_x0000_s1051" style="width:15pt;height:14.65pt;margin-top:9.8pt;margin-left:0.25pt;mso-height-relative:page;mso-width-relative:page;position:absolute;z-index:251670528" coordsize="274,273" o:spt="100" adj="-11796480,,5400" path="m183,137c183,124,178,113,169,104c160,96,150,91,137,91c125,91,114,96,105,104c96,113,92,124,92,137c92,149,96,160,105,169c114,178,125,182,137,182c150,182,160,178,169,169c178,160,183,149,183,137xm274,117c274,157,274,157,274,157c274,158,273,160,272,161c271,162,270,163,269,163c236,168,236,168,236,168c234,175,231,180,229,184c233,190,240,198,248,209c249,210,250,212,250,213c250,215,249,216,248,217c245,222,239,228,231,237c222,245,216,249,214,249c212,249,211,249,209,248c185,228,185,228,185,228c179,231,174,233,168,235c167,251,165,262,163,268c162,272,160,273,157,273c117,273,117,273,117,273c116,273,114,273,113,272c112,271,111,270,111,268c106,235,106,235,106,235c100,233,95,231,90,229c65,248,65,248,65,248c64,249,62,249,60,249c59,249,57,249,56,247c41,234,31,224,27,217c26,216,25,215,25,213c25,212,26,211,27,209c29,207,32,203,36,197c40,192,43,188,45,185c42,179,40,173,38,167c6,162,6,162,6,162c4,162,3,161,2,160c1,159,,158,,156c,117,,117,,117c,115,1,114,2,112c3,111,4,110,5,110c38,105,38,105,38,105c40,100,42,94,45,89c41,82,34,74,26,64c25,63,24,61,24,60c24,59,25,57,26,56c29,52,35,45,44,37c52,28,58,24,60,24c62,24,64,25,65,26c90,45,90,45,90,45c95,42,100,40,106,38c108,22,109,11,111,5c112,2,114,,117,c157,,157,,157,c159,,160,,161,1c163,2,163,4,163,5c168,38,168,38,168,38c174,40,179,42,184,45c210,26,210,26,210,26c211,24,212,24,214,24c215,24,217,25,218,26c234,40,243,50,248,56c249,57,249,58,249,60c249,61,248,63,248,64c246,66,243,70,238,76c234,81,231,85,229,88c232,94,234,100,236,106c269,111,269,111,269,111c270,111,271,112,272,113c273,114,274,116,274,117xe" filled="t" fillcolor="#0070c0" stroked="f">
                      <v:stroke joinstyle="miter"/>
                      <v:path o:connecttype="custom" o:connectlocs="117498,70757;73001,70757;73001,114980;117498,114980;190500,79602;189109,109537;164080,114300;172423,142195;172423,147637;148784,169409;128622,155121;113326,182336;81344,185738;77173,182336;62572,155802;41715,169409;18771,147637;18771,142195;31286,125866;4171,110218;0,106136;1390,76200;26419,71437;18076,43542;18076,38100;41715,16328;62572,30616;77173,3401;109155,0;113326,3401;127927,30616;148784,16328;172423,38100;172423,43542;159213,59871;187023,75519;190500,79602" o:connectangles="0,0,0,0,0,0,0,0,0,0,0,0,0,0,0,0,0,0,0,0,0,0,0,0,0,0,0,0,0,0,0,0,0,0,0,0,0"/>
                      <o:lock v:ext="edit" aspectratio="f"/>
                    </v:shape>
                  </w:pict>
                </mc:Fallback>
              </mc:AlternateContent>
            </w:r>
          </w:p>
          <w:p w14:paraId="1ACCC372">
            <w:pPr>
              <w:spacing w:after="0" w:line="240" w:lineRule="auto"/>
              <w:ind w:right="24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SOFT SKILLS</w:t>
            </w:r>
          </w:p>
          <w:p w14:paraId="3C72AB5B">
            <w:pPr>
              <w:spacing w:after="160" w:line="72" w:lineRule="auto"/>
              <w:ind w:right="245"/>
              <w:rPr>
                <w:rStyle w:val="Strong"/>
                <w:rFonts w:cstheme="minorHAnsi"/>
                <w:b w:val="0"/>
                <w:bCs w:val="0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1920240" cy="0"/>
                      <wp:effectExtent l="0" t="0" r="22860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52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16248BB7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Ownership &amp; Accountability</w:t>
            </w:r>
          </w:p>
          <w:p w14:paraId="1310B42A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Problem Solving</w:t>
            </w:r>
          </w:p>
          <w:p w14:paraId="02DC6A1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Cross-Team Collaboration</w:t>
            </w:r>
          </w:p>
          <w:p w14:paraId="5CDE4B4B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Continuous Learning</w:t>
            </w:r>
          </w:p>
          <w:p w14:paraId="56FB67C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Attention to Detail</w:t>
            </w:r>
          </w:p>
          <w:p w14:paraId="05C8D426">
            <w:pPr>
              <w:spacing w:after="0" w:line="240" w:lineRule="auto"/>
              <w:ind w:right="240"/>
              <w:rPr>
                <w:rStyle w:val="Strong"/>
              </w:rPr>
            </w:pPr>
          </w:p>
          <w:p w14:paraId="047F78A5">
            <w:pPr>
              <w:spacing w:after="0" w:line="240" w:lineRule="auto"/>
              <w:ind w:right="240"/>
              <w:rPr>
                <w:rStyle w:val="Strong"/>
              </w:rPr>
            </w:pPr>
            <w:r>
              <w:rPr>
                <w:rFonts w:ascii="Calibri" w:hAnsi="Calibri" w:cs="Calibri"/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144780</wp:posOffset>
                      </wp:positionV>
                      <wp:extent cx="219075" cy="152400"/>
                      <wp:effectExtent l="0" t="0" r="9525" b="0"/>
                      <wp:wrapNone/>
                      <wp:docPr id="14" name="Freeform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152400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fill="norm" h="400" w="497" stroke="1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3" o:spid="_x0000_s1053" style="width:17.25pt;height:12pt;margin-top:11.4pt;margin-left:0.25pt;mso-height-relative:page;mso-width-relative:page;mso-wrap-style:none;position:absolute;v-text-anchor:middle;z-index:251672576" coordsize="497,400" o:spt="100" adj="-11796480,,5400" path="m443,l443,c53,,53,,53,c17,,,18,,44c,346,,346,,346c,373,17,399,53,399c443,399,443,399,443,399c470,399,496,373,496,346c496,44,496,44,496,44c496,18,470,,443,xm443,346l443,346c53,346,53,346,53,346c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 filled="t" fillcolor="#0070c0" stroked="f">
                      <v:stroke joinstyle="miter"/>
                      <v:path o:connecttype="custom" o:connectlocs="@0,0;@0,0;@0,0;0,@0;0,@0;@0,@0;@0,@0;@0,@0;@0,@0;@0,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"/>
                      <o:lock v:ext="edit" aspectratio="f"/>
                    </v:shape>
                  </w:pict>
                </mc:Fallback>
              </mc:AlternateContent>
            </w:r>
          </w:p>
          <w:p w14:paraId="29440651">
            <w:pPr>
              <w:spacing w:after="0" w:line="240" w:lineRule="auto"/>
              <w:ind w:right="240"/>
              <w:rPr>
                <w:rFonts w:ascii="Cambria" w:hAnsi="Cambria" w:cstheme="minorHAnsi"/>
                <w:b/>
                <w:sz w:val="24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 PERSONAL DETAILS</w:t>
            </w:r>
          </w:p>
          <w:p w14:paraId="31B329FE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1920240" cy="0"/>
                      <wp:effectExtent l="0" t="0" r="22860" b="19050"/>
                      <wp:docPr id="71" name="Straight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54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415EC393">
            <w:pPr>
              <w:spacing w:after="80" w:line="276" w:lineRule="auto"/>
              <w:ind w:right="-110"/>
              <w:rPr>
                <w:rFonts w:ascii="Calibri" w:hAnsi="Calibri" w:cs="Calibr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Date of Birth: 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April, 1993</w:t>
            </w:r>
          </w:p>
          <w:p w14:paraId="6B81B11F">
            <w:pPr>
              <w:spacing w:after="80" w:line="276" w:lineRule="auto"/>
              <w:rPr>
                <w:rFonts w:ascii="Calibri" w:hAnsi="Calibri" w:cs="Calibri"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Languages Known: 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English, Hindi, Kannada, Konkani</w:t>
            </w:r>
            <w:r>
              <w:rPr>
                <w:rFonts w:ascii="Calibri" w:hAnsi="Calibri" w:cs="Calibri" w:hint="default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&amp; 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Telugu</w:t>
            </w:r>
          </w:p>
          <w:p w14:paraId="6974E07B">
            <w:pPr>
              <w:spacing w:after="80" w:line="276" w:lineRule="auto"/>
              <w:rPr>
                <w:rFonts w:ascii="Calibri" w:hAnsi="Calibri" w:cs="Calibr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Address: </w:t>
            </w:r>
            <w:r>
              <w:rPr>
                <w:sz w:val="18"/>
                <w:szCs w:val="18"/>
              </w:rPr>
              <w:t xml:space="preserve">Bangalore     </w:t>
            </w:r>
          </w:p>
          <w:p w14:paraId="43D4B004">
            <w:pPr>
              <w:spacing w:after="0" w:line="240" w:lineRule="auto"/>
              <w:ind w:right="245"/>
              <w:rPr>
                <w:rFonts w:cstheme="minorHAnsi"/>
              </w:rPr>
            </w:pPr>
          </w:p>
        </w:tc>
        <w:tc>
          <w:tcPr>
            <w:tcW w:w="270" w:type="dxa"/>
            <w:shd w:val="clear" w:color="auto" w:fill="auto"/>
          </w:tcPr>
          <w:p w14:paraId="5171616B">
            <w:pPr>
              <w:spacing w:after="0" w:line="240" w:lineRule="auto"/>
              <w:rPr>
                <w:rFonts w:cstheme="minorHAnsi"/>
                <w:b/>
                <w:spacing w:val="40"/>
              </w:rPr>
            </w:pPr>
          </w:p>
        </w:tc>
        <w:tc>
          <w:tcPr>
            <w:tcW w:w="7920" w:type="dxa"/>
            <w:gridSpan w:val="5"/>
            <w:shd w:val="clear" w:color="auto" w:fill="auto"/>
          </w:tcPr>
          <w:p w14:paraId="05B32928">
            <w:pPr>
              <w:spacing w:after="0" w:line="240" w:lineRule="auto"/>
              <w:rPr>
                <w:rFonts w:cstheme="minorHAnsi"/>
                <w:b/>
                <w:spacing w:val="40"/>
                <w:sz w:val="20"/>
              </w:rPr>
            </w:pPr>
          </w:p>
          <w:p w14:paraId="453E8A7E">
            <w:pPr>
              <w:spacing w:after="0" w:line="240" w:lineRule="auto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</w:rPr>
              <mc:AlternateContent>
                <mc:Choice Requires="wps">
                  <w:drawing>
                    <wp:inline distT="0" distB="0" distL="0" distR="0">
                      <wp:extent cx="176530" cy="168910"/>
                      <wp:effectExtent l="0" t="0" r="0" b="2540"/>
                      <wp:docPr id="17468" name="Freeform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fill="norm" h="116" w="115" stroke="1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55" style="width:13.9pt;height:13.3pt" coordsize="115,116" o:spt="100" adj="-11796480,,5400" path="m112,89c109,83,97,80,86,75c75,71,72,69,72,69c72,58,72,58,72,58c72,58,76,55,77,45c80,45,83,41,83,38c83,36,83,29,79,30c80,25,81,20,80,18c80,9,71,,58,c45,,36,9,35,18c35,20,35,25,36,30c33,29,32,36,33,38c33,41,35,45,38,45c39,55,44,58,44,58c44,69,44,69,44,69c44,69,41,71,30,75c18,80,7,83,4,89c,93,1,116,1,116c114,116,114,116,114,116c114,116,115,93,112,89xe" filled="t" fillcolor="#2e74b5" stroked="f">
                      <v:stroke joinstyle="miter"/>
                      <v:path o:connecttype="custom" o:connectlocs="172172,129692;132203,109291;110682,100547;110682,84518;118368,65574;127591,55374;121442,43716;122980,26229;89160,0;53803,26229;55341,43716;50729,55374;58415,65574;67639,84518;67639,100547;46117,109291;6149,129692;1537,169037;175246,169037;172172,129692" o:connectangles="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</w:t>
            </w:r>
            <w:r>
              <w:rPr>
                <w:rFonts w:ascii="Calibri" w:hAnsi="Calibri" w:cs="Calibri"/>
                <w:b/>
                <w:sz w:val="20"/>
              </w:rPr>
              <w:t>PROFILE SUMMARY</w:t>
            </w:r>
          </w:p>
          <w:p w14:paraId="0B53EF00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56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2E0483B4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b/>
                <w:bCs/>
                <w:sz w:val="18"/>
              </w:rPr>
              <w:t>Senior DevOps Engineer with over 6 years of experience</w:t>
            </w:r>
            <w:r>
              <w:rPr>
                <w:rFonts w:eastAsia="Times New Roman" w:cstheme="minorHAnsi"/>
                <w:sz w:val="18"/>
              </w:rPr>
              <w:t xml:space="preserve"> in delivering cloud-native, highly available, and secure infrastructure across </w:t>
            </w:r>
            <w:r>
              <w:rPr>
                <w:rFonts w:eastAsia="Times New Roman" w:cstheme="minorHAnsi"/>
                <w:b/>
                <w:bCs/>
                <w:sz w:val="18"/>
              </w:rPr>
              <w:t>AWS and Azure</w:t>
            </w:r>
            <w:r>
              <w:rPr>
                <w:rFonts w:eastAsia="Times New Roman" w:cstheme="minorHAnsi"/>
                <w:sz w:val="18"/>
              </w:rPr>
              <w:t xml:space="preserve"> environments.</w:t>
            </w:r>
          </w:p>
          <w:p w14:paraId="7E3D6CC6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 xml:space="preserve">Proven expertise in </w:t>
            </w:r>
            <w:r>
              <w:rPr>
                <w:rFonts w:eastAsia="Times New Roman" w:cstheme="minorHAnsi"/>
                <w:b/>
                <w:bCs/>
                <w:sz w:val="18"/>
              </w:rPr>
              <w:t>Kubernetes (EKS), Docker, Helm, and GitOps</w:t>
            </w:r>
            <w:r>
              <w:rPr>
                <w:rFonts w:eastAsia="Times New Roman" w:cstheme="minorHAnsi"/>
                <w:sz w:val="18"/>
              </w:rPr>
              <w:t>, driving large-scale microservices deployments with zero downtime.</w:t>
            </w:r>
          </w:p>
          <w:p w14:paraId="1582E6B6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 xml:space="preserve">Strong background in </w:t>
            </w:r>
            <w:r>
              <w:rPr>
                <w:rFonts w:eastAsia="Times New Roman" w:cstheme="minorHAnsi"/>
                <w:b/>
                <w:bCs/>
                <w:sz w:val="18"/>
              </w:rPr>
              <w:t>CI/CD automation</w:t>
            </w:r>
            <w:r>
              <w:rPr>
                <w:rFonts w:eastAsia="Times New Roman" w:cstheme="minorHAnsi"/>
                <w:sz w:val="18"/>
              </w:rPr>
              <w:t xml:space="preserve"> using Jenkins, Argo CD, Azure DevOps, and GitHub Actions, enabling faster and more reliable software delivery.</w:t>
            </w:r>
          </w:p>
          <w:p w14:paraId="59D9947B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 xml:space="preserve">Expert in end-to-end implementing </w:t>
            </w:r>
            <w:r>
              <w:rPr>
                <w:rFonts w:eastAsia="Times New Roman" w:cstheme="minorHAnsi"/>
                <w:b/>
                <w:bCs/>
                <w:sz w:val="18"/>
              </w:rPr>
              <w:t>observability platforms</w:t>
            </w:r>
            <w:r>
              <w:rPr>
                <w:rFonts w:eastAsia="Times New Roman" w:cstheme="minorHAnsi"/>
                <w:sz w:val="18"/>
              </w:rPr>
              <w:t xml:space="preserve"> using Prometheus, Grafana, Loki, ELK, CloudWatch, and Dynatrace (exposure).</w:t>
            </w:r>
          </w:p>
          <w:p w14:paraId="0B220DA6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 xml:space="preserve">Demonstrated ability to lead </w:t>
            </w:r>
            <w:r>
              <w:rPr>
                <w:rFonts w:eastAsia="Times New Roman" w:cstheme="minorHAnsi"/>
                <w:b/>
                <w:bCs/>
                <w:sz w:val="18"/>
              </w:rPr>
              <w:t>DevOps transformations</w:t>
            </w:r>
            <w:r>
              <w:rPr>
                <w:rFonts w:eastAsia="Times New Roman" w:cstheme="minorHAnsi"/>
                <w:sz w:val="18"/>
              </w:rPr>
              <w:t xml:space="preserve">, migrating legacy EC2 workloads to Kubernetes and standardizing infrastructure using </w:t>
            </w:r>
            <w:r>
              <w:rPr>
                <w:rFonts w:eastAsia="Times New Roman" w:cstheme="minorHAnsi"/>
                <w:b/>
                <w:bCs/>
                <w:sz w:val="18"/>
              </w:rPr>
              <w:t>Terraform and Ansible</w:t>
            </w:r>
            <w:r>
              <w:rPr>
                <w:rFonts w:eastAsia="Times New Roman" w:cstheme="minorHAnsi"/>
                <w:sz w:val="18"/>
              </w:rPr>
              <w:t>.</w:t>
            </w:r>
          </w:p>
          <w:p w14:paraId="3472606A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 xml:space="preserve">Adept at </w:t>
            </w:r>
            <w:r>
              <w:rPr>
                <w:rFonts w:eastAsia="Times New Roman" w:cstheme="minorHAnsi"/>
                <w:b/>
                <w:bCs/>
                <w:sz w:val="18"/>
              </w:rPr>
              <w:t>security, compliance, and reliability engineering</w:t>
            </w:r>
            <w:r>
              <w:rPr>
                <w:rFonts w:eastAsia="Times New Roman" w:cstheme="minorHAnsi"/>
                <w:sz w:val="18"/>
              </w:rPr>
              <w:t>, aligning platforms with industry and regulatory standards while optimizing cost and performance.</w:t>
            </w:r>
          </w:p>
          <w:p w14:paraId="22E98472">
            <w:pPr>
              <w:spacing w:after="0" w:line="240" w:lineRule="auto"/>
              <w:rPr>
                <w:rFonts w:ascii="Cambria" w:hAnsi="Cambria" w:cstheme="minorHAnsi"/>
                <w:b/>
                <w:sz w:val="20"/>
              </w:rPr>
            </w:pPr>
          </w:p>
          <w:p w14:paraId="738ADD42">
            <w:pPr>
              <w:spacing w:after="0" w:line="240" w:lineRule="auto"/>
              <w:rPr>
                <w:rFonts w:ascii="Cambria" w:hAnsi="Cambria" w:cstheme="minorHAnsi"/>
                <w:b/>
              </w:rPr>
            </w:pPr>
            <w:r>
              <w:rPr>
                <w:b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>
                      <wp:extent cx="152400" cy="135255"/>
                      <wp:effectExtent l="0" t="0" r="0" b="0"/>
                      <wp:docPr id="25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2791" cy="13546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fill="norm" h="265" w="287" stroke="1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2" o:spid="_x0000_i1057" style="width:12pt;height:10.65pt" coordsize="287,265" o:spt="100" adj="-11796480,,5400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c81,154,68,151,56,147c45,142,35,137,26,130c18,123,12,116,7,108c2,99,,91,,83c,61,,61,,61c,56,2,52,5,49c8,46,12,44,17,44c66,44,66,44,66,44c66,28,66,28,66,28c66,20,69,13,74,8c80,3,86,,94,c193,,193,,193,c201,,208,3,213,8c218,13,221,20,221,28c221,44,221,44,221,44c271,44,271,44,271,44c275,44,279,46,283,49c286,52,287,56,287,61xe" filled="t" fillcolor="#2e74b5" stroked="f">
                      <v:stroke joinstyle="miter"/>
                      <v:path o:connecttype="custom" o:connectlocs="42057,66455;35136,33738;11712,33738;11712,42429;20230,56742;42057,66455;141078,42429;141078,33738;117654,33738;110733,66455;132560,56742;141078,42429;152791,31182;152791,42429;149064,55209;138949,66455;122978,75145;103280,79235;94229,87414;89438,93548;88373,101728;91035,109907;100086,112974;112330,117063;117654,127287;117654,132911;117122,134955;114992,135467;38330,135467;36201,134955;35136,132911;35136,127287;40460,117063;52704,112974;61755,109907;64949,101728;63352,93548;58561,87414;50043,79235;29812,75145;13841,66455;3726,55209;0,42429;0,31182;2661,25048;9050,22492;35136,22492;35136,14313;39395,4089;50043,0;102747,0;113395,4089;117654,14313;117654,22492;144273,22492;150661,25048;152791,31182" o:connectangles="0,0,0,0,0,0,0,0,0,0,0,0,0,0,0,0,0,0,0,0,0,0,0,0,0,0,0,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 </w:t>
            </w:r>
            <w:r>
              <w:rPr>
                <w:rFonts w:ascii="Calibri" w:hAnsi="Calibri" w:cs="Calibri"/>
                <w:b/>
                <w:sz w:val="20"/>
              </w:rPr>
              <w:t xml:space="preserve">KEY ACHIEVEMENTS </w:t>
            </w:r>
          </w:p>
          <w:p w14:paraId="315710A2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58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7425E0CE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Implemented </w:t>
            </w:r>
            <w:r>
              <w:rPr>
                <w:rStyle w:val="Strong"/>
                <w:sz w:val="18"/>
              </w:rPr>
              <w:t>GitOps framework</w:t>
            </w:r>
            <w:r>
              <w:rPr>
                <w:sz w:val="18"/>
              </w:rPr>
              <w:t xml:space="preserve">, reducing manual deployment errors by </w:t>
            </w:r>
            <w:r>
              <w:rPr>
                <w:rStyle w:val="Strong"/>
                <w:sz w:val="18"/>
              </w:rPr>
              <w:t>~95%</w:t>
            </w:r>
            <w:r>
              <w:rPr>
                <w:sz w:val="18"/>
              </w:rPr>
              <w:t>.</w:t>
            </w:r>
          </w:p>
          <w:p w14:paraId="6C2E2363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Delivered </w:t>
            </w:r>
            <w:r>
              <w:rPr>
                <w:rStyle w:val="Strong"/>
                <w:sz w:val="18"/>
              </w:rPr>
              <w:t>zero-downtime production deployments</w:t>
            </w:r>
            <w:r>
              <w:rPr>
                <w:sz w:val="18"/>
              </w:rPr>
              <w:t xml:space="preserve"> across multiple environments.</w:t>
            </w:r>
          </w:p>
          <w:p w14:paraId="4110842D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Migrated legacy EC2 workloads to Kubernetes, improving scalability and resilience.</w:t>
            </w:r>
          </w:p>
          <w:p w14:paraId="31AB8BE3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Achieved </w:t>
            </w:r>
            <w:r>
              <w:rPr>
                <w:rStyle w:val="Strong"/>
                <w:sz w:val="18"/>
              </w:rPr>
              <w:t>log retention optimization and cost savings</w:t>
            </w:r>
            <w:r>
              <w:rPr>
                <w:sz w:val="18"/>
              </w:rPr>
              <w:t xml:space="preserve"> through Grafana Loki + S3 integration.</w:t>
            </w:r>
          </w:p>
          <w:p w14:paraId="1D225FA1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Improved CI performance by optimizing Jenkins pipelines with Docker caching and parallelism.</w:t>
            </w:r>
          </w:p>
          <w:p w14:paraId="4ABB6700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Reduced infrastructure provisioning time through reusable Terraform modules.</w:t>
            </w:r>
          </w:p>
          <w:p w14:paraId="126B37BB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Successfully implemented </w:t>
            </w:r>
            <w:r>
              <w:rPr>
                <w:rStyle w:val="Strong"/>
                <w:sz w:val="18"/>
              </w:rPr>
              <w:t>zero-downtime deployment strategies</w:t>
            </w:r>
            <w:r>
              <w:rPr>
                <w:sz w:val="18"/>
              </w:rPr>
              <w:t xml:space="preserve"> in production.</w:t>
            </w:r>
          </w:p>
          <w:p w14:paraId="3645B469">
            <w:pPr>
              <w:pStyle w:val="NoSpacing"/>
              <w:rPr>
                <w:sz w:val="18"/>
              </w:rPr>
            </w:pPr>
          </w:p>
          <w:p w14:paraId="2B26F1D1">
            <w:pPr>
              <w:spacing w:after="0" w:line="240" w:lineRule="auto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</w:rPr>
              <mc:AlternateContent>
                <mc:Choice Requires="wps">
                  <w:drawing>
                    <wp:inline distT="0" distB="0" distL="0" distR="0">
                      <wp:extent cx="200660" cy="173355"/>
                      <wp:effectExtent l="0" t="0" r="8890" b="0"/>
                      <wp:docPr id="263" name="Freeform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fill="norm" h="426" w="497" stroke="1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7" o:spid="_x0000_i1059" style="width:15.8pt;height:13.65pt;mso-wrap-style:none;v-text-anchor:middle" coordsize="497,426" o:spt="100" adj="-11796480,,5400" path="m230,231l230,231c274,231,274,231,274,231c274,275,274,275,274,275c496,275,496,275,496,275c496,275,496,168,487,133c487,97,478,80,443,80c363,80,363,80,363,80c345,53,337,27,337,27c328,9,319,,300,c194,,194,,194,c177,,168,9,168,27c159,27,150,53,133,80c53,80,53,80,53,80c17,80,9,97,9,133c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ed="t" fillcolor="#2e74b5" stroked="f">
                      <v:stroke joinstyle="miter"/>
                      <v:path o:connecttype="custom" o:connectlocs="41878158,42430327;41878158,42430327;49889664,42430327;49889664,50512314;90311074,50512314;88672587,24429483;80661082,14694558;66094819,14694558;61360692,4959224;54623790,0;35323400,0;30589274,4959224;24216660,14694558;9649992,14694558;1638891,24429483;0,50512314;41878158,50512314;41878158,42430327;33866653,9734925;33866653,9734925;38600779,6612571;51710295,6612571;56262277,9734925;58083313,14694558;32228165,14694558;33866653,9734925;49889664,65206872;49889664,65206872;41878158,65206872;41878158,55471539;1638891,55471539;3095234,69982573;11288884,78064560;79022190,78064560;87033695,69982573;88672587,55471539;49889664,55471539;49889664,65206872" o:connectangles="0,0,0,0,0,0,0,0,0,0,0,0,0,0,0,0,0,0,0,0,0,0,0,0,0,0,0,0,0,0,0,0,0,0,0,0,0,0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 w:cstheme="minorHAnsi"/>
                <w:b/>
              </w:rPr>
              <w:t xml:space="preserve">   </w:t>
            </w:r>
            <w:r>
              <w:rPr>
                <w:rFonts w:ascii="Calibri" w:hAnsi="Calibri" w:cs="Calibri"/>
                <w:b/>
                <w:sz w:val="20"/>
              </w:rPr>
              <w:t>WORK EXPERIENCE</w:t>
            </w:r>
          </w:p>
          <w:p w14:paraId="1017B852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60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7906C9A6">
            <w:pPr>
              <w:pStyle w:val="NoSpacing"/>
              <w:spacing w:line="276" w:lineRule="auto"/>
              <w:rPr>
                <w:sz w:val="18"/>
              </w:rPr>
            </w:pPr>
            <w:r>
              <w:rPr>
                <w:rStyle w:val="Emphasis"/>
                <w:b/>
                <w:i w:val="0"/>
                <w:sz w:val="18"/>
              </w:rPr>
              <w:t xml:space="preserve">Aug’21 – </w:t>
            </w:r>
            <w:r>
              <w:rPr>
                <w:rStyle w:val="Emphasis"/>
                <w:rFonts w:hint="default"/>
                <w:b/>
                <w:i w:val="0"/>
                <w:sz w:val="18"/>
                <w:lang w:val="en-US"/>
              </w:rPr>
              <w:t>Jan’26</w:t>
            </w:r>
            <w:r>
              <w:rPr>
                <w:rStyle w:val="Strong"/>
                <w:b w:val="0"/>
                <w:bCs w:val="0"/>
                <w:sz w:val="18"/>
              </w:rPr>
              <w:t xml:space="preserve"> | </w:t>
            </w:r>
            <w:r>
              <w:rPr>
                <w:rStyle w:val="Strong"/>
                <w:bCs w:val="0"/>
                <w:sz w:val="18"/>
              </w:rPr>
              <w:t>Senior DevOps Engineer</w:t>
            </w:r>
          </w:p>
          <w:p w14:paraId="1472D76C">
            <w:pPr>
              <w:pStyle w:val="NoSpacing"/>
              <w:spacing w:line="276" w:lineRule="auto"/>
              <w:rPr>
                <w:sz w:val="10"/>
              </w:rPr>
            </w:pPr>
            <w:r>
              <w:rPr>
                <w:rStyle w:val="Strong"/>
                <w:sz w:val="18"/>
              </w:rPr>
              <w:t>Mintoak Innovations Pvt. Ltd. | Remote / India</w:t>
            </w:r>
            <w:r>
              <w:rPr>
                <w:sz w:val="18"/>
              </w:rPr>
              <w:br/>
            </w:r>
          </w:p>
          <w:p w14:paraId="14BF164A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CI/CD Architecture:</w:t>
            </w:r>
            <w:r>
              <w:rPr>
                <w:sz w:val="18"/>
              </w:rPr>
              <w:t xml:space="preserve"> Designed and operated </w:t>
            </w:r>
            <w:r>
              <w:rPr>
                <w:rStyle w:val="Strong"/>
                <w:sz w:val="18"/>
              </w:rPr>
              <w:t>highly available Jenkins pipelines on EKS</w:t>
            </w:r>
            <w:r>
              <w:rPr>
                <w:sz w:val="18"/>
              </w:rPr>
              <w:t>, replicating EC2-based workflows within containerized environments.</w:t>
            </w:r>
          </w:p>
          <w:p w14:paraId="01C6D660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Infrastructure Automation:</w:t>
            </w:r>
            <w:r>
              <w:rPr>
                <w:sz w:val="18"/>
              </w:rPr>
              <w:t xml:space="preserve"> Automated cloud and Kubernetes provisioning using </w:t>
            </w:r>
            <w:r>
              <w:rPr>
                <w:rStyle w:val="Strong"/>
                <w:sz w:val="18"/>
              </w:rPr>
              <w:t>Terraform and Helm</w:t>
            </w:r>
            <w:r>
              <w:rPr>
                <w:sz w:val="18"/>
              </w:rPr>
              <w:t>, enabling consistent multi-AZ deployments.</w:t>
            </w:r>
          </w:p>
          <w:p w14:paraId="441ACAE9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GitOps Enablement:</w:t>
            </w:r>
            <w:r>
              <w:rPr>
                <w:sz w:val="18"/>
              </w:rPr>
              <w:t xml:space="preserve"> Implemented </w:t>
            </w:r>
            <w:r>
              <w:rPr>
                <w:rStyle w:val="Strong"/>
                <w:sz w:val="18"/>
              </w:rPr>
              <w:t>Argo CD–based GitOps workflows</w:t>
            </w:r>
            <w:r>
              <w:rPr>
                <w:sz w:val="18"/>
              </w:rPr>
              <w:t>, ensuring version-controlled, auditable, and repeatable microservices deployments.</w:t>
            </w:r>
          </w:p>
          <w:p w14:paraId="52E722AA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Progressive Delivery:</w:t>
            </w:r>
            <w:r>
              <w:rPr>
                <w:sz w:val="18"/>
              </w:rPr>
              <w:t xml:space="preserve"> Integrated </w:t>
            </w:r>
            <w:r>
              <w:rPr>
                <w:rStyle w:val="Strong"/>
                <w:sz w:val="18"/>
              </w:rPr>
              <w:t>Argo Rollouts with Prometheus Adapter</w:t>
            </w:r>
            <w:r>
              <w:rPr>
                <w:sz w:val="18"/>
              </w:rPr>
              <w:t xml:space="preserve"> to enable advanced canary analysis, SLO-driven validations, and automated rollbacks.</w:t>
            </w:r>
          </w:p>
          <w:p w14:paraId="0829B252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Observability &amp; Logging:</w:t>
            </w:r>
            <w:r>
              <w:rPr>
                <w:sz w:val="18"/>
              </w:rPr>
              <w:t xml:space="preserve"> Built and maintained centralized observability using </w:t>
            </w:r>
            <w:r>
              <w:rPr>
                <w:rStyle w:val="Strong"/>
                <w:sz w:val="18"/>
              </w:rPr>
              <w:t>Prometheus, Grafana, Loki</w:t>
            </w:r>
            <w:r>
              <w:rPr>
                <w:sz w:val="18"/>
              </w:rPr>
              <w:t>, including alerting integrations with Slack</w:t>
            </w:r>
            <w:r>
              <w:rPr>
                <w:rFonts w:hint="default"/>
                <w:sz w:val="18"/>
                <w:lang w:val="en-US"/>
              </w:rPr>
              <w:t xml:space="preserve">, </w:t>
            </w:r>
            <w:r>
              <w:rPr>
                <w:sz w:val="18"/>
              </w:rPr>
              <w:t>Google Chat</w:t>
            </w:r>
            <w:r>
              <w:rPr>
                <w:rFonts w:hint="default"/>
                <w:sz w:val="18"/>
                <w:lang w:val="en-US"/>
              </w:rPr>
              <w:t>, Emails and  Opsgenie</w:t>
            </w:r>
            <w:r>
              <w:rPr>
                <w:sz w:val="18"/>
              </w:rPr>
              <w:t>.</w:t>
            </w:r>
          </w:p>
          <w:p w14:paraId="42AAB01B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Messaging Platforms:</w:t>
            </w:r>
            <w:r>
              <w:rPr>
                <w:sz w:val="18"/>
              </w:rPr>
              <w:t xml:space="preserve"> Architected </w:t>
            </w:r>
            <w:r>
              <w:rPr>
                <w:rStyle w:val="Strong"/>
                <w:sz w:val="18"/>
              </w:rPr>
              <w:t>high-availability NATS JetStream clusters</w:t>
            </w:r>
            <w:r>
              <w:rPr>
                <w:sz w:val="18"/>
              </w:rPr>
              <w:t xml:space="preserve"> with persistent, multi-AZ storage for reliable event streaming.</w:t>
            </w:r>
          </w:p>
          <w:p w14:paraId="2932DE1E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Traffic &amp; Security Management:</w:t>
            </w:r>
            <w:r>
              <w:rPr>
                <w:sz w:val="18"/>
              </w:rPr>
              <w:t xml:space="preserve"> Deployed </w:t>
            </w:r>
            <w:r>
              <w:rPr>
                <w:rStyle w:val="Strong"/>
                <w:sz w:val="18"/>
              </w:rPr>
              <w:t>Kong Gateway</w:t>
            </w:r>
            <w:r>
              <w:rPr>
                <w:sz w:val="18"/>
              </w:rPr>
              <w:t xml:space="preserve"> with ALB and AWS WAF, enforcing rate limits and secure ingress/egress traffic control.</w:t>
            </w:r>
          </w:p>
          <w:p w14:paraId="1F7FE45D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Platform Engineering:</w:t>
            </w:r>
            <w:r>
              <w:rPr>
                <w:sz w:val="18"/>
              </w:rPr>
              <w:t xml:space="preserve"> Deployed </w:t>
            </w:r>
            <w:r>
              <w:rPr>
                <w:rStyle w:val="Strong"/>
                <w:rFonts w:hint="default"/>
                <w:b w:val="0"/>
                <w:bCs w:val="0"/>
                <w:sz w:val="18"/>
                <w:lang w:val="en-US"/>
              </w:rPr>
              <w:t xml:space="preserve">multiple services </w:t>
            </w:r>
            <w:r>
              <w:rPr>
                <w:sz w:val="18"/>
              </w:rPr>
              <w:t>in restricted EKS environments using Helm charts.</w:t>
            </w:r>
          </w:p>
          <w:p w14:paraId="2F967EC2">
            <w:pPr>
              <w:spacing w:after="0" w:line="240" w:lineRule="auto"/>
              <w:rPr>
                <w:rFonts w:ascii="Cambria" w:hAnsi="Cambria"/>
                <w:sz w:val="10"/>
                <w:szCs w:val="20"/>
              </w:rPr>
            </w:pPr>
          </w:p>
          <w:p w14:paraId="3B8995EB">
            <w:pPr>
              <w:pStyle w:val="NoSpacing"/>
              <w:spacing w:line="276" w:lineRule="auto"/>
              <w:rPr>
                <w:sz w:val="18"/>
              </w:rPr>
            </w:pPr>
            <w:r>
              <w:rPr>
                <w:rStyle w:val="Emphasis"/>
                <w:b/>
                <w:i w:val="0"/>
                <w:sz w:val="18"/>
              </w:rPr>
              <w:t>Jun’21 – Aug’21 |</w:t>
            </w:r>
            <w:r>
              <w:rPr>
                <w:rStyle w:val="Emphasis"/>
                <w:sz w:val="18"/>
              </w:rPr>
              <w:t xml:space="preserve"> </w:t>
            </w:r>
            <w:r>
              <w:rPr>
                <w:rStyle w:val="Strong"/>
                <w:bCs w:val="0"/>
                <w:sz w:val="18"/>
              </w:rPr>
              <w:t>DevOps Engineer</w:t>
            </w:r>
          </w:p>
          <w:p w14:paraId="2849301D">
            <w:pPr>
              <w:pStyle w:val="NoSpacing"/>
              <w:spacing w:line="276" w:lineRule="auto"/>
              <w:rPr>
                <w:sz w:val="10"/>
              </w:rPr>
            </w:pPr>
            <w:r>
              <w:rPr>
                <w:rStyle w:val="Strong"/>
                <w:sz w:val="18"/>
              </w:rPr>
              <w:t>JLL | Bangalore, India</w:t>
            </w:r>
            <w:r>
              <w:rPr>
                <w:sz w:val="18"/>
              </w:rPr>
              <w:br/>
            </w:r>
          </w:p>
          <w:p w14:paraId="1AC796EA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rStyle w:val="Strong"/>
                <w:sz w:val="18"/>
              </w:rPr>
              <w:t>CI/CD Delivery:</w:t>
            </w:r>
            <w:r>
              <w:rPr>
                <w:sz w:val="18"/>
              </w:rPr>
              <w:t xml:space="preserve"> Developed and maintained CI/CD pipelines using </w:t>
            </w:r>
            <w:r>
              <w:rPr>
                <w:rStyle w:val="Strong"/>
                <w:sz w:val="18"/>
              </w:rPr>
              <w:t>Azure DevOps</w:t>
            </w:r>
            <w:r>
              <w:rPr>
                <w:sz w:val="18"/>
              </w:rPr>
              <w:t xml:space="preserve"> for microservices deployments.</w:t>
            </w:r>
          </w:p>
          <w:p w14:paraId="75F542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rStyle w:val="Strong"/>
                <w:sz w:val="18"/>
              </w:rPr>
              <w:t>Cloud Automation:</w:t>
            </w:r>
            <w:r>
              <w:rPr>
                <w:sz w:val="18"/>
              </w:rPr>
              <w:t xml:space="preserve"> Automated Azure infrastructure provisioning using </w:t>
            </w:r>
            <w:r>
              <w:rPr>
                <w:rStyle w:val="Strong"/>
                <w:sz w:val="18"/>
              </w:rPr>
              <w:t>Terraform modules</w:t>
            </w:r>
            <w:r>
              <w:rPr>
                <w:sz w:val="18"/>
              </w:rPr>
              <w:t>, reducing manual effort and configuration drift.</w:t>
            </w:r>
          </w:p>
          <w:p w14:paraId="3AAEC38B">
            <w:pPr>
              <w:pStyle w:val="NoSpacing"/>
              <w:spacing w:line="276" w:lineRule="auto"/>
              <w:rPr>
                <w:sz w:val="18"/>
              </w:rPr>
            </w:pPr>
          </w:p>
          <w:p w14:paraId="5CFEA0FA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rStyle w:val="Strong"/>
                <w:sz w:val="18"/>
              </w:rPr>
              <w:t>Containerization:</w:t>
            </w:r>
            <w:r>
              <w:rPr>
                <w:sz w:val="18"/>
              </w:rPr>
              <w:t xml:space="preserve"> Containerized legacy applications and supported migration to </w:t>
            </w:r>
            <w:r>
              <w:rPr>
                <w:rStyle w:val="Strong"/>
                <w:sz w:val="18"/>
              </w:rPr>
              <w:t>Kubernetes-based platforms</w:t>
            </w:r>
            <w:r>
              <w:rPr>
                <w:sz w:val="18"/>
              </w:rPr>
              <w:t>.</w:t>
            </w:r>
          </w:p>
          <w:p w14:paraId="2F72787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rStyle w:val="Strong"/>
                <w:sz w:val="18"/>
              </w:rPr>
              <w:t>Monitoring &amp; Reliability:</w:t>
            </w:r>
            <w:r>
              <w:rPr>
                <w:sz w:val="18"/>
              </w:rPr>
              <w:t xml:space="preserve"> Implemented monitoring and alerting using </w:t>
            </w:r>
            <w:r>
              <w:rPr>
                <w:rStyle w:val="Strong"/>
                <w:sz w:val="18"/>
              </w:rPr>
              <w:t>ELK Stack and Prometheus</w:t>
            </w:r>
            <w:r>
              <w:rPr>
                <w:sz w:val="18"/>
              </w:rPr>
              <w:t>, enabling proactive issue detection.</w:t>
            </w:r>
          </w:p>
          <w:p w14:paraId="5583C79E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sz w:val="18"/>
              </w:rPr>
            </w:pPr>
            <w:r>
              <w:rPr>
                <w:rStyle w:val="Strong"/>
                <w:sz w:val="18"/>
              </w:rPr>
              <w:t>Production Support:</w:t>
            </w:r>
            <w:r>
              <w:rPr>
                <w:sz w:val="18"/>
              </w:rPr>
              <w:t xml:space="preserve"> Supported end-to-end deployment pipelines, autoscaling, rollback strategies, and production monitoring.</w:t>
            </w:r>
          </w:p>
          <w:p w14:paraId="3B8DCB32">
            <w:pPr>
              <w:pStyle w:val="NoSpacing"/>
              <w:rPr>
                <w:b/>
                <w:sz w:val="18"/>
              </w:rPr>
            </w:pPr>
          </w:p>
          <w:p w14:paraId="49B90BFD">
            <w:pPr>
              <w:pStyle w:val="NoSpacing"/>
              <w:spacing w:line="276" w:lineRule="auto"/>
              <w:rPr>
                <w:sz w:val="18"/>
              </w:rPr>
            </w:pPr>
            <w:r>
              <w:rPr>
                <w:rStyle w:val="Emphasis"/>
                <w:b/>
                <w:i w:val="0"/>
                <w:sz w:val="18"/>
              </w:rPr>
              <w:t>Nov’19 – Mar’21 |</w:t>
            </w:r>
            <w:r>
              <w:rPr>
                <w:rStyle w:val="Emphasis"/>
                <w:sz w:val="18"/>
              </w:rPr>
              <w:t xml:space="preserve"> </w:t>
            </w:r>
            <w:r>
              <w:rPr>
                <w:rStyle w:val="Strong"/>
                <w:bCs w:val="0"/>
                <w:sz w:val="18"/>
              </w:rPr>
              <w:t>CXO Lead</w:t>
            </w:r>
          </w:p>
          <w:p w14:paraId="5B0DC60B">
            <w:pPr>
              <w:pStyle w:val="NoSpacing"/>
              <w:spacing w:line="276" w:lineRule="auto"/>
              <w:rPr>
                <w:sz w:val="10"/>
              </w:rPr>
            </w:pPr>
            <w:r>
              <w:rPr>
                <w:rStyle w:val="Strong"/>
                <w:sz w:val="18"/>
              </w:rPr>
              <w:t>Silicon Media Technologies Pvt. Ltd. | Bangalore, India</w:t>
            </w:r>
            <w:r>
              <w:rPr>
                <w:sz w:val="18"/>
              </w:rPr>
              <w:br/>
            </w:r>
          </w:p>
          <w:p w14:paraId="3A738BBB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Cloud Infrastructure:</w:t>
            </w:r>
            <w:r>
              <w:rPr>
                <w:sz w:val="18"/>
              </w:rPr>
              <w:t xml:space="preserve"> Built AWS-based web server infrastructure using </w:t>
            </w:r>
            <w:r>
              <w:rPr>
                <w:rStyle w:val="Strong"/>
                <w:sz w:val="18"/>
              </w:rPr>
              <w:t>Terraform</w:t>
            </w:r>
            <w:r>
              <w:rPr>
                <w:sz w:val="18"/>
              </w:rPr>
              <w:t>.</w:t>
            </w:r>
          </w:p>
          <w:p w14:paraId="7DC468CF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Configuration Management:</w:t>
            </w:r>
            <w:r>
              <w:rPr>
                <w:sz w:val="18"/>
              </w:rPr>
              <w:t xml:space="preserve"> Implemented base system configurations using </w:t>
            </w:r>
            <w:r>
              <w:rPr>
                <w:rStyle w:val="Strong"/>
                <w:sz w:val="18"/>
              </w:rPr>
              <w:t>Ansible</w:t>
            </w:r>
            <w:r>
              <w:rPr>
                <w:sz w:val="18"/>
              </w:rPr>
              <w:t>.</w:t>
            </w:r>
          </w:p>
          <w:p w14:paraId="72F5D245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CI/CD Enablement:</w:t>
            </w:r>
            <w:r>
              <w:rPr>
                <w:sz w:val="18"/>
              </w:rPr>
              <w:t xml:space="preserve"> Maintained automated CI/CD pipelines using </w:t>
            </w:r>
            <w:r>
              <w:rPr>
                <w:rStyle w:val="Strong"/>
                <w:sz w:val="18"/>
              </w:rPr>
              <w:t>Jenkins and TeamCity</w:t>
            </w:r>
            <w:r>
              <w:rPr>
                <w:sz w:val="18"/>
              </w:rPr>
              <w:t>.</w:t>
            </w:r>
          </w:p>
          <w:p w14:paraId="5B9091AF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Container Platforms:</w:t>
            </w:r>
            <w:r>
              <w:rPr>
                <w:sz w:val="18"/>
              </w:rPr>
              <w:t xml:space="preserve"> Worked extensively with </w:t>
            </w:r>
            <w:r>
              <w:rPr>
                <w:rStyle w:val="Strong"/>
                <w:sz w:val="18"/>
              </w:rPr>
              <w:t>Docker and Kubernetes</w:t>
            </w:r>
            <w:r>
              <w:rPr>
                <w:sz w:val="18"/>
              </w:rPr>
              <w:t xml:space="preserve"> in Linux environments.</w:t>
            </w:r>
          </w:p>
          <w:p w14:paraId="5431C0B6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SDLC &amp; Agile:</w:t>
            </w:r>
            <w:r>
              <w:rPr>
                <w:sz w:val="18"/>
              </w:rPr>
              <w:t xml:space="preserve"> Supported deployments across staging, pre-production, and production following Agile practices.</w:t>
            </w:r>
            <w:bookmarkStart w:id="0" w:name="_GoBack"/>
            <w:bookmarkEnd w:id="0"/>
          </w:p>
          <w:p w14:paraId="13BAF3AA">
            <w:pPr>
              <w:pStyle w:val="NoSpacing"/>
              <w:numPr>
                <w:ilvl w:val="0"/>
                <w:numId w:val="2"/>
              </w:numPr>
              <w:spacing w:line="276" w:lineRule="auto"/>
              <w:jc w:val="both"/>
              <w:rPr>
                <w:sz w:val="18"/>
              </w:rPr>
            </w:pPr>
            <w:r>
              <w:rPr>
                <w:rStyle w:val="Strong"/>
                <w:sz w:val="18"/>
              </w:rPr>
              <w:t>Quality &amp; Testing:</w:t>
            </w:r>
            <w:r>
              <w:rPr>
                <w:sz w:val="18"/>
              </w:rPr>
              <w:t xml:space="preserve"> Conducted testing, defect tracking, and analysis to improve software quality.</w:t>
            </w:r>
          </w:p>
          <w:p w14:paraId="062289AB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10"/>
              </w:rPr>
            </w:pPr>
          </w:p>
          <w:p w14:paraId="76080E7B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10"/>
              </w:rPr>
            </w:pPr>
          </w:p>
          <w:p w14:paraId="43280438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10"/>
              </w:rPr>
            </w:pPr>
          </w:p>
          <w:p w14:paraId="2E2068B7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10"/>
              </w:rPr>
            </w:pPr>
            <w:r>
              <w:rPr>
                <w:rFonts w:ascii="Calibri" w:hAnsi="Calibri" w:cs="Calibri"/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76835</wp:posOffset>
                      </wp:positionV>
                      <wp:extent cx="149860" cy="142875"/>
                      <wp:effectExtent l="0" t="0" r="2540" b="0"/>
                      <wp:wrapNone/>
                      <wp:docPr id="76" name="Freeform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49961" cy="142646"/>
                              </a:xfrm>
                              <a:custGeom>
                                <a:avLst/>
                                <a:gdLst>
                                  <a:gd name="T0" fmla="*/ 293 w 295"/>
                                  <a:gd name="T1" fmla="*/ 85 h 271"/>
                                  <a:gd name="T2" fmla="*/ 231 w 295"/>
                                  <a:gd name="T3" fmla="*/ 263 h 271"/>
                                  <a:gd name="T4" fmla="*/ 47 w 295"/>
                                  <a:gd name="T5" fmla="*/ 271 h 271"/>
                                  <a:gd name="T6" fmla="*/ 3 w 295"/>
                                  <a:gd name="T7" fmla="*/ 238 h 271"/>
                                  <a:gd name="T8" fmla="*/ 4 w 295"/>
                                  <a:gd name="T9" fmla="*/ 211 h 271"/>
                                  <a:gd name="T10" fmla="*/ 4 w 295"/>
                                  <a:gd name="T11" fmla="*/ 201 h 271"/>
                                  <a:gd name="T12" fmla="*/ 5 w 295"/>
                                  <a:gd name="T13" fmla="*/ 194 h 271"/>
                                  <a:gd name="T14" fmla="*/ 10 w 295"/>
                                  <a:gd name="T15" fmla="*/ 185 h 271"/>
                                  <a:gd name="T16" fmla="*/ 24 w 295"/>
                                  <a:gd name="T17" fmla="*/ 153 h 271"/>
                                  <a:gd name="T18" fmla="*/ 24 w 295"/>
                                  <a:gd name="T19" fmla="*/ 143 h 271"/>
                                  <a:gd name="T20" fmla="*/ 30 w 295"/>
                                  <a:gd name="T21" fmla="*/ 134 h 271"/>
                                  <a:gd name="T22" fmla="*/ 41 w 295"/>
                                  <a:gd name="T23" fmla="*/ 102 h 271"/>
                                  <a:gd name="T24" fmla="*/ 41 w 295"/>
                                  <a:gd name="T25" fmla="*/ 91 h 271"/>
                                  <a:gd name="T26" fmla="*/ 49 w 295"/>
                                  <a:gd name="T27" fmla="*/ 82 h 271"/>
                                  <a:gd name="T28" fmla="*/ 61 w 295"/>
                                  <a:gd name="T29" fmla="*/ 50 h 271"/>
                                  <a:gd name="T30" fmla="*/ 60 w 295"/>
                                  <a:gd name="T31" fmla="*/ 41 h 271"/>
                                  <a:gd name="T32" fmla="*/ 65 w 295"/>
                                  <a:gd name="T33" fmla="*/ 34 h 271"/>
                                  <a:gd name="T34" fmla="*/ 71 w 295"/>
                                  <a:gd name="T35" fmla="*/ 25 h 271"/>
                                  <a:gd name="T36" fmla="*/ 76 w 295"/>
                                  <a:gd name="T37" fmla="*/ 12 h 271"/>
                                  <a:gd name="T38" fmla="*/ 84 w 295"/>
                                  <a:gd name="T39" fmla="*/ 3 h 271"/>
                                  <a:gd name="T40" fmla="*/ 99 w 295"/>
                                  <a:gd name="T41" fmla="*/ 2 h 271"/>
                                  <a:gd name="T42" fmla="*/ 108 w 295"/>
                                  <a:gd name="T43" fmla="*/ 0 h 271"/>
                                  <a:gd name="T44" fmla="*/ 262 w 295"/>
                                  <a:gd name="T45" fmla="*/ 10 h 271"/>
                                  <a:gd name="T46" fmla="*/ 217 w 295"/>
                                  <a:gd name="T47" fmla="*/ 193 h 271"/>
                                  <a:gd name="T48" fmla="*/ 182 w 295"/>
                                  <a:gd name="T49" fmla="*/ 226 h 271"/>
                                  <a:gd name="T50" fmla="*/ 22 w 295"/>
                                  <a:gd name="T51" fmla="*/ 228 h 271"/>
                                  <a:gd name="T52" fmla="*/ 47 w 295"/>
                                  <a:gd name="T53" fmla="*/ 248 h 271"/>
                                  <a:gd name="T54" fmla="*/ 219 w 295"/>
                                  <a:gd name="T55" fmla="*/ 246 h 271"/>
                                  <a:gd name="T56" fmla="*/ 278 w 295"/>
                                  <a:gd name="T57" fmla="*/ 65 h 271"/>
                                  <a:gd name="T58" fmla="*/ 290 w 295"/>
                                  <a:gd name="T59" fmla="*/ 62 h 271"/>
                                  <a:gd name="T60" fmla="*/ 103 w 295"/>
                                  <a:gd name="T61" fmla="*/ 66 h 271"/>
                                  <a:gd name="T62" fmla="*/ 213 w 295"/>
                                  <a:gd name="T63" fmla="*/ 68 h 271"/>
                                  <a:gd name="T64" fmla="*/ 221 w 295"/>
                                  <a:gd name="T65" fmla="*/ 62 h 271"/>
                                  <a:gd name="T66" fmla="*/ 224 w 295"/>
                                  <a:gd name="T67" fmla="*/ 47 h 271"/>
                                  <a:gd name="T68" fmla="*/ 114 w 295"/>
                                  <a:gd name="T69" fmla="*/ 46 h 271"/>
                                  <a:gd name="T70" fmla="*/ 106 w 295"/>
                                  <a:gd name="T71" fmla="*/ 51 h 271"/>
                                  <a:gd name="T72" fmla="*/ 88 w 295"/>
                                  <a:gd name="T73" fmla="*/ 107 h 271"/>
                                  <a:gd name="T74" fmla="*/ 92 w 295"/>
                                  <a:gd name="T75" fmla="*/ 113 h 271"/>
                                  <a:gd name="T76" fmla="*/ 203 w 295"/>
                                  <a:gd name="T77" fmla="*/ 111 h 271"/>
                                  <a:gd name="T78" fmla="*/ 210 w 295"/>
                                  <a:gd name="T79" fmla="*/ 96 h 271"/>
                                  <a:gd name="T80" fmla="*/ 206 w 295"/>
                                  <a:gd name="T81" fmla="*/ 91 h 271"/>
                                  <a:gd name="T82" fmla="*/ 94 w 295"/>
                                  <a:gd name="T83" fmla="*/ 92 h 271"/>
                                  <a:gd name="T84" fmla="*/ 88 w 295"/>
                                  <a:gd name="T85" fmla="*/ 107 h 27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fill="norm" h="271" w="295" stroke="1">
                                    <a:moveTo>
                                      <a:pt x="290" y="62"/>
                                    </a:moveTo>
                                    <a:cubicBezTo>
                                      <a:pt x="294" y="69"/>
                                      <a:pt x="295" y="76"/>
                                      <a:pt x="293" y="85"/>
                                    </a:cubicBezTo>
                                    <a:cubicBezTo>
                                      <a:pt x="244" y="244"/>
                                      <a:pt x="244" y="244"/>
                                      <a:pt x="244" y="244"/>
                                    </a:cubicBezTo>
                                    <a:cubicBezTo>
                                      <a:pt x="242" y="252"/>
                                      <a:pt x="238" y="258"/>
                                      <a:pt x="231" y="263"/>
                                    </a:cubicBezTo>
                                    <a:cubicBezTo>
                                      <a:pt x="224" y="268"/>
                                      <a:pt x="217" y="271"/>
                                      <a:pt x="209" y="271"/>
                                    </a:cubicBezTo>
                                    <a:cubicBezTo>
                                      <a:pt x="47" y="271"/>
                                      <a:pt x="47" y="271"/>
                                      <a:pt x="47" y="271"/>
                                    </a:cubicBezTo>
                                    <a:cubicBezTo>
                                      <a:pt x="38" y="271"/>
                                      <a:pt x="29" y="268"/>
                                      <a:pt x="21" y="261"/>
                                    </a:cubicBezTo>
                                    <a:cubicBezTo>
                                      <a:pt x="12" y="255"/>
                                      <a:pt x="7" y="247"/>
                                      <a:pt x="3" y="238"/>
                                    </a:cubicBezTo>
                                    <a:cubicBezTo>
                                      <a:pt x="1" y="230"/>
                                      <a:pt x="0" y="223"/>
                                      <a:pt x="3" y="216"/>
                                    </a:cubicBezTo>
                                    <a:cubicBezTo>
                                      <a:pt x="3" y="215"/>
                                      <a:pt x="3" y="214"/>
                                      <a:pt x="4" y="211"/>
                                    </a:cubicBezTo>
                                    <a:cubicBezTo>
                                      <a:pt x="4" y="208"/>
                                      <a:pt x="4" y="206"/>
                                      <a:pt x="4" y="205"/>
                                    </a:cubicBezTo>
                                    <a:cubicBezTo>
                                      <a:pt x="4" y="204"/>
                                      <a:pt x="4" y="202"/>
                                      <a:pt x="4" y="201"/>
                                    </a:cubicBezTo>
                                    <a:cubicBezTo>
                                      <a:pt x="3" y="199"/>
                                      <a:pt x="3" y="198"/>
                                      <a:pt x="3" y="197"/>
                                    </a:cubicBezTo>
                                    <a:cubicBezTo>
                                      <a:pt x="3" y="196"/>
                                      <a:pt x="4" y="195"/>
                                      <a:pt x="5" y="194"/>
                                    </a:cubicBezTo>
                                    <a:cubicBezTo>
                                      <a:pt x="5" y="193"/>
                                      <a:pt x="6" y="191"/>
                                      <a:pt x="7" y="190"/>
                                    </a:cubicBezTo>
                                    <a:cubicBezTo>
                                      <a:pt x="9" y="188"/>
                                      <a:pt x="10" y="187"/>
                                      <a:pt x="10" y="185"/>
                                    </a:cubicBezTo>
                                    <a:cubicBezTo>
                                      <a:pt x="13" y="181"/>
                                      <a:pt x="16" y="176"/>
                                      <a:pt x="18" y="169"/>
                                    </a:cubicBezTo>
                                    <a:cubicBezTo>
                                      <a:pt x="21" y="163"/>
                                      <a:pt x="23" y="158"/>
                                      <a:pt x="24" y="153"/>
                                    </a:cubicBezTo>
                                    <a:cubicBezTo>
                                      <a:pt x="24" y="152"/>
                                      <a:pt x="24" y="150"/>
                                      <a:pt x="24" y="148"/>
                                    </a:cubicBezTo>
                                    <a:cubicBezTo>
                                      <a:pt x="23" y="146"/>
                                      <a:pt x="23" y="144"/>
                                      <a:pt x="24" y="143"/>
                                    </a:cubicBezTo>
                                    <a:cubicBezTo>
                                      <a:pt x="24" y="142"/>
                                      <a:pt x="25" y="140"/>
                                      <a:pt x="27" y="138"/>
                                    </a:cubicBezTo>
                                    <a:cubicBezTo>
                                      <a:pt x="28" y="136"/>
                                      <a:pt x="29" y="135"/>
                                      <a:pt x="30" y="134"/>
                                    </a:cubicBezTo>
                                    <a:cubicBezTo>
                                      <a:pt x="32" y="130"/>
                                      <a:pt x="35" y="124"/>
                                      <a:pt x="37" y="118"/>
                                    </a:cubicBezTo>
                                    <a:cubicBezTo>
                                      <a:pt x="39" y="111"/>
                                      <a:pt x="41" y="106"/>
                                      <a:pt x="41" y="102"/>
                                    </a:cubicBezTo>
                                    <a:cubicBezTo>
                                      <a:pt x="41" y="101"/>
                                      <a:pt x="41" y="99"/>
                                      <a:pt x="41" y="96"/>
                                    </a:cubicBezTo>
                                    <a:cubicBezTo>
                                      <a:pt x="41" y="94"/>
                                      <a:pt x="41" y="92"/>
                                      <a:pt x="41" y="91"/>
                                    </a:cubicBezTo>
                                    <a:cubicBezTo>
                                      <a:pt x="41" y="90"/>
                                      <a:pt x="43" y="88"/>
                                      <a:pt x="45" y="86"/>
                                    </a:cubicBezTo>
                                    <a:cubicBezTo>
                                      <a:pt x="47" y="84"/>
                                      <a:pt x="48" y="83"/>
                                      <a:pt x="49" y="82"/>
                                    </a:cubicBezTo>
                                    <a:cubicBezTo>
                                      <a:pt x="51" y="79"/>
                                      <a:pt x="53" y="74"/>
                                      <a:pt x="56" y="67"/>
                                    </a:cubicBezTo>
                                    <a:cubicBezTo>
                                      <a:pt x="59" y="60"/>
                                      <a:pt x="61" y="55"/>
                                      <a:pt x="61" y="50"/>
                                    </a:cubicBezTo>
                                    <a:cubicBezTo>
                                      <a:pt x="61" y="49"/>
                                      <a:pt x="61" y="48"/>
                                      <a:pt x="61" y="46"/>
                                    </a:cubicBezTo>
                                    <a:cubicBezTo>
                                      <a:pt x="60" y="44"/>
                                      <a:pt x="60" y="42"/>
                                      <a:pt x="60" y="41"/>
                                    </a:cubicBezTo>
                                    <a:cubicBezTo>
                                      <a:pt x="60" y="40"/>
                                      <a:pt x="61" y="39"/>
                                      <a:pt x="62" y="38"/>
                                    </a:cubicBezTo>
                                    <a:cubicBezTo>
                                      <a:pt x="63" y="37"/>
                                      <a:pt x="64" y="35"/>
                                      <a:pt x="65" y="34"/>
                                    </a:cubicBezTo>
                                    <a:cubicBezTo>
                                      <a:pt x="66" y="32"/>
                                      <a:pt x="67" y="31"/>
                                      <a:pt x="68" y="30"/>
                                    </a:cubicBezTo>
                                    <a:cubicBezTo>
                                      <a:pt x="69" y="29"/>
                                      <a:pt x="70" y="27"/>
                                      <a:pt x="71" y="25"/>
                                    </a:cubicBezTo>
                                    <a:cubicBezTo>
                                      <a:pt x="72" y="23"/>
                                      <a:pt x="73" y="21"/>
                                      <a:pt x="73" y="19"/>
                                    </a:cubicBezTo>
                                    <a:cubicBezTo>
                                      <a:pt x="74" y="17"/>
                                      <a:pt x="75" y="15"/>
                                      <a:pt x="76" y="12"/>
                                    </a:cubicBezTo>
                                    <a:cubicBezTo>
                                      <a:pt x="77" y="10"/>
                                      <a:pt x="79" y="8"/>
                                      <a:pt x="80" y="7"/>
                                    </a:cubicBezTo>
                                    <a:cubicBezTo>
                                      <a:pt x="81" y="5"/>
                                      <a:pt x="82" y="4"/>
                                      <a:pt x="84" y="3"/>
                                    </a:cubicBezTo>
                                    <a:cubicBezTo>
                                      <a:pt x="86" y="1"/>
                                      <a:pt x="88" y="1"/>
                                      <a:pt x="91" y="1"/>
                                    </a:cubicBezTo>
                                    <a:cubicBezTo>
                                      <a:pt x="93" y="0"/>
                                      <a:pt x="96" y="1"/>
                                      <a:pt x="99" y="2"/>
                                    </a:cubicBezTo>
                                    <a:cubicBezTo>
                                      <a:pt x="99" y="2"/>
                                      <a:pt x="99" y="2"/>
                                      <a:pt x="99" y="2"/>
                                    </a:cubicBezTo>
                                    <a:cubicBezTo>
                                      <a:pt x="103" y="1"/>
                                      <a:pt x="106" y="0"/>
                                      <a:pt x="108" y="0"/>
                                    </a:cubicBezTo>
                                    <a:cubicBezTo>
                                      <a:pt x="242" y="0"/>
                                      <a:pt x="242" y="0"/>
                                      <a:pt x="242" y="0"/>
                                    </a:cubicBezTo>
                                    <a:cubicBezTo>
                                      <a:pt x="251" y="0"/>
                                      <a:pt x="257" y="4"/>
                                      <a:pt x="262" y="10"/>
                                    </a:cubicBezTo>
                                    <a:cubicBezTo>
                                      <a:pt x="267" y="17"/>
                                      <a:pt x="268" y="25"/>
                                      <a:pt x="265" y="33"/>
                                    </a:cubicBezTo>
                                    <a:cubicBezTo>
                                      <a:pt x="217" y="193"/>
                                      <a:pt x="217" y="193"/>
                                      <a:pt x="217" y="193"/>
                                    </a:cubicBezTo>
                                    <a:cubicBezTo>
                                      <a:pt x="213" y="207"/>
                                      <a:pt x="208" y="216"/>
                                      <a:pt x="204" y="220"/>
                                    </a:cubicBezTo>
                                    <a:cubicBezTo>
                                      <a:pt x="200" y="224"/>
                                      <a:pt x="193" y="226"/>
                                      <a:pt x="182" y="226"/>
                                    </a:cubicBezTo>
                                    <a:cubicBezTo>
                                      <a:pt x="29" y="226"/>
                                      <a:pt x="29" y="226"/>
                                      <a:pt x="29" y="226"/>
                                    </a:cubicBezTo>
                                    <a:cubicBezTo>
                                      <a:pt x="26" y="226"/>
                                      <a:pt x="23" y="227"/>
                                      <a:pt x="22" y="228"/>
                                    </a:cubicBezTo>
                                    <a:cubicBezTo>
                                      <a:pt x="21" y="230"/>
                                      <a:pt x="21" y="233"/>
                                      <a:pt x="22" y="236"/>
                                    </a:cubicBezTo>
                                    <a:cubicBezTo>
                                      <a:pt x="25" y="244"/>
                                      <a:pt x="33" y="248"/>
                                      <a:pt x="47" y="248"/>
                                    </a:cubicBezTo>
                                    <a:cubicBezTo>
                                      <a:pt x="210" y="248"/>
                                      <a:pt x="210" y="248"/>
                                      <a:pt x="210" y="248"/>
                                    </a:cubicBezTo>
                                    <a:cubicBezTo>
                                      <a:pt x="213" y="248"/>
                                      <a:pt x="216" y="247"/>
                                      <a:pt x="219" y="246"/>
                                    </a:cubicBezTo>
                                    <a:cubicBezTo>
                                      <a:pt x="223" y="244"/>
                                      <a:pt x="225" y="241"/>
                                      <a:pt x="226" y="238"/>
                                    </a:cubicBezTo>
                                    <a:cubicBezTo>
                                      <a:pt x="278" y="65"/>
                                      <a:pt x="278" y="65"/>
                                      <a:pt x="278" y="65"/>
                                    </a:cubicBezTo>
                                    <a:cubicBezTo>
                                      <a:pt x="279" y="62"/>
                                      <a:pt x="280" y="59"/>
                                      <a:pt x="279" y="54"/>
                                    </a:cubicBezTo>
                                    <a:cubicBezTo>
                                      <a:pt x="284" y="56"/>
                                      <a:pt x="287" y="59"/>
                                      <a:pt x="290" y="62"/>
                                    </a:cubicBezTo>
                                    <a:close/>
                                    <a:moveTo>
                                      <a:pt x="102" y="62"/>
                                    </a:moveTo>
                                    <a:cubicBezTo>
                                      <a:pt x="102" y="64"/>
                                      <a:pt x="102" y="65"/>
                                      <a:pt x="103" y="66"/>
                                    </a:cubicBezTo>
                                    <a:cubicBezTo>
                                      <a:pt x="103" y="67"/>
                                      <a:pt x="105" y="68"/>
                                      <a:pt x="106" y="68"/>
                                    </a:cubicBezTo>
                                    <a:cubicBezTo>
                                      <a:pt x="213" y="68"/>
                                      <a:pt x="213" y="68"/>
                                      <a:pt x="213" y="68"/>
                                    </a:cubicBezTo>
                                    <a:cubicBezTo>
                                      <a:pt x="215" y="68"/>
                                      <a:pt x="216" y="67"/>
                                      <a:pt x="218" y="66"/>
                                    </a:cubicBezTo>
                                    <a:cubicBezTo>
                                      <a:pt x="219" y="65"/>
                                      <a:pt x="220" y="64"/>
                                      <a:pt x="221" y="62"/>
                                    </a:cubicBezTo>
                                    <a:cubicBezTo>
                                      <a:pt x="224" y="51"/>
                                      <a:pt x="224" y="51"/>
                                      <a:pt x="224" y="51"/>
                                    </a:cubicBezTo>
                                    <a:cubicBezTo>
                                      <a:pt x="225" y="50"/>
                                      <a:pt x="225" y="48"/>
                                      <a:pt x="224" y="47"/>
                                    </a:cubicBezTo>
                                    <a:cubicBezTo>
                                      <a:pt x="223" y="46"/>
                                      <a:pt x="222" y="46"/>
                                      <a:pt x="221" y="46"/>
                                    </a:cubicBezTo>
                                    <a:cubicBezTo>
                                      <a:pt x="114" y="46"/>
                                      <a:pt x="114" y="46"/>
                                      <a:pt x="114" y="46"/>
                                    </a:cubicBezTo>
                                    <a:cubicBezTo>
                                      <a:pt x="112" y="46"/>
                                      <a:pt x="111" y="46"/>
                                      <a:pt x="109" y="47"/>
                                    </a:cubicBezTo>
                                    <a:cubicBezTo>
                                      <a:pt x="108" y="48"/>
                                      <a:pt x="107" y="50"/>
                                      <a:pt x="106" y="51"/>
                                    </a:cubicBezTo>
                                    <a:lnTo>
                                      <a:pt x="102" y="62"/>
                                    </a:lnTo>
                                    <a:close/>
                                    <a:moveTo>
                                      <a:pt x="88" y="107"/>
                                    </a:moveTo>
                                    <a:cubicBezTo>
                                      <a:pt x="87" y="109"/>
                                      <a:pt x="87" y="110"/>
                                      <a:pt x="88" y="111"/>
                                    </a:cubicBezTo>
                                    <a:cubicBezTo>
                                      <a:pt x="89" y="113"/>
                                      <a:pt x="90" y="113"/>
                                      <a:pt x="92" y="113"/>
                                    </a:cubicBezTo>
                                    <a:cubicBezTo>
                                      <a:pt x="199" y="113"/>
                                      <a:pt x="199" y="113"/>
                                      <a:pt x="199" y="113"/>
                                    </a:cubicBezTo>
                                    <a:cubicBezTo>
                                      <a:pt x="200" y="113"/>
                                      <a:pt x="202" y="113"/>
                                      <a:pt x="203" y="111"/>
                                    </a:cubicBezTo>
                                    <a:cubicBezTo>
                                      <a:pt x="205" y="110"/>
                                      <a:pt x="206" y="109"/>
                                      <a:pt x="206" y="107"/>
                                    </a:cubicBezTo>
                                    <a:cubicBezTo>
                                      <a:pt x="210" y="96"/>
                                      <a:pt x="210" y="96"/>
                                      <a:pt x="210" y="96"/>
                                    </a:cubicBezTo>
                                    <a:cubicBezTo>
                                      <a:pt x="210" y="95"/>
                                      <a:pt x="210" y="93"/>
                                      <a:pt x="209" y="92"/>
                                    </a:cubicBezTo>
                                    <a:cubicBezTo>
                                      <a:pt x="209" y="91"/>
                                      <a:pt x="208" y="91"/>
                                      <a:pt x="206" y="91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97" y="91"/>
                                      <a:pt x="96" y="91"/>
                                      <a:pt x="94" y="92"/>
                                    </a:cubicBezTo>
                                    <a:cubicBezTo>
                                      <a:pt x="93" y="93"/>
                                      <a:pt x="92" y="95"/>
                                      <a:pt x="92" y="96"/>
                                    </a:cubicBezTo>
                                    <a:lnTo>
                                      <a:pt x="88" y="1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2" o:spid="_x0000_s1061" style="width:11.8pt;height:11.25pt;margin-top:6.05pt;margin-left:-0.2pt;mso-height-relative:page;mso-width-relative:page;position:absolute;z-index:251688960" coordsize="295,271" o:spt="100" adj="-11796480,,5400" path="m290,62c294,69,295,76,293,85c244,244,244,244,244,244c242,252,238,258,231,263c224,268,217,271,209,271c47,271,47,271,47,271c38,271,29,268,21,261c12,255,7,247,3,238c1,230,,223,3,216c3,215,3,214,4,211c4,208,4,206,4,205c4,204,4,202,4,201c3,199,3,198,3,197c3,196,4,195,5,194c5,193,6,191,7,190c9,188,10,187,10,185c13,181,16,176,18,169c21,163,23,158,24,153c24,152,24,150,24,148c23,146,23,144,24,143c24,142,25,140,27,138c28,136,29,135,30,134c32,130,35,124,37,118c39,111,41,106,41,102c41,101,41,99,41,96c41,94,41,92,41,91c41,90,43,88,45,86c47,84,48,83,49,82c51,79,53,74,56,67c59,60,61,55,61,50c61,49,61,48,61,46c60,44,60,42,60,41c60,40,61,39,62,38c63,37,64,35,65,34c66,32,67,31,68,30c69,29,70,27,71,25c72,23,73,21,73,19c74,17,75,15,76,12c77,10,79,8,80,7c81,5,82,4,84,3c86,1,88,1,91,1c93,,96,1,99,2c99,2,99,2,99,2c103,1,106,,108,c242,,242,,242,c251,,257,4,262,10c267,17,268,25,265,33c217,193,217,193,217,193c213,207,208,216,204,220c200,224,193,226,182,226c29,226,29,226,29,226c26,226,23,227,22,228c21,230,21,233,22,236c25,244,33,248,47,248c210,248,210,248,210,248c213,248,216,247,219,246c223,244,225,241,226,238c278,65,278,65,278,65c279,62,280,59,279,54c284,56,287,59,290,62xm102,62c102,64,102,65,103,66c103,67,105,68,106,68c213,68,213,68,213,68c215,68,216,67,218,66c219,65,220,64,221,62c224,51,224,51,224,51c225,50,225,48,224,47c223,46,222,46,221,46c114,46,114,46,114,46c112,46,111,46,109,47c108,48,107,50,106,51l102,62xm88,107c87,109,87,110,88,111c89,113,90,113,92,113c199,113,199,113,199,113c200,113,202,113,203,111c205,110,206,109,206,107c210,96,210,96,210,96c210,95,210,93,209,92c209,91,208,91,206,91c99,91,99,91,99,91c97,91,96,91,94,92c93,93,92,95,92,96l88,107xe" filled="t" fillcolor="#0070c0" stroked="f">
                      <v:stroke joinstyle="miter"/>
                      <v:path o:connecttype="custom" o:connectlocs="148944,44741;117427,138435;23892,142646;1525,125275;2033,111063;2033,105800;2541,102115;5083,97378;12200,80534;12200,75270;15250,70533;20842,53689;20842,47899;24908,43162;31008,26318;30500,21581;33042,17896;36092,13159;38634,6316;42700,1579;50325,1052;54900,0;133185,5263;110310,101589;92518,118959;11183,120012;23892,130539;111326,129486;141319,34213;147419,32634;52359,34740;108276,35793;112343,32634;113868,24739;57951,24212;53884,26844;44734,56321;46767,59479;103193,58426;106751,50531;104718,47899;47784,48425;44734,56321" o:connectangles="0,0,0,0,0,0,0,0,0,0,0,0,0,0,0,0,0,0,0,0,0,0,0,0,0,0,0,0,0,0,0,0,0,0,0,0,0,0,0,0,0,0,0"/>
                      <o:lock v:ext="edit" aspectratio="f"/>
                    </v:shape>
                  </w:pict>
                </mc:Fallback>
              </mc:AlternateContent>
            </w:r>
          </w:p>
          <w:p w14:paraId="2C5DFAD7">
            <w:pPr>
              <w:spacing w:after="0" w:line="240" w:lineRule="auto"/>
              <w:rPr>
                <w:rFonts w:ascii="Cambria" w:hAnsi="Cambria" w:cstheme="minorHAnsi"/>
                <w:b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PROJECTS &amp; INTEGRATIONS</w:t>
            </w:r>
          </w:p>
          <w:p w14:paraId="2C6CD316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color w:val="545454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_x0000_s1026" o:spid="_x0000_i1062" from="0,0" to="50pt,50pt" coordsize="21600,21600" stroked="t" strokecolor="#545454">
                      <v:stroke joinstyle="round"/>
                      <o:lock v:ext="edit" aspectratio="f"/>
                      <w10:anchorlock/>
                    </v:line>
                  </w:pict>
                </mc:Fallback>
              </mc:AlternateContent>
            </w:r>
          </w:p>
          <w:p w14:paraId="65EAC9AF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End-to-end cloud infrastructure setup and monitoring across AWS and Azure.</w:t>
            </w:r>
          </w:p>
          <w:p w14:paraId="7B481E7B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Jenkins-on-EKS migration with persistent volumes, GitVersion integration, and Maven pipelines.</w:t>
            </w:r>
          </w:p>
          <w:p w14:paraId="18C641B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Argo CD + Jenkins CI/CD pipelines enabling zero-downtime releases.</w:t>
            </w:r>
          </w:p>
          <w:p w14:paraId="08D37B53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Centralized monitoring using Prometheus, Grafana, Loki, CloudWatch, OpsGenie.</w:t>
            </w:r>
          </w:p>
          <w:p w14:paraId="342EC5F7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NATS JetStream HA cluster with mirrored streams and persistent storage.</w:t>
            </w:r>
          </w:p>
          <w:p w14:paraId="016D720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sz w:val="18"/>
              </w:rPr>
            </w:pPr>
            <w:r>
              <w:rPr>
                <w:rFonts w:eastAsia="Times New Roman" w:cstheme="minorHAnsi"/>
                <w:sz w:val="18"/>
              </w:rPr>
              <w:t>LiveKit scaling on EKS using dedicated node pools for high-throughput media workloads.</w:t>
            </w:r>
          </w:p>
          <w:p w14:paraId="5EBBE2C3">
            <w:pPr>
              <w:pStyle w:val="NoSpacing"/>
              <w:jc w:val="both"/>
              <w:rPr>
                <w:sz w:val="18"/>
              </w:rPr>
            </w:pPr>
          </w:p>
        </w:tc>
      </w:tr>
      <w:tr w14:paraId="745D0E35">
        <w:tblPrEx>
          <w:tblW w:w="11700" w:type="dxa"/>
          <w:tblInd w:w="-63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DBEE93E">
            <w:pPr>
              <w:spacing w:after="0" w:line="240" w:lineRule="auto"/>
              <w:rPr>
                <w:sz w:val="2"/>
              </w:rPr>
            </w:pPr>
          </w:p>
          <w:p w14:paraId="5006D114">
            <w:pPr>
              <w:spacing w:after="0" w:line="240" w:lineRule="auto"/>
              <w:rPr>
                <w:sz w:val="2"/>
              </w:rPr>
            </w:pPr>
          </w:p>
          <w:p w14:paraId="308FD94A">
            <w:pPr>
              <w:spacing w:after="0" w:line="240" w:lineRule="auto"/>
              <w:rPr>
                <w:sz w:val="2"/>
              </w:rPr>
            </w:pPr>
          </w:p>
          <w:p w14:paraId="198FAA60">
            <w:pPr>
              <w:spacing w:after="0" w:line="240" w:lineRule="auto"/>
              <w:rPr>
                <w:sz w:val="2"/>
              </w:rPr>
            </w:pPr>
          </w:p>
          <w:p w14:paraId="3787EB15">
            <w:pPr>
              <w:spacing w:after="0" w:line="240" w:lineRule="auto"/>
              <w:rPr>
                <w:sz w:val="2"/>
              </w:rPr>
            </w:pPr>
          </w:p>
          <w:p w14:paraId="74526608">
            <w:pPr>
              <w:spacing w:after="0" w:line="240" w:lineRule="auto"/>
              <w:rPr>
                <w:sz w:val="2"/>
              </w:rPr>
            </w:pPr>
          </w:p>
          <w:p w14:paraId="18214635">
            <w:pPr>
              <w:spacing w:after="0" w:line="240" w:lineRule="auto"/>
              <w:rPr>
                <w:sz w:val="2"/>
              </w:rPr>
            </w:pPr>
          </w:p>
          <w:p w14:paraId="4F8F1820">
            <w:pPr>
              <w:spacing w:after="0" w:line="240" w:lineRule="auto"/>
              <w:rPr>
                <w:sz w:val="2"/>
              </w:rPr>
            </w:pPr>
          </w:p>
          <w:p w14:paraId="3F9D584B">
            <w:pPr>
              <w:spacing w:after="0" w:line="240" w:lineRule="auto"/>
              <w:rPr>
                <w:sz w:val="2"/>
              </w:rPr>
            </w:pPr>
          </w:p>
          <w:p w14:paraId="125118D4">
            <w:pPr>
              <w:spacing w:after="0" w:line="240" w:lineRule="auto"/>
              <w:rPr>
                <w:sz w:val="2"/>
              </w:rPr>
            </w:pPr>
          </w:p>
          <w:p w14:paraId="4C323FDA">
            <w:pPr>
              <w:spacing w:after="0" w:line="240" w:lineRule="auto"/>
              <w:rPr>
                <w:sz w:val="2"/>
              </w:rPr>
            </w:pPr>
          </w:p>
          <w:p w14:paraId="3EC868EF">
            <w:pPr>
              <w:spacing w:after="0" w:line="240" w:lineRule="auto"/>
              <w:rPr>
                <w:sz w:val="2"/>
              </w:rPr>
            </w:pPr>
          </w:p>
          <w:p w14:paraId="296E7164">
            <w:pPr>
              <w:spacing w:after="0" w:line="240" w:lineRule="auto"/>
              <w:rPr>
                <w:sz w:val="2"/>
              </w:rPr>
            </w:pPr>
          </w:p>
          <w:p w14:paraId="0D00D7A2">
            <w:pPr>
              <w:spacing w:after="0" w:line="240" w:lineRule="auto"/>
              <w:rPr>
                <w:sz w:val="2"/>
              </w:rPr>
            </w:pPr>
          </w:p>
        </w:tc>
      </w:tr>
    </w:tbl>
    <w:p w14:paraId="30F6F57A">
      <w:pPr>
        <w:rPr>
          <w:sz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3" type="#_x0000_t75" style="width:1pt;height:1pt;margin-top:0;margin-left:0;position:absolute;z-index:251659264">
            <v:imagedata r:id="rId11"/>
          </v:shape>
        </w:pict>
      </w:r>
    </w:p>
    <w:sectPr>
      <w:pgSz w:w="11906" w:h="16838"/>
      <w:pgMar w:top="90" w:right="720" w:bottom="8" w:left="72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25pt;height:32.25pt" o:bullet="t">
        <v:imagedata r:id="rId1" o:title=""/>
      </v:shape>
    </w:pict>
  </w:numPicBullet>
  <w:numPicBullet w:numPicBulletId="1">
    <w:pict>
      <v:shape id="_x0000_i1026" type="#_x0000_t75" style="width:32.25pt;height:32.25pt" o:bullet="t">
        <v:imagedata r:id="rId1" o:title=""/>
      </v:shape>
    </w:pict>
  </w:numPicBullet>
  <w:abstractNum w:abstractNumId="0">
    <w:nsid w:val="531F1605"/>
    <w:multiLevelType w:val="multilevel"/>
    <w:tmpl w:val="531F1605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3130CD0"/>
    <w:multiLevelType w:val="multilevel"/>
    <w:tmpl w:val="63130CD0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0C7"/>
    <w:rsid w:val="000009D9"/>
    <w:rsid w:val="000043A4"/>
    <w:rsid w:val="0002017B"/>
    <w:rsid w:val="0003770A"/>
    <w:rsid w:val="00054217"/>
    <w:rsid w:val="000B6DED"/>
    <w:rsid w:val="000D1D44"/>
    <w:rsid w:val="00121373"/>
    <w:rsid w:val="00161343"/>
    <w:rsid w:val="001A11D9"/>
    <w:rsid w:val="001A1E6D"/>
    <w:rsid w:val="001C4BCB"/>
    <w:rsid w:val="001D1361"/>
    <w:rsid w:val="001D5D18"/>
    <w:rsid w:val="001E7456"/>
    <w:rsid w:val="00200A97"/>
    <w:rsid w:val="00206B5C"/>
    <w:rsid w:val="00237DFB"/>
    <w:rsid w:val="00250802"/>
    <w:rsid w:val="00251DF5"/>
    <w:rsid w:val="002531B6"/>
    <w:rsid w:val="00296725"/>
    <w:rsid w:val="002F75E6"/>
    <w:rsid w:val="00345B23"/>
    <w:rsid w:val="00351515"/>
    <w:rsid w:val="003B762D"/>
    <w:rsid w:val="003C0C15"/>
    <w:rsid w:val="003E32CC"/>
    <w:rsid w:val="00403C5B"/>
    <w:rsid w:val="004103E1"/>
    <w:rsid w:val="004E787D"/>
    <w:rsid w:val="004F7765"/>
    <w:rsid w:val="00501ECB"/>
    <w:rsid w:val="005151E7"/>
    <w:rsid w:val="00520F6D"/>
    <w:rsid w:val="00543313"/>
    <w:rsid w:val="00550FF3"/>
    <w:rsid w:val="00566123"/>
    <w:rsid w:val="0057760A"/>
    <w:rsid w:val="0059440A"/>
    <w:rsid w:val="00595596"/>
    <w:rsid w:val="005C14D2"/>
    <w:rsid w:val="005E7F75"/>
    <w:rsid w:val="00600605"/>
    <w:rsid w:val="00640F51"/>
    <w:rsid w:val="00660445"/>
    <w:rsid w:val="00684CA4"/>
    <w:rsid w:val="00696DE9"/>
    <w:rsid w:val="006A11CE"/>
    <w:rsid w:val="006B55AD"/>
    <w:rsid w:val="006C25D8"/>
    <w:rsid w:val="006C3BA8"/>
    <w:rsid w:val="006E2563"/>
    <w:rsid w:val="006F03CD"/>
    <w:rsid w:val="007128E4"/>
    <w:rsid w:val="00713EFD"/>
    <w:rsid w:val="007255C5"/>
    <w:rsid w:val="00737E39"/>
    <w:rsid w:val="007631E5"/>
    <w:rsid w:val="00766F55"/>
    <w:rsid w:val="007817C7"/>
    <w:rsid w:val="00793700"/>
    <w:rsid w:val="007A07E7"/>
    <w:rsid w:val="007E0313"/>
    <w:rsid w:val="007E0EF9"/>
    <w:rsid w:val="008161BC"/>
    <w:rsid w:val="00820F5D"/>
    <w:rsid w:val="00821C10"/>
    <w:rsid w:val="00876A4C"/>
    <w:rsid w:val="0088620B"/>
    <w:rsid w:val="00887533"/>
    <w:rsid w:val="0088778D"/>
    <w:rsid w:val="00891A3C"/>
    <w:rsid w:val="008B6C6A"/>
    <w:rsid w:val="008D5E74"/>
    <w:rsid w:val="00906F28"/>
    <w:rsid w:val="009549DB"/>
    <w:rsid w:val="00980D87"/>
    <w:rsid w:val="0098256C"/>
    <w:rsid w:val="009D1118"/>
    <w:rsid w:val="009F2A13"/>
    <w:rsid w:val="00A25FCB"/>
    <w:rsid w:val="00A327B0"/>
    <w:rsid w:val="00A40949"/>
    <w:rsid w:val="00A44411"/>
    <w:rsid w:val="00A62D8F"/>
    <w:rsid w:val="00A735ED"/>
    <w:rsid w:val="00AB50C8"/>
    <w:rsid w:val="00AB57FC"/>
    <w:rsid w:val="00AD1997"/>
    <w:rsid w:val="00B333BD"/>
    <w:rsid w:val="00B35CAE"/>
    <w:rsid w:val="00B449B1"/>
    <w:rsid w:val="00B61E6C"/>
    <w:rsid w:val="00B66799"/>
    <w:rsid w:val="00B75E6B"/>
    <w:rsid w:val="00B9284E"/>
    <w:rsid w:val="00BE4021"/>
    <w:rsid w:val="00C04699"/>
    <w:rsid w:val="00C052C8"/>
    <w:rsid w:val="00C22B9A"/>
    <w:rsid w:val="00C23E15"/>
    <w:rsid w:val="00C32EA4"/>
    <w:rsid w:val="00C36DBD"/>
    <w:rsid w:val="00CE16E3"/>
    <w:rsid w:val="00CF6FF5"/>
    <w:rsid w:val="00D070C7"/>
    <w:rsid w:val="00D232E1"/>
    <w:rsid w:val="00D33527"/>
    <w:rsid w:val="00D35553"/>
    <w:rsid w:val="00D40700"/>
    <w:rsid w:val="00D4500D"/>
    <w:rsid w:val="00D51D8C"/>
    <w:rsid w:val="00D567FB"/>
    <w:rsid w:val="00D829FF"/>
    <w:rsid w:val="00D910DC"/>
    <w:rsid w:val="00DA5410"/>
    <w:rsid w:val="00DA785D"/>
    <w:rsid w:val="00DE20AA"/>
    <w:rsid w:val="00DF3129"/>
    <w:rsid w:val="00E10910"/>
    <w:rsid w:val="00E2622C"/>
    <w:rsid w:val="00E275C9"/>
    <w:rsid w:val="00E46332"/>
    <w:rsid w:val="00E53093"/>
    <w:rsid w:val="00E65FD7"/>
    <w:rsid w:val="00E66957"/>
    <w:rsid w:val="00E843AC"/>
    <w:rsid w:val="00ED7C20"/>
    <w:rsid w:val="00F319B1"/>
    <w:rsid w:val="00F80200"/>
    <w:rsid w:val="00FB15DB"/>
    <w:rsid w:val="00FB256D"/>
    <w:rsid w:val="00FE5316"/>
    <w:rsid w:val="00FF26A7"/>
    <w:rsid w:val="049D299F"/>
    <w:rsid w:val="0DFC4600"/>
    <w:rsid w:val="18967E22"/>
    <w:rsid w:val="1AB75C3F"/>
    <w:rsid w:val="22994C0C"/>
    <w:rsid w:val="30D43DC9"/>
    <w:rsid w:val="36420014"/>
    <w:rsid w:val="42D34FAF"/>
    <w:rsid w:val="44066626"/>
    <w:rsid w:val="49F85B83"/>
    <w:rsid w:val="4EF22F11"/>
    <w:rsid w:val="4F9313B6"/>
    <w:rsid w:val="5E2508BF"/>
    <w:rsid w:val="5EF27BD4"/>
    <w:rsid w:val="69BB2388"/>
    <w:rsid w:val="702D4E56"/>
    <w:rsid w:val="73586CCA"/>
    <w:rsid w:val="79C201E8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qFormat="1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6092" w:themeColor="accent1" w:themeShade="BF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rvts36">
    <w:name w:val="rvts36"/>
    <w:qFormat/>
  </w:style>
  <w:style w:type="character" w:customStyle="1" w:styleId="ListParagraphChar">
    <w:name w:val="List Paragraph Char"/>
    <w:link w:val="ListParagraph"/>
    <w:uiPriority w:val="34"/>
    <w:qFormat/>
  </w:style>
  <w:style w:type="table" w:customStyle="1" w:styleId="TableGrid1">
    <w:name w:val="Table Grid1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1"/>
      <w:szCs w:val="21"/>
      <w:lang w:val="pl-PL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76092" w:themeColor="accent1" w:themeShade="B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diagramColors" Target="diagrams/colors1.xml" /><Relationship Id="rId11" Type="http://schemas.openxmlformats.org/officeDocument/2006/relationships/image" Target="https://rdxfootmark.naukri.com/v2/track/openCv?trackingInfo=48f88337119395e2b830efb00fd9d8c9134f4b0419514c4847440321091b5b58120b14031446505e00435601514841481f0f2b561358191b195115495d0c00584e4209430247460c590858184508105042445b0c0f054e4108120211474a411b02154e49405d58380c4f03434b110d160a10465a5c1b4d5849564360441403084b281e0103030215425a5a00514e101b0d1152180c4f034342100e100b11405a5a0f4307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naikganesh009@gmail.com" TargetMode="External" /><Relationship Id="rId6" Type="http://schemas.microsoft.com/office/2007/relationships/diagramDrawing" Target="diagrams/drawing1.xml" /><Relationship Id="rId7" Type="http://schemas.openxmlformats.org/officeDocument/2006/relationships/diagramData" Target="diagrams/data1.xml" /><Relationship Id="rId8" Type="http://schemas.openxmlformats.org/officeDocument/2006/relationships/diagramLayout" Target="diagrams/layout1.xml" /><Relationship Id="rId9" Type="http://schemas.openxmlformats.org/officeDocument/2006/relationships/diagramQuickStyle" Target="diagrams/quickStyle1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F57181C-DE5C-4689-8CC4-DBEF6C4B2FF5}">
      <dgm:prSet phldrT="[Text]" custT="1"/>
      <dgm:spPr>
        <a:solidFill>
          <a:srgbClr val="2E74B5"/>
        </a:solidFill>
        <a:ln>
          <a:solidFill>
            <a:srgbClr val="F2F2F2"/>
          </a:solidFill>
        </a:ln>
      </dgm:spPr>
      <dgm:t>
        <a:bodyPr/>
        <a:lstStyle/>
        <a:p>
          <a:pPr algn="ctr"/>
          <a:r>
            <a:rPr lang="en-US" sz="900"/>
            <a:t>DevOps &amp; CI/CD Strategy</a:t>
          </a:r>
          <a:endParaRPr lang="en-US" sz="900" b="0">
            <a:latin typeface="+mn-lt"/>
          </a:endParaRPr>
        </a:p>
      </dgm:t>
    </dgm:pt>
    <dgm:pt modelId="{B6025640-45CB-4A39-9F91-2C86D5A7E14A}" type="sibTrans" cxnId="{481B6ACD-93AF-4642-88C7-9F6FC3B6A98A}">
      <dgm:prSet/>
      <dgm:spPr/>
      <dgm:t>
        <a:bodyPr/>
        <a:lstStyle/>
        <a:p>
          <a:endParaRPr lang="en-US"/>
        </a:p>
      </dgm:t>
    </dgm:pt>
    <dgm:pt modelId="{1F8A340C-872E-4343-B27E-B18A220D5208}" type="parTrans" cxnId="{481B6ACD-93AF-4642-88C7-9F6FC3B6A98A}">
      <dgm:prSet/>
      <dgm:spPr/>
      <dgm:t>
        <a:bodyPr/>
        <a:lstStyle/>
        <a:p>
          <a:endParaRPr lang="en-US"/>
        </a:p>
      </dgm:t>
    </dgm:pt>
    <dgm:pt modelId="{80DCD2E6-9704-4EAE-82C3-B68CE66C473B}">
      <dgm:prSet/>
      <dgm:spPr/>
      <dgm:t>
        <a:bodyPr/>
        <a:lstStyle/>
        <a:p>
          <a:pPr algn="ctr"/>
          <a:r>
            <a:rPr lang="en-US"/>
            <a:t>GitOps &amp; Release Management</a:t>
          </a:r>
        </a:p>
      </dgm:t>
    </dgm:pt>
    <dgm:pt modelId="{91C053C0-0626-4561-A33F-67E8437CD61C}" type="parTrans" cxnId="{FF6F21EA-9F58-4EC5-80E4-7FBA6F94EBC7}">
      <dgm:prSet/>
      <dgm:spPr/>
      <dgm:t>
        <a:bodyPr/>
        <a:lstStyle/>
        <a:p>
          <a:endParaRPr lang="en-US"/>
        </a:p>
      </dgm:t>
    </dgm:pt>
    <dgm:pt modelId="{8DAD5E9D-4F0F-4D7D-857B-A1EF7F980CD9}" type="sibTrans" cxnId="{FF6F21EA-9F58-4EC5-80E4-7FBA6F94EBC7}">
      <dgm:prSet/>
      <dgm:spPr/>
      <dgm:t>
        <a:bodyPr/>
        <a:lstStyle/>
        <a:p>
          <a:endParaRPr lang="en-US"/>
        </a:p>
      </dgm:t>
    </dgm:pt>
    <dgm:pt modelId="{1F9E8C2C-F543-45B8-A158-1838E3692305}">
      <dgm:prSet/>
      <dgm:spPr/>
      <dgm:t>
        <a:bodyPr/>
        <a:lstStyle/>
        <a:p>
          <a:pPr algn="ctr"/>
          <a:r>
            <a:rPr lang="en-US"/>
            <a:t>Infrastructure Automation &amp; IaC</a:t>
          </a:r>
        </a:p>
      </dgm:t>
    </dgm:pt>
    <dgm:pt modelId="{9D6887B9-1A9A-4E8E-AA83-7F9C90BD4B90}" type="parTrans" cxnId="{1BAFEC10-DF9E-4291-BD19-93C362A0F429}">
      <dgm:prSet/>
      <dgm:spPr/>
      <dgm:t>
        <a:bodyPr/>
        <a:lstStyle/>
        <a:p>
          <a:endParaRPr lang="en-US"/>
        </a:p>
      </dgm:t>
    </dgm:pt>
    <dgm:pt modelId="{1EB29B33-8021-4761-828E-EBC34C652F86}" type="sibTrans" cxnId="{1BAFEC10-DF9E-4291-BD19-93C362A0F429}">
      <dgm:prSet/>
      <dgm:spPr/>
      <dgm:t>
        <a:bodyPr/>
        <a:lstStyle/>
        <a:p>
          <a:endParaRPr lang="en-US"/>
        </a:p>
      </dgm:t>
    </dgm:pt>
    <dgm:pt modelId="{605AE463-B591-426D-A18C-7F7DAF5492A4}">
      <dgm:prSet/>
      <dgm:spPr/>
      <dgm:t>
        <a:bodyPr/>
        <a:lstStyle/>
        <a:p>
          <a:pPr algn="ctr"/>
          <a:r>
            <a:rPr lang="en-US"/>
            <a:t>Kubernetes Platform Operations</a:t>
          </a:r>
        </a:p>
      </dgm:t>
    </dgm:pt>
    <dgm:pt modelId="{D7712481-EC8C-4C86-99B4-8647C17B6A39}" type="parTrans" cxnId="{0FB68390-D298-4281-B943-A9482663F45B}">
      <dgm:prSet/>
      <dgm:spPr/>
      <dgm:t>
        <a:bodyPr/>
        <a:lstStyle/>
        <a:p>
          <a:endParaRPr lang="en-US"/>
        </a:p>
      </dgm:t>
    </dgm:pt>
    <dgm:pt modelId="{D1C4944A-9E3D-47A1-B80D-1467A8D12E3F}" type="sibTrans" cxnId="{0FB68390-D298-4281-B943-A9482663F45B}">
      <dgm:prSet/>
      <dgm:spPr/>
      <dgm:t>
        <a:bodyPr/>
        <a:lstStyle/>
        <a:p>
          <a:endParaRPr lang="en-US"/>
        </a:p>
      </dgm:t>
    </dgm:pt>
    <dgm:pt modelId="{6BB64614-F2CE-4381-841C-097056EE7D1A}">
      <dgm:prSet/>
      <dgm:spPr/>
      <dgm:t>
        <a:bodyPr/>
        <a:lstStyle/>
        <a:p>
          <a:pPr algn="ctr"/>
          <a:r>
            <a:rPr lang="en-US"/>
            <a:t>Observability, Monitoring &amp; Incident Response</a:t>
          </a:r>
        </a:p>
      </dgm:t>
    </dgm:pt>
    <dgm:pt modelId="{DDF8796C-9F46-4A98-8CE5-4BA3F5229BCA}" type="parTrans" cxnId="{26112C77-6364-4979-9B45-46D799F08B1A}">
      <dgm:prSet/>
      <dgm:spPr/>
      <dgm:t>
        <a:bodyPr/>
        <a:lstStyle/>
        <a:p>
          <a:endParaRPr lang="en-US"/>
        </a:p>
      </dgm:t>
    </dgm:pt>
    <dgm:pt modelId="{A5997000-FE1E-4959-8C3E-CE182013FC97}" type="sibTrans" cxnId="{26112C77-6364-4979-9B45-46D799F08B1A}">
      <dgm:prSet/>
      <dgm:spPr/>
      <dgm:t>
        <a:bodyPr/>
        <a:lstStyle/>
        <a:p>
          <a:endParaRPr lang="en-US"/>
        </a:p>
      </dgm:t>
    </dgm:pt>
    <dgm:pt modelId="{BEFEE697-AA62-4537-89B1-FE26715A5F68}">
      <dgm:prSet/>
      <dgm:spPr/>
      <dgm:t>
        <a:bodyPr/>
        <a:lstStyle/>
        <a:p>
          <a:pPr algn="ctr"/>
          <a:r>
            <a:rPr lang="en-US"/>
            <a:t>Security, Compliance &amp; Reliability Engineering</a:t>
          </a:r>
        </a:p>
      </dgm:t>
    </dgm:pt>
    <dgm:pt modelId="{EAA6433B-D33E-4886-99D9-D3FB2E24FF23}" type="parTrans" cxnId="{5FE5A7ED-989A-42F1-8120-6B87A4B74E44}">
      <dgm:prSet/>
      <dgm:spPr/>
      <dgm:t>
        <a:bodyPr/>
        <a:lstStyle/>
        <a:p>
          <a:endParaRPr lang="en-US"/>
        </a:p>
      </dgm:t>
    </dgm:pt>
    <dgm:pt modelId="{602EAFFC-BE7A-4F96-A43F-8F924DEB97FF}" type="sibTrans" cxnId="{5FE5A7ED-989A-42F1-8120-6B87A4B74E44}">
      <dgm:prSet/>
      <dgm:spPr/>
      <dgm:t>
        <a:bodyPr/>
        <a:lstStyle/>
        <a:p>
          <a:endParaRPr lang="en-US"/>
        </a:p>
      </dgm:t>
    </dgm:pt>
    <dgm:pt modelId="{1DBC9141-35AD-4DBC-8F77-B4A815E1B066}">
      <dgm:prSet/>
      <dgm:spPr/>
      <dgm:t>
        <a:bodyPr/>
        <a:lstStyle/>
        <a:p>
          <a:pPr algn="ctr"/>
          <a:r>
            <a:rPr lang="en-US"/>
            <a:t>High Availability &amp; Disaster Recovery</a:t>
          </a:r>
        </a:p>
      </dgm:t>
    </dgm:pt>
    <dgm:pt modelId="{94A6479D-7548-444C-815D-BD5A09AB276D}" type="parTrans" cxnId="{66E5A6A6-0C92-492B-8E45-D9A114A2C626}">
      <dgm:prSet/>
      <dgm:spPr/>
      <dgm:t>
        <a:bodyPr/>
        <a:lstStyle/>
        <a:p>
          <a:endParaRPr lang="en-US"/>
        </a:p>
      </dgm:t>
    </dgm:pt>
    <dgm:pt modelId="{3D99406E-0793-4917-8CF8-15829C2BBC08}" type="sibTrans" cxnId="{66E5A6A6-0C92-492B-8E45-D9A114A2C626}">
      <dgm:prSet/>
      <dgm:spPr/>
      <dgm:t>
        <a:bodyPr/>
        <a:lstStyle/>
        <a:p>
          <a:endParaRPr lang="en-US"/>
        </a:p>
      </dgm:t>
    </dgm:pt>
    <dgm:pt modelId="{212F75D9-152A-47D4-A094-B36414124C6B}">
      <dgm:prSet/>
      <dgm:spPr/>
      <dgm:t>
        <a:bodyPr/>
        <a:lstStyle/>
        <a:p>
          <a:pPr algn="ctr"/>
          <a:r>
            <a:rPr lang="en-US"/>
            <a:t>Performance Optimization &amp; Cost Efficiency</a:t>
          </a:r>
        </a:p>
      </dgm:t>
    </dgm:pt>
    <dgm:pt modelId="{1596BE1F-5101-4E20-A819-33CE34D8F76F}" type="parTrans" cxnId="{37CAA448-61D9-4F36-8508-002ABFD908F9}">
      <dgm:prSet/>
      <dgm:spPr/>
      <dgm:t>
        <a:bodyPr/>
        <a:lstStyle/>
        <a:p>
          <a:endParaRPr lang="en-US"/>
        </a:p>
      </dgm:t>
    </dgm:pt>
    <dgm:pt modelId="{1A38CF55-2E49-4054-943F-77B6801BEBA6}" type="sibTrans" cxnId="{37CAA448-61D9-4F36-8508-002ABFD908F9}">
      <dgm:prSet/>
      <dgm:spPr/>
      <dgm:t>
        <a:bodyPr/>
        <a:lstStyle/>
        <a:p>
          <a:endParaRPr lang="en-US"/>
        </a:p>
      </dgm:t>
    </dgm:pt>
    <dgm:pt modelId="{4079929B-5B68-460A-B2ED-8B8D6044ED67}">
      <dgm:prSet/>
      <dgm:spPr/>
      <dgm:t>
        <a:bodyPr/>
        <a:lstStyle/>
        <a:p>
          <a:pPr algn="ctr"/>
          <a:r>
            <a:rPr lang="en-US"/>
            <a:t>Cross-Team Collaboration &amp; Technical Leadership</a:t>
          </a:r>
        </a:p>
      </dgm:t>
    </dgm:pt>
    <dgm:pt modelId="{C8ED077D-64BD-49F9-9087-A20C21E3565B}" type="parTrans" cxnId="{74736DE6-3CC0-486C-8379-F24FB819CFAC}">
      <dgm:prSet/>
      <dgm:spPr/>
      <dgm:t>
        <a:bodyPr/>
        <a:lstStyle/>
        <a:p>
          <a:endParaRPr lang="en-US"/>
        </a:p>
      </dgm:t>
    </dgm:pt>
    <dgm:pt modelId="{A77C075F-674A-4887-830C-01596684DDC5}" type="sibTrans" cxnId="{74736DE6-3CC0-486C-8379-F24FB819CFAC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B462DBD-76C1-4CEA-9D37-C9FE9056601E}" type="pres">
      <dgm:prSet presAssocID="{DF57181C-DE5C-4689-8CC4-DBEF6C4B2FF5}" presName="parentText" presStyleLbl="node1" presStyleIdx="0" presStyleCnt="9">
        <dgm:presLayoutVars>
          <dgm:chMax val="0"/>
          <dgm:bulletEnabled val="1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8DE56AD8-DC4F-4CD2-916B-9EAD08A5AA2F}" type="pres">
      <dgm:prSet presAssocID="{B6025640-45CB-4A39-9F91-2C86D5A7E14A}" presName="spacer" presStyleCnt="0"/>
      <dgm:spPr/>
    </dgm:pt>
    <dgm:pt modelId="{B9B55A4F-8891-4D87-9B99-6D5BC15FD898}" type="pres">
      <dgm:prSet presAssocID="{80DCD2E6-9704-4EAE-82C3-B68CE66C473B}" presName="parentText" presStyleLbl="node1" presStyleIdx="1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15A8419-B95B-4C1F-8EAF-8EBCF6520CD2}" type="pres">
      <dgm:prSet presAssocID="{8DAD5E9D-4F0F-4D7D-857B-A1EF7F980CD9}" presName="spacer" presStyleCnt="0"/>
      <dgm:spPr/>
    </dgm:pt>
    <dgm:pt modelId="{56766BAB-972E-4F27-A002-C5982A823F27}" type="pres">
      <dgm:prSet presAssocID="{1F9E8C2C-F543-45B8-A158-1838E3692305}" presName="parentText" presStyleLbl="node1" presStyleIdx="2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478F965-3C08-48E8-99A8-7C2045FF0EC7}" type="pres">
      <dgm:prSet presAssocID="{1EB29B33-8021-4761-828E-EBC34C652F86}" presName="spacer" presStyleCnt="0"/>
      <dgm:spPr/>
    </dgm:pt>
    <dgm:pt modelId="{64CBEF86-C770-4D5F-8244-20EFC4B54979}" type="pres">
      <dgm:prSet presAssocID="{605AE463-B591-426D-A18C-7F7DAF5492A4}" presName="parentText" presStyleLbl="node1" presStyleIdx="3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4832E7C-5DD0-4020-9575-C1E890EEC67B}" type="pres">
      <dgm:prSet presAssocID="{D1C4944A-9E3D-47A1-B80D-1467A8D12E3F}" presName="spacer" presStyleCnt="0"/>
      <dgm:spPr/>
    </dgm:pt>
    <dgm:pt modelId="{27F2030E-8AB8-43F7-9551-B6AB129D2B71}" type="pres">
      <dgm:prSet presAssocID="{6BB64614-F2CE-4381-841C-097056EE7D1A}" presName="parentText" presStyleLbl="node1" presStyleIdx="4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25F02E2-FB99-42F9-BBBC-7A5C9D98431F}" type="pres">
      <dgm:prSet presAssocID="{A5997000-FE1E-4959-8C3E-CE182013FC97}" presName="spacer" presStyleCnt="0"/>
      <dgm:spPr/>
    </dgm:pt>
    <dgm:pt modelId="{3FE73951-0378-4045-88C1-CE7599B74ECD}" type="pres">
      <dgm:prSet presAssocID="{BEFEE697-AA62-4537-89B1-FE26715A5F68}" presName="parentText" presStyleLbl="node1" presStyleIdx="5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DBF3C12-4726-4249-949B-924821EDF65B}" type="pres">
      <dgm:prSet presAssocID="{602EAFFC-BE7A-4F96-A43F-8F924DEB97FF}" presName="spacer" presStyleCnt="0"/>
      <dgm:spPr/>
    </dgm:pt>
    <dgm:pt modelId="{B49A684B-7717-42AC-A7FE-EEEA012193E5}" type="pres">
      <dgm:prSet presAssocID="{1DBC9141-35AD-4DBC-8F77-B4A815E1B066}" presName="parentText" presStyleLbl="node1" presStyleIdx="6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CE70AE2-8EBF-4BAD-8FEB-35DE251C1124}" type="pres">
      <dgm:prSet presAssocID="{3D99406E-0793-4917-8CF8-15829C2BBC08}" presName="spacer" presStyleCnt="0"/>
      <dgm:spPr/>
    </dgm:pt>
    <dgm:pt modelId="{C46A270E-20BF-4222-AF07-AC5395E45D3B}" type="pres">
      <dgm:prSet presAssocID="{212F75D9-152A-47D4-A094-B36414124C6B}" presName="parentText" presStyleLbl="node1" presStyleIdx="7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95F9DE2-F927-4143-97F1-C93BDDE581C8}" type="pres">
      <dgm:prSet presAssocID="{1A38CF55-2E49-4054-943F-77B6801BEBA6}" presName="spacer" presStyleCnt="0"/>
      <dgm:spPr/>
    </dgm:pt>
    <dgm:pt modelId="{397142B5-B3DA-4DE7-A307-4C21209EFCAB}" type="pres">
      <dgm:prSet presAssocID="{4079929B-5B68-460A-B2ED-8B8D6044ED67}" presName="parentText" presStyleLbl="node1" presStyleIdx="8" presStyleCnt="9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333ADB3B-1F0D-4568-AD73-556D4024C111}" type="presOf" srcId="{1F9E8C2C-F543-45B8-A158-1838E3692305}" destId="{56766BAB-972E-4F27-A002-C5982A823F27}" srcOrd="0" destOrd="0" presId="urn:microsoft.com/office/officeart/2005/8/layout/vList2"/>
    <dgm:cxn modelId="{26112C77-6364-4979-9B45-46D799F08B1A}" srcId="{D85CDE60-B875-44FB-BA19-3A4C517DBDA5}" destId="{6BB64614-F2CE-4381-841C-097056EE7D1A}" srcOrd="4" destOrd="0" parTransId="{DDF8796C-9F46-4A98-8CE5-4BA3F5229BCA}" sibTransId="{A5997000-FE1E-4959-8C3E-CE182013FC97}"/>
    <dgm:cxn modelId="{F8BE7E43-B109-4CCE-B210-8F6B08B2804B}" type="presOf" srcId="{DF57181C-DE5C-4689-8CC4-DBEF6C4B2FF5}" destId="{8B462DBD-76C1-4CEA-9D37-C9FE9056601E}" srcOrd="0" destOrd="0" presId="urn:microsoft.com/office/officeart/2005/8/layout/vList2"/>
    <dgm:cxn modelId="{F9F998C6-C647-4FE5-9B01-B4997CCEBB81}" type="presOf" srcId="{212F75D9-152A-47D4-A094-B36414124C6B}" destId="{C46A270E-20BF-4222-AF07-AC5395E45D3B}" srcOrd="0" destOrd="0" presId="urn:microsoft.com/office/officeart/2005/8/layout/vList2"/>
    <dgm:cxn modelId="{5FE5A7ED-989A-42F1-8120-6B87A4B74E44}" srcId="{D85CDE60-B875-44FB-BA19-3A4C517DBDA5}" destId="{BEFEE697-AA62-4537-89B1-FE26715A5F68}" srcOrd="5" destOrd="0" parTransId="{EAA6433B-D33E-4886-99D9-D3FB2E24FF23}" sibTransId="{602EAFFC-BE7A-4F96-A43F-8F924DEB97FF}"/>
    <dgm:cxn modelId="{74736DE6-3CC0-486C-8379-F24FB819CFAC}" srcId="{D85CDE60-B875-44FB-BA19-3A4C517DBDA5}" destId="{4079929B-5B68-460A-B2ED-8B8D6044ED67}" srcOrd="8" destOrd="0" parTransId="{C8ED077D-64BD-49F9-9087-A20C21E3565B}" sibTransId="{A77C075F-674A-4887-830C-01596684DDC5}"/>
    <dgm:cxn modelId="{0FB68390-D298-4281-B943-A9482663F45B}" srcId="{D85CDE60-B875-44FB-BA19-3A4C517DBDA5}" destId="{605AE463-B591-426D-A18C-7F7DAF5492A4}" srcOrd="3" destOrd="0" parTransId="{D7712481-EC8C-4C86-99B4-8647C17B6A39}" sibTransId="{D1C4944A-9E3D-47A1-B80D-1467A8D12E3F}"/>
    <dgm:cxn modelId="{66E5A6A6-0C92-492B-8E45-D9A114A2C626}" srcId="{D85CDE60-B875-44FB-BA19-3A4C517DBDA5}" destId="{1DBC9141-35AD-4DBC-8F77-B4A815E1B066}" srcOrd="6" destOrd="0" parTransId="{94A6479D-7548-444C-815D-BD5A09AB276D}" sibTransId="{3D99406E-0793-4917-8CF8-15829C2BBC08}"/>
    <dgm:cxn modelId="{4D2ED9F6-D3F1-4423-82B0-492E2E64BBED}" type="presOf" srcId="{605AE463-B591-426D-A18C-7F7DAF5492A4}" destId="{64CBEF86-C770-4D5F-8244-20EFC4B54979}" srcOrd="0" destOrd="0" presId="urn:microsoft.com/office/officeart/2005/8/layout/vList2"/>
    <dgm:cxn modelId="{37CAA448-61D9-4F36-8508-002ABFD908F9}" srcId="{D85CDE60-B875-44FB-BA19-3A4C517DBDA5}" destId="{212F75D9-152A-47D4-A094-B36414124C6B}" srcOrd="7" destOrd="0" parTransId="{1596BE1F-5101-4E20-A819-33CE34D8F76F}" sibTransId="{1A38CF55-2E49-4054-943F-77B6801BEBA6}"/>
    <dgm:cxn modelId="{1BAFEC10-DF9E-4291-BD19-93C362A0F429}" srcId="{D85CDE60-B875-44FB-BA19-3A4C517DBDA5}" destId="{1F9E8C2C-F543-45B8-A158-1838E3692305}" srcOrd="2" destOrd="0" parTransId="{9D6887B9-1A9A-4E8E-AA83-7F9C90BD4B90}" sibTransId="{1EB29B33-8021-4761-828E-EBC34C652F86}"/>
    <dgm:cxn modelId="{07E4768D-EE01-4926-ACE5-4BFF11ABBA9D}" type="presOf" srcId="{BEFEE697-AA62-4537-89B1-FE26715A5F68}" destId="{3FE73951-0378-4045-88C1-CE7599B74ECD}" srcOrd="0" destOrd="0" presId="urn:microsoft.com/office/officeart/2005/8/layout/vList2"/>
    <dgm:cxn modelId="{70B817C4-7716-436D-8DB2-4453685AED23}" type="presOf" srcId="{4079929B-5B68-460A-B2ED-8B8D6044ED67}" destId="{397142B5-B3DA-4DE7-A307-4C21209EFCAB}" srcOrd="0" destOrd="0" presId="urn:microsoft.com/office/officeart/2005/8/layout/vList2"/>
    <dgm:cxn modelId="{FF6F21EA-9F58-4EC5-80E4-7FBA6F94EBC7}" srcId="{D85CDE60-B875-44FB-BA19-3A4C517DBDA5}" destId="{80DCD2E6-9704-4EAE-82C3-B68CE66C473B}" srcOrd="1" destOrd="0" parTransId="{91C053C0-0626-4561-A33F-67E8437CD61C}" sibTransId="{8DAD5E9D-4F0F-4D7D-857B-A1EF7F980CD9}"/>
    <dgm:cxn modelId="{A584D635-1C76-4D22-B3B0-01DF59A978E8}" type="presOf" srcId="{80DCD2E6-9704-4EAE-82C3-B68CE66C473B}" destId="{B9B55A4F-8891-4D87-9B99-6D5BC15FD898}" srcOrd="0" destOrd="0" presId="urn:microsoft.com/office/officeart/2005/8/layout/vList2"/>
    <dgm:cxn modelId="{E84425EA-7A1F-490F-9033-D9CCF971DB7C}" type="presOf" srcId="{6BB64614-F2CE-4381-841C-097056EE7D1A}" destId="{27F2030E-8AB8-43F7-9551-B6AB129D2B71}" srcOrd="0" destOrd="0" presId="urn:microsoft.com/office/officeart/2005/8/layout/vList2"/>
    <dgm:cxn modelId="{203990B6-CA59-4052-8614-3C3F33FE69CC}" type="presOf" srcId="{1DBC9141-35AD-4DBC-8F77-B4A815E1B066}" destId="{B49A684B-7717-42AC-A7FE-EEEA012193E5}" srcOrd="0" destOrd="0" presId="urn:microsoft.com/office/officeart/2005/8/layout/vList2"/>
    <dgm:cxn modelId="{481B6ACD-93AF-4642-88C7-9F6FC3B6A98A}" srcId="{D85CDE60-B875-44FB-BA19-3A4C517DBDA5}" destId="{DF57181C-DE5C-4689-8CC4-DBEF6C4B2FF5}" srcOrd="0" destOrd="0" parTransId="{1F8A340C-872E-4343-B27E-B18A220D5208}" sibTransId="{B6025640-45CB-4A39-9F91-2C86D5A7E14A}"/>
    <dgm:cxn modelId="{F39D95D4-5248-4ADF-A5F8-D7CA8E5C532B}" type="presParOf" srcId="{D15AAD95-3501-4BEC-9BBA-5017F1DDD478}" destId="{8B462DBD-76C1-4CEA-9D37-C9FE9056601E}" srcOrd="0" destOrd="0" presId="urn:microsoft.com/office/officeart/2005/8/layout/vList2"/>
    <dgm:cxn modelId="{0FD20915-7BAD-4742-BA34-866EBA3A0695}" type="presParOf" srcId="{D15AAD95-3501-4BEC-9BBA-5017F1DDD478}" destId="{8DE56AD8-DC4F-4CD2-916B-9EAD08A5AA2F}" srcOrd="1" destOrd="0" presId="urn:microsoft.com/office/officeart/2005/8/layout/vList2"/>
    <dgm:cxn modelId="{E65CB94F-BED4-4D0B-95BC-9F59C2B9A28D}" type="presParOf" srcId="{D15AAD95-3501-4BEC-9BBA-5017F1DDD478}" destId="{B9B55A4F-8891-4D87-9B99-6D5BC15FD898}" srcOrd="2" destOrd="0" presId="urn:microsoft.com/office/officeart/2005/8/layout/vList2"/>
    <dgm:cxn modelId="{7507A609-8D72-425A-BD13-8A48F1C8F4DB}" type="presParOf" srcId="{D15AAD95-3501-4BEC-9BBA-5017F1DDD478}" destId="{415A8419-B95B-4C1F-8EAF-8EBCF6520CD2}" srcOrd="3" destOrd="0" presId="urn:microsoft.com/office/officeart/2005/8/layout/vList2"/>
    <dgm:cxn modelId="{807449B8-4C1D-4B10-A5D1-F628F6F95398}" type="presParOf" srcId="{D15AAD95-3501-4BEC-9BBA-5017F1DDD478}" destId="{56766BAB-972E-4F27-A002-C5982A823F27}" srcOrd="4" destOrd="0" presId="urn:microsoft.com/office/officeart/2005/8/layout/vList2"/>
    <dgm:cxn modelId="{0EF108E1-5E62-4EFD-BE8F-5B33A7A178C5}" type="presParOf" srcId="{D15AAD95-3501-4BEC-9BBA-5017F1DDD478}" destId="{B478F965-3C08-48E8-99A8-7C2045FF0EC7}" srcOrd="5" destOrd="0" presId="urn:microsoft.com/office/officeart/2005/8/layout/vList2"/>
    <dgm:cxn modelId="{426F50C7-4777-4DF1-9432-9EF7B3CD09C3}" type="presParOf" srcId="{D15AAD95-3501-4BEC-9BBA-5017F1DDD478}" destId="{64CBEF86-C770-4D5F-8244-20EFC4B54979}" srcOrd="6" destOrd="0" presId="urn:microsoft.com/office/officeart/2005/8/layout/vList2"/>
    <dgm:cxn modelId="{A19C7A10-DBB0-45F5-ABBB-2073569474E9}" type="presParOf" srcId="{D15AAD95-3501-4BEC-9BBA-5017F1DDD478}" destId="{F4832E7C-5DD0-4020-9575-C1E890EEC67B}" srcOrd="7" destOrd="0" presId="urn:microsoft.com/office/officeart/2005/8/layout/vList2"/>
    <dgm:cxn modelId="{4E14E82D-6C99-48F9-9341-884069C20FEC}" type="presParOf" srcId="{D15AAD95-3501-4BEC-9BBA-5017F1DDD478}" destId="{27F2030E-8AB8-43F7-9551-B6AB129D2B71}" srcOrd="8" destOrd="0" presId="urn:microsoft.com/office/officeart/2005/8/layout/vList2"/>
    <dgm:cxn modelId="{7FFF9A73-05AF-4831-91E5-B052B76CEBE4}" type="presParOf" srcId="{D15AAD95-3501-4BEC-9BBA-5017F1DDD478}" destId="{E25F02E2-FB99-42F9-BBBC-7A5C9D98431F}" srcOrd="9" destOrd="0" presId="urn:microsoft.com/office/officeart/2005/8/layout/vList2"/>
    <dgm:cxn modelId="{46D69694-EC9E-4324-BC85-DADBFE6D9391}" type="presParOf" srcId="{D15AAD95-3501-4BEC-9BBA-5017F1DDD478}" destId="{3FE73951-0378-4045-88C1-CE7599B74ECD}" srcOrd="10" destOrd="0" presId="urn:microsoft.com/office/officeart/2005/8/layout/vList2"/>
    <dgm:cxn modelId="{AF47AAB2-6800-4B32-823E-B2B84FD327EC}" type="presParOf" srcId="{D15AAD95-3501-4BEC-9BBA-5017F1DDD478}" destId="{EDBF3C12-4726-4249-949B-924821EDF65B}" srcOrd="11" destOrd="0" presId="urn:microsoft.com/office/officeart/2005/8/layout/vList2"/>
    <dgm:cxn modelId="{02B4D4BC-CD4A-4478-9AAE-617563A393A3}" type="presParOf" srcId="{D15AAD95-3501-4BEC-9BBA-5017F1DDD478}" destId="{B49A684B-7717-42AC-A7FE-EEEA012193E5}" srcOrd="12" destOrd="0" presId="urn:microsoft.com/office/officeart/2005/8/layout/vList2"/>
    <dgm:cxn modelId="{4B602B57-8FBB-49DC-A61D-9279C32AD6FC}" type="presParOf" srcId="{D15AAD95-3501-4BEC-9BBA-5017F1DDD478}" destId="{9CE70AE2-8EBF-4BAD-8FEB-35DE251C1124}" srcOrd="13" destOrd="0" presId="urn:microsoft.com/office/officeart/2005/8/layout/vList2"/>
    <dgm:cxn modelId="{183F0312-6EFA-412B-B031-ED19874964FA}" type="presParOf" srcId="{D15AAD95-3501-4BEC-9BBA-5017F1DDD478}" destId="{C46A270E-20BF-4222-AF07-AC5395E45D3B}" srcOrd="14" destOrd="0" presId="urn:microsoft.com/office/officeart/2005/8/layout/vList2"/>
    <dgm:cxn modelId="{2A50A70A-72FE-4D6B-BD1A-B88F5D145C8C}" type="presParOf" srcId="{D15AAD95-3501-4BEC-9BBA-5017F1DDD478}" destId="{895F9DE2-F927-4143-97F1-C93BDDE581C8}" srcOrd="15" destOrd="0" presId="urn:microsoft.com/office/officeart/2005/8/layout/vList2"/>
    <dgm:cxn modelId="{30A750E2-C30A-476C-A000-172B4EBE3A83}" type="presParOf" srcId="{D15AAD95-3501-4BEC-9BBA-5017F1DDD478}" destId="{397142B5-B3DA-4DE7-A307-4C21209EFCAB}" srcOrd="16" destOrd="0" presId="urn:microsoft.com/office/officeart/2005/8/layout/vList2"/>
  </dgm:cxnLst>
  <dgm:bg/>
  <dgm:whole/>
  <dgm:extLst>
    <a:ext xmlns:a="http://schemas.openxmlformats.org/drawingml/2006/main" uri="http://schemas.microsoft.com/office/drawing/2008/diagram">
      <dsp:dataModelExt xmlns:dsp="http://schemas.microsoft.com/office/drawing/2008/diagram" minVer="http://schemas.openxmlformats.org/drawingml/2006/diagram" relId="rId6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2" name="Group 1"/>
      <dsp:cNvGrpSpPr/>
    </dsp:nvGrpSpPr>
    <dsp:grpSpPr>
      <a:xfrm>
        <a:off x="0" y="0"/>
        <a:ext cx="1934210" cy="3622675"/>
        <a:chOff x="0" y="0"/>
        <a:chExt cx="1934210" cy="3622675"/>
      </a:xfrm>
    </dsp:grpSpPr>
    <dsp:sp modelId="{8B462DBD-76C1-4CEA-9D37-C9FE9056601E}">
      <dsp:nvSpPr>
        <dsp:cNvPr id="3" name="Rounded Rectangle 2"/>
        <dsp:cNvSpPr/>
      </dsp:nvSpPr>
      <dsp:spPr bwMode="white">
        <a:xfrm>
          <a:off x="0" y="190415"/>
          <a:ext cx="1934210" cy="339725"/>
        </a:xfrm>
        <a:prstGeom prst="roundRect">
          <a:avLst/>
        </a:prstGeom>
        <a:solidFill>
          <a:srgbClr val="2E74B5"/>
        </a:solidFill>
        <a:ln>
          <a:solidFill>
            <a:srgbClr val="F2F2F2"/>
          </a:solidFill>
        </a:ln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sz="900"/>
            <a:t>DevOps &amp; CI/CD Strategy</a:t>
          </a:r>
          <a:endParaRPr lang="en-US" sz="900" b="0">
            <a:latin typeface="+mn-lt"/>
          </a:endParaRPr>
        </a:p>
      </dsp:txBody>
      <dsp:txXfrm>
        <a:off x="0" y="190415"/>
        <a:ext cx="1934210" cy="339725"/>
      </dsp:txXfrm>
    </dsp:sp>
    <dsp:sp modelId="{B9B55A4F-8891-4D87-9B99-6D5BC15FD898}">
      <dsp:nvSpPr>
        <dsp:cNvPr id="4" name="Rounded Rectangle 3"/>
        <dsp:cNvSpPr/>
      </dsp:nvSpPr>
      <dsp:spPr bwMode="white">
        <a:xfrm>
          <a:off x="0" y="553180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GitOps &amp; Release Management</a:t>
          </a:r>
        </a:p>
      </dsp:txBody>
      <dsp:txXfrm>
        <a:off x="0" y="553180"/>
        <a:ext cx="1934210" cy="339725"/>
      </dsp:txXfrm>
    </dsp:sp>
    <dsp:sp modelId="{56766BAB-972E-4F27-A002-C5982A823F27}">
      <dsp:nvSpPr>
        <dsp:cNvPr id="5" name="Rounded Rectangle 4"/>
        <dsp:cNvSpPr/>
      </dsp:nvSpPr>
      <dsp:spPr bwMode="white">
        <a:xfrm>
          <a:off x="0" y="915945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Infrastructure Automation &amp; IaC</a:t>
          </a:r>
        </a:p>
      </dsp:txBody>
      <dsp:txXfrm>
        <a:off x="0" y="915945"/>
        <a:ext cx="1934210" cy="339725"/>
      </dsp:txXfrm>
    </dsp:sp>
    <dsp:sp modelId="{64CBEF86-C770-4D5F-8244-20EFC4B54979}">
      <dsp:nvSpPr>
        <dsp:cNvPr id="6" name="Rounded Rectangle 5"/>
        <dsp:cNvSpPr/>
      </dsp:nvSpPr>
      <dsp:spPr bwMode="white">
        <a:xfrm>
          <a:off x="0" y="1278710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Kubernetes Platform Operations</a:t>
          </a:r>
        </a:p>
      </dsp:txBody>
      <dsp:txXfrm>
        <a:off x="0" y="1278710"/>
        <a:ext cx="1934210" cy="339725"/>
      </dsp:txXfrm>
    </dsp:sp>
    <dsp:sp modelId="{27F2030E-8AB8-43F7-9551-B6AB129D2B71}">
      <dsp:nvSpPr>
        <dsp:cNvPr id="7" name="Rounded Rectangle 6"/>
        <dsp:cNvSpPr/>
      </dsp:nvSpPr>
      <dsp:spPr bwMode="white">
        <a:xfrm>
          <a:off x="0" y="1641475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Observability, Monitoring &amp; Incident Response</a:t>
          </a:r>
        </a:p>
      </dsp:txBody>
      <dsp:txXfrm>
        <a:off x="0" y="1641475"/>
        <a:ext cx="1934210" cy="339725"/>
      </dsp:txXfrm>
    </dsp:sp>
    <dsp:sp modelId="{3FE73951-0378-4045-88C1-CE7599B74ECD}">
      <dsp:nvSpPr>
        <dsp:cNvPr id="8" name="Rounded Rectangle 7"/>
        <dsp:cNvSpPr/>
      </dsp:nvSpPr>
      <dsp:spPr bwMode="white">
        <a:xfrm>
          <a:off x="0" y="2004240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Security, Compliance &amp; Reliability Engineering</a:t>
          </a:r>
        </a:p>
      </dsp:txBody>
      <dsp:txXfrm>
        <a:off x="0" y="2004240"/>
        <a:ext cx="1934210" cy="339725"/>
      </dsp:txXfrm>
    </dsp:sp>
    <dsp:sp modelId="{B49A684B-7717-42AC-A7FE-EEEA012193E5}">
      <dsp:nvSpPr>
        <dsp:cNvPr id="9" name="Rounded Rectangle 8"/>
        <dsp:cNvSpPr/>
      </dsp:nvSpPr>
      <dsp:spPr bwMode="white">
        <a:xfrm>
          <a:off x="0" y="2367005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High Availability &amp; Disaster Recovery</a:t>
          </a:r>
        </a:p>
      </dsp:txBody>
      <dsp:txXfrm>
        <a:off x="0" y="2367005"/>
        <a:ext cx="1934210" cy="339725"/>
      </dsp:txXfrm>
    </dsp:sp>
    <dsp:sp modelId="{C46A270E-20BF-4222-AF07-AC5395E45D3B}">
      <dsp:nvSpPr>
        <dsp:cNvPr id="10" name="Rounded Rectangle 9"/>
        <dsp:cNvSpPr/>
      </dsp:nvSpPr>
      <dsp:spPr bwMode="white">
        <a:xfrm>
          <a:off x="0" y="2729770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Performance Optimization &amp; Cost Efficiency</a:t>
          </a:r>
        </a:p>
      </dsp:txBody>
      <dsp:txXfrm>
        <a:off x="0" y="2729770"/>
        <a:ext cx="1934210" cy="339725"/>
      </dsp:txXfrm>
    </dsp:sp>
    <dsp:sp modelId="{397142B5-B3DA-4DE7-A307-4C21209EFCAB}">
      <dsp:nvSpPr>
        <dsp:cNvPr id="11" name="Rounded Rectangle 10"/>
        <dsp:cNvSpPr/>
      </dsp:nvSpPr>
      <dsp:spPr bwMode="white">
        <a:xfrm>
          <a:off x="0" y="3092535"/>
          <a:ext cx="1934210" cy="339725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0480" tIns="30480" rIns="30480" bIns="30480" anchor="ctr"/>
        <a:lstStyle>
          <a:lvl1pPr algn="l">
            <a:defRPr sz="8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Cross-Team Collaboration &amp; Technical Leadership</a:t>
          </a:r>
        </a:p>
      </dsp:txBody>
      <dsp:txXfrm>
        <a:off x="0" y="3092535"/>
        <a:ext cx="1934210" cy="3397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arg="none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arg="none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719</Words>
  <Characters>5157</Characters>
  <Application>Microsoft Office Word</Application>
  <DocSecurity>0</DocSecurity>
  <Lines>44</Lines>
  <Paragraphs>12</Paragraphs>
  <ScaleCrop>false</ScaleCrop>
  <Company/>
  <LinksUpToDate>false</LinksUpToDate>
  <CharactersWithSpaces>5848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Ganesh Naik</cp:lastModifiedBy>
  <cp:revision>2</cp:revision>
  <cp:lastPrinted>2026-01-29T09:24:00Z</cp:lastPrinted>
  <dcterms:created xsi:type="dcterms:W3CDTF">2026-01-30T11:55:00Z</dcterms:created>
  <dcterms:modified xsi:type="dcterms:W3CDTF">2026-03-05T05:42:14Z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CB5D53760EB64825B77C962F6CC9D2B8_12</vt:lpwstr>
  </property>
  <property fmtid="{D5CDD505-2E9C-101B-9397-08002B2CF9AE}" pid="3" name="KSOProductBuildVer">
    <vt:lpwstr>1033-12.2.0.23196</vt:lpwstr>
  </property>
</Properties>
</file>