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jc w:val="center"/>
        <w:rPr>
          <w:color w:val="4F81BD"/>
          <w:sz w:val="44"/>
          <w:szCs w:val="44"/>
        </w:rPr>
      </w:pPr>
      <w:r w:rsidRPr="00000000">
        <w:rPr>
          <w:b/>
          <w:color w:val="4F81BD"/>
          <w:sz w:val="44"/>
          <w:szCs w:val="44"/>
          <w:rtl w:val="0"/>
        </w:rPr>
        <w:t>Balaji Kondalrayan</w:t>
      </w:r>
    </w:p>
    <w:p w:rsidR="00000000" w:rsidRPr="00000000" w:rsidP="00000000" w14:paraId="00000002">
      <w:pPr>
        <w:jc w:val="center"/>
        <w:rPr>
          <w:i/>
          <w:sz w:val="32"/>
          <w:szCs w:val="32"/>
        </w:rPr>
      </w:pPr>
      <w:r w:rsidRPr="00000000">
        <w:rPr>
          <w:i/>
          <w:sz w:val="32"/>
          <w:szCs w:val="32"/>
          <w:rtl w:val="0"/>
        </w:rPr>
        <w:t>Senior Software Engineer | Frontend Architect | React.js Specialist</w:t>
      </w:r>
    </w:p>
    <w:tbl>
      <w:tblPr>
        <w:tblStyle w:val="Table1"/>
        <w:tblW w:w="8856" w:type="dxa"/>
        <w:jc w:val="left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895"/>
        <w:gridCol w:w="3961"/>
      </w:tblGrid>
      <w:tr>
        <w:tblPrEx>
          <w:tblW w:w="8856" w:type="dxa"/>
          <w:jc w:val="left"/>
          <w:tblInd w:w="-108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cantSplit w:val="0"/>
          <w:trHeight w:val="397"/>
          <w:jc w:val="left"/>
        </w:trPr>
        <w:tc>
          <w:tcPr/>
          <w:p w:rsidR="00000000" w:rsidRPr="00000000" w:rsidP="00000000" w14:paraId="00000003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4F81BD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hyperlink r:id="rId5" w:history="1">
              <w:r w:rsidRPr="00000000">
                <w:rPr>
                  <w:rFonts w:ascii="Calibri" w:eastAsia="Calibri" w:hAnsi="Calibri" w:cs="Calibri"/>
                  <w:b w:val="0"/>
                  <w:i w:val="0"/>
                  <w:smallCaps w:val="0"/>
                  <w:strike w:val="0"/>
                  <w:color w:val="4F81BD"/>
                  <w:sz w:val="28"/>
                  <w:szCs w:val="28"/>
                  <w:u w:val="single"/>
                  <w:shd w:val="clear" w:color="auto" w:fill="auto"/>
                  <w:vertAlign w:val="baseline"/>
                  <w:rtl w:val="0"/>
                </w:rPr>
                <w:t>balajikondalrayal@gmail.com</w:t>
              </w:r>
            </w:hyperlink>
          </w:p>
          <w:p w:rsidR="00000000" w:rsidRPr="00000000" w:rsidP="00000000" w14:paraId="00000004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1F497D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>LinkedIn:</w:t>
            </w: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4F81BD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hyperlink r:id="rId6" w:history="1">
              <w:r w:rsidRPr="00000000">
                <w:rPr>
                  <w:rFonts w:ascii="Calibri" w:eastAsia="Calibri" w:hAnsi="Calibri" w:cs="Calibri"/>
                  <w:b w:val="0"/>
                  <w:i w:val="0"/>
                  <w:smallCaps w:val="0"/>
                  <w:strike w:val="0"/>
                  <w:color w:val="4F81BD"/>
                  <w:sz w:val="28"/>
                  <w:szCs w:val="28"/>
                  <w:u w:val="single"/>
                  <w:shd w:val="clear" w:color="auto" w:fill="auto"/>
                  <w:vertAlign w:val="baseline"/>
                  <w:rtl w:val="0"/>
                </w:rPr>
                <w:t>balaji-kondalrayan</w:t>
              </w:r>
            </w:hyperlink>
          </w:p>
        </w:tc>
        <w:tc>
          <w:tcPr/>
          <w:p w:rsidR="00000000" w:rsidRPr="00000000" w:rsidP="00000000" w14:paraId="00000005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right"/>
              <w:rPr>
                <w:rFonts w:ascii="Cambria" w:eastAsia="Cambria" w:hAnsi="Cambria" w:cs="Cambria"/>
                <w:b w:val="0"/>
                <w:i w:val="0"/>
                <w:smallCaps w:val="0"/>
                <w:strike w:val="0"/>
                <w:color w:val="4F81BD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06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righ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4F81BD"/>
                <w:sz w:val="32"/>
                <w:szCs w:val="3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>Mobile:</w:t>
            </w: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4F81BD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 +91 9790610654</w:t>
            </w:r>
          </w:p>
        </w:tc>
      </w:tr>
    </w:tbl>
    <w:p w:rsidR="00000000" w:rsidRPr="00000000" w:rsidP="00000000" w14:paraId="00000007">
      <w:pPr>
        <w:rPr>
          <w:sz w:val="28"/>
          <w:szCs w:val="28"/>
        </w:rPr>
      </w:pPr>
    </w:p>
    <w:p w:rsidR="00000000" w:rsidRPr="00000000" w:rsidP="00000000" w14:paraId="00000008">
      <w:pPr>
        <w:pStyle w:val="Heading2"/>
        <w:spacing w:line="360" w:lineRule="auto"/>
        <w:rPr>
          <w:sz w:val="28"/>
          <w:szCs w:val="28"/>
        </w:rPr>
      </w:pPr>
      <w:r w:rsidRPr="00000000">
        <w:rPr>
          <w:sz w:val="28"/>
          <w:szCs w:val="28"/>
          <w:rtl w:val="0"/>
        </w:rPr>
        <w:t>Professional Summary</w:t>
      </w:r>
    </w:p>
    <w:p w:rsidR="00000000" w:rsidRPr="00000000" w:rsidP="00000000" w14:paraId="00000009">
      <w:pPr>
        <w:rPr>
          <w:color w:val="000000"/>
          <w:sz w:val="28"/>
          <w:szCs w:val="28"/>
        </w:rPr>
      </w:pPr>
      <w:r w:rsidRPr="00000000">
        <w:rPr>
          <w:color w:val="000000"/>
          <w:sz w:val="28"/>
          <w:szCs w:val="28"/>
          <w:rtl w:val="0"/>
        </w:rPr>
        <w:t>Staff-level Frontend Engineer with 12+ years of experience designing scalable, performant user interfaces across enterprise and consumer-facing platforms. Specialized in React.js, front-end architecture, and cross-platform development. Proven track record in modernizing legacy systems, leading teams, and delivering high-impact features in complex ecosystems (e.g., Walmart, Comcast, BestBuy). Adept at bridging business needs with technical execution, driving efficiency and usability across platforms.</w:t>
      </w:r>
    </w:p>
    <w:p w:rsidR="00000000" w:rsidRPr="00000000" w:rsidP="00000000" w14:paraId="0000000A">
      <w:pPr>
        <w:pStyle w:val="Heading2"/>
        <w:spacing w:line="360" w:lineRule="auto"/>
        <w:rPr>
          <w:sz w:val="28"/>
          <w:szCs w:val="28"/>
        </w:rPr>
      </w:pPr>
      <w:r w:rsidRPr="00000000">
        <w:rPr>
          <w:sz w:val="28"/>
          <w:szCs w:val="28"/>
          <w:rtl w:val="0"/>
        </w:rPr>
        <w:t>Core Skills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Frontend: React.js, TypeScript, JavaScript (ES6+), Redux, GraphQL, HTML5, CSS3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Architecture: Micro-frontends, Component-driven development, MVVM, Clean Architecture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Backend/Infra: Node.js, MongoDB, AWS Lambda, REST/GraphQL APIs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Tooling: Git, Bitbucket, JIRA, VS Code, Webpack, Jenkins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Mobile: iOS (Swift), React Native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Leadership: Mentorship, Code Reviews, Tech Road mapping, Agile, CI/CD pipelines</w:t>
      </w:r>
    </w:p>
    <w:p w:rsidR="00000000" w:rsidRPr="00000000" w:rsidP="00000000" w14:paraId="00000011">
      <w:pPr>
        <w:pStyle w:val="Heading2"/>
        <w:spacing w:line="360" w:lineRule="auto"/>
        <w:rPr>
          <w:sz w:val="28"/>
          <w:szCs w:val="28"/>
        </w:rPr>
      </w:pPr>
      <w:r w:rsidRPr="00000000">
        <w:rPr>
          <w:sz w:val="28"/>
          <w:szCs w:val="28"/>
          <w:rtl w:val="0"/>
        </w:rPr>
        <w:t>Professional Experience</w:t>
      </w:r>
    </w:p>
    <w:p w:rsidR="00000000" w:rsidRPr="00000000" w:rsidP="00000000" w14:paraId="00000012">
      <w:pPr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Walmart Global Tech – Senior Frontend Engineer (Jan 2022 – Present)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Spearheaded modernization of mobile and web retail systems using React.js and scalable micro-frontend patterns.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Designed and implemented front-end architecture for appointment scheduling platforms.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Optimized performance across the app ecosystem, reducing load times by 40% and improving maintainability by 35%.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72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Led the license plate-based vehicle search feature for personalized automotive flows.</w:t>
      </w:r>
    </w:p>
    <w:p w:rsidR="00000000" w:rsidRPr="00000000" w:rsidP="00000000" w14:paraId="00000017">
      <w:pPr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Comcast – Senior Full Stack Engineer (Nov 2019 – Dec 2021)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Developed and scaled responsive React.js web applications.</w:t>
      </w: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Integrated GraphQL APIs and AWS Lambda for efficient backend services.</w:t>
      </w:r>
    </w:p>
    <w:p w:rsidR="00000000" w:rsidRPr="00000000" w:rsidP="00000000" w14:paraId="0000001A">
      <w:pPr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Tata Consultancy Services – Senior iOS Developer (Jun 2017 – Nov 2019)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Migrated legacy iOS modules to React Native for the BestBuy app.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Worked closely with product teams to deliver roadmap features.</w:t>
      </w:r>
    </w:p>
    <w:p w:rsidR="00000000" w:rsidRPr="00000000" w:rsidP="00000000" w14:paraId="0000001D">
      <w:pPr>
        <w:spacing w:before="280" w:after="280"/>
        <w:rPr>
          <w:rFonts w:ascii="Calibri" w:eastAsia="Calibri" w:hAnsi="Calibri" w:cs="Calibri"/>
          <w:b/>
          <w:sz w:val="28"/>
          <w:szCs w:val="28"/>
        </w:rPr>
      </w:pPr>
      <w:r w:rsidRPr="00000000">
        <w:rPr>
          <w:b/>
          <w:sz w:val="28"/>
          <w:szCs w:val="28"/>
          <w:rtl w:val="0"/>
        </w:rPr>
        <w:t>Shloklabs (Mayvel now) / Veradis technologies, Coimbatore</w:t>
      </w:r>
      <w:bookmarkStart w:id="0" w:name="bookmark=id.klx51tipq1jm" w:colFirst="0" w:colLast="0"/>
      <w:bookmarkEnd w:id="0"/>
      <w:r w:rsidRPr="00000000">
        <w:rPr>
          <w:rFonts w:ascii="Calibri" w:eastAsia="Calibri" w:hAnsi="Calibri" w:cs="Calibri"/>
          <w:b/>
          <w:sz w:val="28"/>
          <w:szCs w:val="28"/>
          <w:rtl w:val="0"/>
        </w:rPr>
        <w:t xml:space="preserve"> - iOS App Developer &amp; Team Lead (Jul 2013 – Jun 2017)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Designed and implemented enterprise-grade iOS apps with Auto Layout and custom views.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8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Led Agile development cycles and acted as bridge between product managers and clients.</w:t>
      </w:r>
    </w:p>
    <w:p w:rsidR="00000000" w:rsidRPr="00000000" w:rsidP="00000000" w14:paraId="00000020">
      <w:pPr>
        <w:pStyle w:val="Heading2"/>
      </w:pPr>
      <w:r w:rsidRPr="00000000">
        <w:rPr>
          <w:rtl w:val="0"/>
        </w:rPr>
        <w:t>Key Projects</w:t>
      </w:r>
    </w:p>
    <w:p w:rsidR="00000000" w:rsidRPr="00000000" w:rsidP="00000000" w14:paraId="00000021">
      <w:pPr>
        <w:spacing w:before="280" w:after="280"/>
        <w:rPr>
          <w:b/>
          <w:color w:val="4F81BD"/>
          <w:sz w:val="28"/>
          <w:szCs w:val="28"/>
        </w:rPr>
      </w:pPr>
      <w:r w:rsidRPr="00000000">
        <w:rPr>
          <w:b/>
          <w:color w:val="4F81BD"/>
          <w:sz w:val="28"/>
          <w:szCs w:val="28"/>
          <w:rtl w:val="0"/>
        </w:rPr>
        <w:t>Walmart – Automotive Shopping (Web &amp; iOS Platform)</w:t>
      </w:r>
    </w:p>
    <w:p w:rsidR="00000000" w:rsidRPr="00000000" w:rsidP="00000000" w14:paraId="00000022">
      <w:pPr>
        <w:spacing w:before="280" w:after="280"/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Tech:</w:t>
      </w:r>
      <w:r w:rsidRPr="00000000">
        <w:rPr>
          <w:sz w:val="28"/>
          <w:szCs w:val="28"/>
          <w:rtl w:val="0"/>
        </w:rPr>
        <w:t xml:space="preserve"> React.js, Swift, GraphQL, Micro-frontends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Led end-to-end architecture of automotive experience tailored by vehicle data (tires, batteries, oil).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Integrated license plate search and VIN lookup for instant vehicle-product matching.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Designed reusable React components consumed by both web and mobile apps via micro-frontends.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Collaborated on GraphQL API enhancements, reducing query overhead and improving latency.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8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Improved conversion and user retention through a predictive recommendation engine.</w:t>
      </w:r>
    </w:p>
    <w:p w:rsidR="00000000" w:rsidRPr="00000000" w:rsidP="00000000" w14:paraId="00000028">
      <w:pPr>
        <w:spacing w:before="280" w:after="280"/>
        <w:rPr>
          <w:b/>
          <w:color w:val="4F81BD"/>
          <w:sz w:val="28"/>
          <w:szCs w:val="28"/>
        </w:rPr>
      </w:pPr>
      <w:r w:rsidRPr="00000000">
        <w:rPr>
          <w:b/>
          <w:color w:val="4F81BD"/>
          <w:sz w:val="28"/>
          <w:szCs w:val="28"/>
          <w:rtl w:val="0"/>
        </w:rPr>
        <w:t>BestBuy – Deals &amp; Offers Section (iOS + React Native)</w:t>
      </w:r>
    </w:p>
    <w:p w:rsidR="00000000" w:rsidRPr="00000000" w:rsidP="00000000" w14:paraId="00000029">
      <w:pPr>
        <w:spacing w:before="280" w:after="280"/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Tech:</w:t>
      </w:r>
      <w:r w:rsidRPr="00000000">
        <w:rPr>
          <w:sz w:val="28"/>
          <w:szCs w:val="28"/>
          <w:rtl w:val="0"/>
        </w:rPr>
        <w:t xml:space="preserve"> React Native, Swift, Redux, REST APIs, GraphQL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Migrated "Deals &amp; Offers" from iOS to React Native, increasing release velocity by 3×.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Built responsive, reusable UI components with support for flash sale timers, deep links, and A/B tests.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8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Ensured smooth cross-platform UX aligned with native standards on both iOS and Android.</w:t>
      </w:r>
    </w:p>
    <w:p w:rsidR="00000000" w:rsidRPr="00000000" w:rsidP="00000000" w14:paraId="0000002D">
      <w:pPr>
        <w:spacing w:before="280" w:after="280"/>
        <w:rPr>
          <w:b/>
          <w:color w:val="4F81BD"/>
          <w:sz w:val="28"/>
          <w:szCs w:val="28"/>
        </w:rPr>
      </w:pPr>
      <w:r w:rsidRPr="00000000">
        <w:rPr>
          <w:b/>
          <w:color w:val="4F81BD"/>
          <w:sz w:val="28"/>
          <w:szCs w:val="28"/>
          <w:rtl w:val="0"/>
        </w:rPr>
        <w:t>Insignia Connect – Smart Home Automation App</w:t>
      </w:r>
    </w:p>
    <w:p w:rsidR="00000000" w:rsidRPr="00000000" w:rsidP="00000000" w14:paraId="0000002E">
      <w:pPr>
        <w:spacing w:before="280" w:after="280"/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Tech:</w:t>
      </w:r>
      <w:r w:rsidRPr="00000000">
        <w:rPr>
          <w:sz w:val="28"/>
          <w:szCs w:val="28"/>
          <w:rtl w:val="0"/>
        </w:rPr>
        <w:t xml:space="preserve"> React Native, AWS Lambda, MQTT, SQLite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Created a mobile app for real-time control of smart devices (lights, plugs, cameras).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Engineered local caching with SQLite + Core data for offline-first operations.</w:t>
      </w: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Developed scheduling engine and architected serverless infrastructure to trigger automated device behaviors through AWS Lambda.</w:t>
      </w:r>
    </w:p>
    <w:p w:rsidR="00000000" w:rsidRPr="00000000" w:rsidP="00000000" w14:paraId="00000032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80" w:line="24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Built role-based access control to manage shared household devices.</w:t>
      </w:r>
    </w:p>
    <w:p w:rsidR="00000000" w:rsidRPr="00000000" w:rsidP="00000000" w14:paraId="00000033">
      <w:pPr>
        <w:spacing w:before="280" w:after="280"/>
        <w:rPr>
          <w:b/>
          <w:color w:val="4F81BD"/>
          <w:sz w:val="28"/>
          <w:szCs w:val="28"/>
        </w:rPr>
      </w:pPr>
      <w:r w:rsidRPr="00000000">
        <w:rPr>
          <w:b/>
          <w:color w:val="4F81BD"/>
          <w:sz w:val="28"/>
          <w:szCs w:val="28"/>
          <w:rtl w:val="0"/>
        </w:rPr>
        <w:t>Educational</w:t>
      </w:r>
    </w:p>
    <w:p w:rsidR="00000000" w:rsidRPr="00000000" w:rsidP="00000000" w14:paraId="00000034">
      <w:pPr>
        <w:spacing w:before="280"/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BE – Electrical &amp; Electronics Engineering</w:t>
      </w:r>
      <w:r w:rsidRPr="00000000">
        <w:rPr>
          <w:sz w:val="28"/>
          <w:szCs w:val="28"/>
          <w:rtl w:val="0"/>
        </w:rPr>
        <w:br/>
        <w:t>Mailam Engineering College, Villupuram</w:t>
        <w:br/>
        <w:t>Graduated: 2013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 w:orient="portrait"/>
      <w:pgMar w:top="1440" w:right="1800" w:bottom="1440" w:left="1800" w:header="720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Cambria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C9D0F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8610B1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03D596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1165B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56230B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E66171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5EED28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98A15A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0000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99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0000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0000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0000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0000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0000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0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0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</w:style>
  <w:style w:type="table" w:styleId="LightShadingAccent1">
    <w:name w:val="Light Shading Accent 1"/>
    <w:basedOn w:val="TableNormal0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</w:style>
  <w:style w:type="table" w:styleId="LightShadingAccent2">
    <w:name w:val="Light Shading Accent 2"/>
    <w:basedOn w:val="TableNormal0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</w:style>
  <w:style w:type="table" w:styleId="LightShadingAccent3">
    <w:name w:val="Light Shading Accent 3"/>
    <w:basedOn w:val="TableNormal0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</w:style>
  <w:style w:type="table" w:styleId="LightShadingAccent4">
    <w:name w:val="Light Shading Accent 4"/>
    <w:basedOn w:val="TableNormal0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</w:style>
  <w:style w:type="table" w:styleId="LightShadingAccent5">
    <w:name w:val="Light Shading Accent 5"/>
    <w:basedOn w:val="TableNormal0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</w:style>
  <w:style w:type="table" w:styleId="LightShadingAccent6">
    <w:name w:val="Light Shading Accent 6"/>
    <w:basedOn w:val="TableNormal0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</w:style>
  <w:style w:type="table" w:styleId="LightList">
    <w:name w:val="Light List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0000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0000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0000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0000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0000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0000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0000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0000BF"/>
        <w:left w:val="single" w:sz="8" w:space="0" w:color="404040" w:themeColor="text1" w:themeTint="0000BF"/>
        <w:bottom w:val="single" w:sz="8" w:space="0" w:color="404040" w:themeColor="text1" w:themeTint="0000BF"/>
        <w:right w:val="single" w:sz="8" w:space="0" w:color="404040" w:themeColor="text1" w:themeTint="0000BF"/>
        <w:insideH w:val="single" w:sz="8" w:space="0" w:color="404040" w:themeColor="text1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0000BF"/>
          <w:left w:val="single" w:sz="8" w:space="0" w:color="404040" w:themeColor="text1" w:themeTint="0000BF"/>
          <w:bottom w:val="single" w:sz="8" w:space="0" w:color="404040" w:themeColor="text1" w:themeTint="0000BF"/>
          <w:right w:val="single" w:sz="8" w:space="0" w:color="404040" w:themeColor="text1" w:themeTint="0000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0000BF"/>
          <w:left w:val="single" w:sz="8" w:space="0" w:color="404040" w:themeColor="text1" w:themeTint="0000BF"/>
          <w:bottom w:val="single" w:sz="8" w:space="0" w:color="404040" w:themeColor="text1" w:themeTint="0000BF"/>
          <w:right w:val="single" w:sz="8" w:space="0" w:color="404040" w:themeColor="text1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0000BF"/>
        <w:left w:val="single" w:sz="8" w:space="0" w:color="7BA0CD" w:themeColor="accent1" w:themeTint="0000BF"/>
        <w:bottom w:val="single" w:sz="8" w:space="0" w:color="7BA0CD" w:themeColor="accent1" w:themeTint="0000BF"/>
        <w:right w:val="single" w:sz="8" w:space="0" w:color="7BA0CD" w:themeColor="accent1" w:themeTint="0000BF"/>
        <w:insideH w:val="single" w:sz="8" w:space="0" w:color="7BA0CD" w:themeColor="accent1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0000BF"/>
          <w:left w:val="single" w:sz="8" w:space="0" w:color="7BA0CD" w:themeColor="accent1" w:themeTint="0000BF"/>
          <w:bottom w:val="single" w:sz="8" w:space="0" w:color="7BA0CD" w:themeColor="accent1" w:themeTint="0000BF"/>
          <w:right w:val="single" w:sz="8" w:space="0" w:color="7BA0CD" w:themeColor="accent1" w:themeTint="0000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0000BF"/>
          <w:left w:val="single" w:sz="8" w:space="0" w:color="7BA0CD" w:themeColor="accent1" w:themeTint="0000BF"/>
          <w:bottom w:val="single" w:sz="8" w:space="0" w:color="7BA0CD" w:themeColor="accent1" w:themeTint="0000BF"/>
          <w:right w:val="single" w:sz="8" w:space="0" w:color="7BA0CD" w:themeColor="accent1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0000BF"/>
        <w:left w:val="single" w:sz="8" w:space="0" w:color="CF7B79" w:themeColor="accent2" w:themeTint="0000BF"/>
        <w:bottom w:val="single" w:sz="8" w:space="0" w:color="CF7B79" w:themeColor="accent2" w:themeTint="0000BF"/>
        <w:right w:val="single" w:sz="8" w:space="0" w:color="CF7B79" w:themeColor="accent2" w:themeTint="0000BF"/>
        <w:insideH w:val="single" w:sz="8" w:space="0" w:color="CF7B79" w:themeColor="accent2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0000BF"/>
          <w:left w:val="single" w:sz="8" w:space="0" w:color="CF7B79" w:themeColor="accent2" w:themeTint="0000BF"/>
          <w:bottom w:val="single" w:sz="8" w:space="0" w:color="CF7B79" w:themeColor="accent2" w:themeTint="0000BF"/>
          <w:right w:val="single" w:sz="8" w:space="0" w:color="CF7B79" w:themeColor="accent2" w:themeTint="0000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0000BF"/>
          <w:left w:val="single" w:sz="8" w:space="0" w:color="CF7B79" w:themeColor="accent2" w:themeTint="0000BF"/>
          <w:bottom w:val="single" w:sz="8" w:space="0" w:color="CF7B79" w:themeColor="accent2" w:themeTint="0000BF"/>
          <w:right w:val="single" w:sz="8" w:space="0" w:color="CF7B79" w:themeColor="accent2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0000BF"/>
        <w:left w:val="single" w:sz="8" w:space="0" w:color="B3CC82" w:themeColor="accent3" w:themeTint="0000BF"/>
        <w:bottom w:val="single" w:sz="8" w:space="0" w:color="B3CC82" w:themeColor="accent3" w:themeTint="0000BF"/>
        <w:right w:val="single" w:sz="8" w:space="0" w:color="B3CC82" w:themeColor="accent3" w:themeTint="0000BF"/>
        <w:insideH w:val="single" w:sz="8" w:space="0" w:color="B3CC82" w:themeColor="accent3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0000BF"/>
          <w:left w:val="single" w:sz="8" w:space="0" w:color="B3CC82" w:themeColor="accent3" w:themeTint="0000BF"/>
          <w:bottom w:val="single" w:sz="8" w:space="0" w:color="B3CC82" w:themeColor="accent3" w:themeTint="0000BF"/>
          <w:right w:val="single" w:sz="8" w:space="0" w:color="B3CC82" w:themeColor="accent3" w:themeTint="0000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0000BF"/>
          <w:left w:val="single" w:sz="8" w:space="0" w:color="B3CC82" w:themeColor="accent3" w:themeTint="0000BF"/>
          <w:bottom w:val="single" w:sz="8" w:space="0" w:color="B3CC82" w:themeColor="accent3" w:themeTint="0000BF"/>
          <w:right w:val="single" w:sz="8" w:space="0" w:color="B3CC82" w:themeColor="accent3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0000BF"/>
        <w:left w:val="single" w:sz="8" w:space="0" w:color="9F8AB9" w:themeColor="accent4" w:themeTint="0000BF"/>
        <w:bottom w:val="single" w:sz="8" w:space="0" w:color="9F8AB9" w:themeColor="accent4" w:themeTint="0000BF"/>
        <w:right w:val="single" w:sz="8" w:space="0" w:color="9F8AB9" w:themeColor="accent4" w:themeTint="0000BF"/>
        <w:insideH w:val="single" w:sz="8" w:space="0" w:color="9F8AB9" w:themeColor="accent4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0000BF"/>
          <w:left w:val="single" w:sz="8" w:space="0" w:color="9F8AB9" w:themeColor="accent4" w:themeTint="0000BF"/>
          <w:bottom w:val="single" w:sz="8" w:space="0" w:color="9F8AB9" w:themeColor="accent4" w:themeTint="0000BF"/>
          <w:right w:val="single" w:sz="8" w:space="0" w:color="9F8AB9" w:themeColor="accent4" w:themeTint="0000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0000BF"/>
          <w:left w:val="single" w:sz="8" w:space="0" w:color="9F8AB9" w:themeColor="accent4" w:themeTint="0000BF"/>
          <w:bottom w:val="single" w:sz="8" w:space="0" w:color="9F8AB9" w:themeColor="accent4" w:themeTint="0000BF"/>
          <w:right w:val="single" w:sz="8" w:space="0" w:color="9F8AB9" w:themeColor="accent4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0000BF"/>
        <w:left w:val="single" w:sz="8" w:space="0" w:color="78C0D4" w:themeColor="accent5" w:themeTint="0000BF"/>
        <w:bottom w:val="single" w:sz="8" w:space="0" w:color="78C0D4" w:themeColor="accent5" w:themeTint="0000BF"/>
        <w:right w:val="single" w:sz="8" w:space="0" w:color="78C0D4" w:themeColor="accent5" w:themeTint="0000BF"/>
        <w:insideH w:val="single" w:sz="8" w:space="0" w:color="78C0D4" w:themeColor="accent5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0000BF"/>
          <w:left w:val="single" w:sz="8" w:space="0" w:color="78C0D4" w:themeColor="accent5" w:themeTint="0000BF"/>
          <w:bottom w:val="single" w:sz="8" w:space="0" w:color="78C0D4" w:themeColor="accent5" w:themeTint="0000BF"/>
          <w:right w:val="single" w:sz="8" w:space="0" w:color="78C0D4" w:themeColor="accent5" w:themeTint="0000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0000BF"/>
          <w:left w:val="single" w:sz="8" w:space="0" w:color="78C0D4" w:themeColor="accent5" w:themeTint="0000BF"/>
          <w:bottom w:val="single" w:sz="8" w:space="0" w:color="78C0D4" w:themeColor="accent5" w:themeTint="0000BF"/>
          <w:right w:val="single" w:sz="8" w:space="0" w:color="78C0D4" w:themeColor="accent5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0000BF"/>
        <w:left w:val="single" w:sz="8" w:space="0" w:color="F9B074" w:themeColor="accent6" w:themeTint="0000BF"/>
        <w:bottom w:val="single" w:sz="8" w:space="0" w:color="F9B074" w:themeColor="accent6" w:themeTint="0000BF"/>
        <w:right w:val="single" w:sz="8" w:space="0" w:color="F9B074" w:themeColor="accent6" w:themeTint="0000BF"/>
        <w:insideH w:val="single" w:sz="8" w:space="0" w:color="F9B074" w:themeColor="accent6" w:themeTint="0000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0000BF"/>
          <w:left w:val="single" w:sz="8" w:space="0" w:color="F9B074" w:themeColor="accent6" w:themeTint="0000BF"/>
          <w:bottom w:val="single" w:sz="8" w:space="0" w:color="F9B074" w:themeColor="accent6" w:themeTint="0000BF"/>
          <w:right w:val="single" w:sz="8" w:space="0" w:color="F9B074" w:themeColor="accent6" w:themeTint="0000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0000BF"/>
          <w:left w:val="single" w:sz="8" w:space="0" w:color="F9B074" w:themeColor="accent6" w:themeTint="0000BF"/>
          <w:bottom w:val="single" w:sz="8" w:space="0" w:color="F9B074" w:themeColor="accent6" w:themeTint="0000BF"/>
          <w:right w:val="single" w:sz="8" w:space="0" w:color="F9B074" w:themeColor="accent6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shd w:val="clear" w:color="auto" w:fill="C0C0C0" w:themeFill="text1" w:themeFillTint="00003F"/>
      </w:tcPr>
    </w:tblStylePr>
  </w:style>
  <w:style w:type="table" w:styleId="MediumList1Accent1">
    <w:name w:val="Medium List 1 Accen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shd w:val="clear" w:color="auto" w:fill="D3DFEE" w:themeFill="accent1" w:themeFillTint="00003F"/>
      </w:tcPr>
    </w:tblStylePr>
  </w:style>
  <w:style w:type="table" w:styleId="MediumList1Accent2">
    <w:name w:val="Medium List 1 Accent 2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shd w:val="clear" w:color="auto" w:fill="EFD3D2" w:themeFill="accent2" w:themeFillTint="00003F"/>
      </w:tcPr>
    </w:tblStylePr>
  </w:style>
  <w:style w:type="table" w:styleId="MediumList1Accent3">
    <w:name w:val="Medium List 1 Accent 3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shd w:val="clear" w:color="auto" w:fill="E6EED5" w:themeFill="accent3" w:themeFillTint="00003F"/>
      </w:tcPr>
    </w:tblStylePr>
  </w:style>
  <w:style w:type="table" w:styleId="MediumList1Accent4">
    <w:name w:val="Medium List 1 Accent 4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shd w:val="clear" w:color="auto" w:fill="DFD8E8" w:themeFill="accent4" w:themeFillTint="00003F"/>
      </w:tcPr>
    </w:tblStylePr>
  </w:style>
  <w:style w:type="table" w:styleId="MediumList1Accent5">
    <w:name w:val="Medium List 1 Accent 5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shd w:val="clear" w:color="auto" w:fill="D2EAF1" w:themeFill="accent5" w:themeFillTint="00003F"/>
      </w:tcPr>
    </w:tblStylePr>
  </w:style>
  <w:style w:type="table" w:styleId="MediumList1Accent6">
    <w:name w:val="Medium List 1 Accent 6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shd w:val="clear" w:color="auto" w:fill="FDE4D0" w:themeFill="accent6" w:themeFillTint="00003F"/>
      </w:tcPr>
    </w:tblStylePr>
  </w:style>
  <w:style w:type="table" w:styleId="MediumList2">
    <w:name w:val="Medium Lis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0000BF"/>
        <w:left w:val="single" w:sz="8" w:space="0" w:color="404040" w:themeColor="text1" w:themeTint="0000BF"/>
        <w:bottom w:val="single" w:sz="8" w:space="0" w:color="404040" w:themeColor="text1" w:themeTint="0000BF"/>
        <w:right w:val="single" w:sz="8" w:space="0" w:color="404040" w:themeColor="text1" w:themeTint="0000BF"/>
        <w:insideH w:val="single" w:sz="8" w:space="0" w:color="404040" w:themeColor="text1" w:themeTint="0000BF"/>
        <w:insideV w:val="single" w:sz="8" w:space="0" w:color="404040" w:themeColor="text1" w:themeTint="0000BF"/>
      </w:tblBorders>
    </w:tblPr>
    <w:tcPr>
      <w:shd w:val="clear" w:color="auto" w:fill="C0C0C0" w:themeFill="text1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MediumGrid1Accent1">
    <w:name w:val="Medium Grid 1 Accent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0000BF"/>
        <w:left w:val="single" w:sz="8" w:space="0" w:color="7BA0CD" w:themeColor="accent1" w:themeTint="0000BF"/>
        <w:bottom w:val="single" w:sz="8" w:space="0" w:color="7BA0CD" w:themeColor="accent1" w:themeTint="0000BF"/>
        <w:right w:val="single" w:sz="8" w:space="0" w:color="7BA0CD" w:themeColor="accent1" w:themeTint="0000BF"/>
        <w:insideH w:val="single" w:sz="8" w:space="0" w:color="7BA0CD" w:themeColor="accent1" w:themeTint="0000BF"/>
        <w:insideV w:val="single" w:sz="8" w:space="0" w:color="7BA0CD" w:themeColor="accent1" w:themeTint="0000BF"/>
      </w:tblBorders>
    </w:tblPr>
    <w:tcPr>
      <w:shd w:val="clear" w:color="auto" w:fill="D3DFEE" w:themeFill="accent1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MediumGrid1Accent2">
    <w:name w:val="Medium Grid 1 Accent 2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0000BF"/>
        <w:left w:val="single" w:sz="8" w:space="0" w:color="CF7B79" w:themeColor="accent2" w:themeTint="0000BF"/>
        <w:bottom w:val="single" w:sz="8" w:space="0" w:color="CF7B79" w:themeColor="accent2" w:themeTint="0000BF"/>
        <w:right w:val="single" w:sz="8" w:space="0" w:color="CF7B79" w:themeColor="accent2" w:themeTint="0000BF"/>
        <w:insideH w:val="single" w:sz="8" w:space="0" w:color="CF7B79" w:themeColor="accent2" w:themeTint="0000BF"/>
        <w:insideV w:val="single" w:sz="8" w:space="0" w:color="CF7B79" w:themeColor="accent2" w:themeTint="0000BF"/>
      </w:tblBorders>
    </w:tblPr>
    <w:tcPr>
      <w:shd w:val="clear" w:color="auto" w:fill="EFD3D2" w:themeFill="accent2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MediumGrid1Accent3">
    <w:name w:val="Medium Grid 1 Accent 3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0000BF"/>
        <w:left w:val="single" w:sz="8" w:space="0" w:color="B3CC82" w:themeColor="accent3" w:themeTint="0000BF"/>
        <w:bottom w:val="single" w:sz="8" w:space="0" w:color="B3CC82" w:themeColor="accent3" w:themeTint="0000BF"/>
        <w:right w:val="single" w:sz="8" w:space="0" w:color="B3CC82" w:themeColor="accent3" w:themeTint="0000BF"/>
        <w:insideH w:val="single" w:sz="8" w:space="0" w:color="B3CC82" w:themeColor="accent3" w:themeTint="0000BF"/>
        <w:insideV w:val="single" w:sz="8" w:space="0" w:color="B3CC82" w:themeColor="accent3" w:themeTint="0000BF"/>
      </w:tblBorders>
    </w:tblPr>
    <w:tcPr>
      <w:shd w:val="clear" w:color="auto" w:fill="E6EED5" w:themeFill="accent3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MediumGrid1Accent4">
    <w:name w:val="Medium Grid 1 Accent 4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0000BF"/>
        <w:left w:val="single" w:sz="8" w:space="0" w:color="9F8AB9" w:themeColor="accent4" w:themeTint="0000BF"/>
        <w:bottom w:val="single" w:sz="8" w:space="0" w:color="9F8AB9" w:themeColor="accent4" w:themeTint="0000BF"/>
        <w:right w:val="single" w:sz="8" w:space="0" w:color="9F8AB9" w:themeColor="accent4" w:themeTint="0000BF"/>
        <w:insideH w:val="single" w:sz="8" w:space="0" w:color="9F8AB9" w:themeColor="accent4" w:themeTint="0000BF"/>
        <w:insideV w:val="single" w:sz="8" w:space="0" w:color="9F8AB9" w:themeColor="accent4" w:themeTint="0000BF"/>
      </w:tblBorders>
    </w:tblPr>
    <w:tcPr>
      <w:shd w:val="clear" w:color="auto" w:fill="DFD8E8" w:themeFill="accent4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MediumGrid1Accent5">
    <w:name w:val="Medium Grid 1 Accent 5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0000BF"/>
        <w:left w:val="single" w:sz="8" w:space="0" w:color="78C0D4" w:themeColor="accent5" w:themeTint="0000BF"/>
        <w:bottom w:val="single" w:sz="8" w:space="0" w:color="78C0D4" w:themeColor="accent5" w:themeTint="0000BF"/>
        <w:right w:val="single" w:sz="8" w:space="0" w:color="78C0D4" w:themeColor="accent5" w:themeTint="0000BF"/>
        <w:insideH w:val="single" w:sz="8" w:space="0" w:color="78C0D4" w:themeColor="accent5" w:themeTint="0000BF"/>
        <w:insideV w:val="single" w:sz="8" w:space="0" w:color="78C0D4" w:themeColor="accent5" w:themeTint="0000BF"/>
      </w:tblBorders>
    </w:tblPr>
    <w:tcPr>
      <w:shd w:val="clear" w:color="auto" w:fill="D2EAF1" w:themeFill="accent5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MediumGrid1Accent6">
    <w:name w:val="Medium Grid 1 Accent 6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0000BF"/>
        <w:left w:val="single" w:sz="8" w:space="0" w:color="F9B074" w:themeColor="accent6" w:themeTint="0000BF"/>
        <w:bottom w:val="single" w:sz="8" w:space="0" w:color="F9B074" w:themeColor="accent6" w:themeTint="0000BF"/>
        <w:right w:val="single" w:sz="8" w:space="0" w:color="F9B074" w:themeColor="accent6" w:themeTint="0000BF"/>
        <w:insideH w:val="single" w:sz="8" w:space="0" w:color="F9B074" w:themeColor="accent6" w:themeTint="0000BF"/>
        <w:insideV w:val="single" w:sz="8" w:space="0" w:color="F9B074" w:themeColor="accent6" w:themeTint="0000BF"/>
      </w:tblBorders>
    </w:tblPr>
    <w:tcPr>
      <w:shd w:val="clear" w:color="auto" w:fill="FDE4D0" w:themeFill="accent6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table" w:styleId="MediumGrid2">
    <w:name w:val="Medium Grid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000033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000033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000033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000033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000033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000033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000033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00007F"/>
      </w:tcPr>
    </w:tblStylePr>
  </w:style>
  <w:style w:type="table" w:styleId="MediumGrid3Accent1">
    <w:name w:val="Medium Grid 3 Accent 1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00007F"/>
      </w:tcPr>
    </w:tblStylePr>
  </w:style>
  <w:style w:type="table" w:styleId="MediumGrid3Accent2">
    <w:name w:val="Medium Grid 3 Accent 2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00007F"/>
      </w:tcPr>
    </w:tblStylePr>
  </w:style>
  <w:style w:type="table" w:styleId="MediumGrid3Accent3">
    <w:name w:val="Medium Grid 3 Accent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00007F"/>
      </w:tcPr>
    </w:tblStylePr>
  </w:style>
  <w:style w:type="table" w:styleId="MediumGrid3Accent4">
    <w:name w:val="Medium Grid 3 Accent 4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00007F"/>
      </w:tcPr>
    </w:tblStylePr>
  </w:style>
  <w:style w:type="table" w:styleId="MediumGrid3Accent5">
    <w:name w:val="Medium Grid 3 Accent 5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00007F"/>
      </w:tcPr>
    </w:tblStylePr>
  </w:style>
  <w:style w:type="table" w:styleId="MediumGrid3Accent6">
    <w:name w:val="Medium Grid 3 Accent 6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00007F"/>
      </w:tcPr>
    </w:tblStylePr>
  </w:style>
  <w:style w:type="table" w:styleId="DarkList">
    <w:name w:val="Dark List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</w:style>
  <w:style w:type="table" w:styleId="DarkListAccent1">
    <w:name w:val="Dark List Accent 1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</w:style>
  <w:style w:type="table" w:styleId="DarkListAccent2">
    <w:name w:val="Dark List Accent 2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</w:style>
  <w:style w:type="table" w:styleId="DarkListAccent3">
    <w:name w:val="Dark List Accent 3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</w:style>
  <w:style w:type="table" w:styleId="DarkListAccent4">
    <w:name w:val="Dark List Accent 4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</w:style>
  <w:style w:type="table" w:styleId="DarkListAccent5">
    <w:name w:val="Dark List Accent 5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</w:style>
  <w:style w:type="table" w:styleId="DarkListAccent6">
    <w:name w:val="Dark List Accent 6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</w:style>
  <w:style w:type="table" w:styleId="ColorfulShading">
    <w:name w:val="Colorful Shading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000099"/>
          <w:insideV w:val="nil"/>
        </w:tcBorders>
        <w:shd w:val="clear" w:color="auto" w:fill="000000" w:themeFill="text1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Vert">
      <w:tblPr/>
      <w:tcPr>
        <w:shd w:val="clear" w:color="auto" w:fill="999999" w:themeFill="text1" w:themeFillTint="000066"/>
      </w:tcPr>
    </w:tblStylePr>
    <w:tblStylePr w:type="band1Horz">
      <w:tblPr/>
      <w:tcPr>
        <w:shd w:val="clear" w:color="auto" w:fill="808080" w:themeFill="tex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000099"/>
          <w:insideV w:val="nil"/>
        </w:tcBorders>
        <w:shd w:val="clear" w:color="auto" w:fill="2C4C74" w:themeFill="accent1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000099"/>
      </w:tcPr>
    </w:tblStylePr>
    <w:tblStylePr w:type="band1Vert">
      <w:tblPr/>
      <w:tcPr>
        <w:shd w:val="clear" w:color="auto" w:fill="B8CCE4" w:themeFill="accent1" w:themeFillTint="000066"/>
      </w:tcPr>
    </w:tblStylePr>
    <w:tblStylePr w:type="band1Horz">
      <w:tblPr/>
      <w:tcPr>
        <w:shd w:val="clear" w:color="auto" w:fill="A7BFDE" w:themeFill="accen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000099"/>
          <w:insideV w:val="nil"/>
        </w:tcBorders>
        <w:shd w:val="clear" w:color="auto" w:fill="772C2A" w:themeFill="accent2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000099"/>
      </w:tcPr>
    </w:tblStylePr>
    <w:tblStylePr w:type="band1Vert">
      <w:tblPr/>
      <w:tcPr>
        <w:shd w:val="clear" w:color="auto" w:fill="E5B8B7" w:themeFill="accent2" w:themeFillTint="000066"/>
      </w:tcPr>
    </w:tblStylePr>
    <w:tblStylePr w:type="band1Horz">
      <w:tblPr/>
      <w:tcPr>
        <w:shd w:val="clear" w:color="auto" w:fill="DFA7A6" w:themeFill="accent2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000099"/>
          <w:insideV w:val="nil"/>
        </w:tcBorders>
        <w:shd w:val="clear" w:color="auto" w:fill="5E7530" w:themeFill="accent3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000099"/>
      </w:tcPr>
    </w:tblStylePr>
    <w:tblStylePr w:type="band1Vert">
      <w:tblPr/>
      <w:tcPr>
        <w:shd w:val="clear" w:color="auto" w:fill="D6E3BC" w:themeFill="accent3" w:themeFillTint="000066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ShadingAccent4">
    <w:name w:val="Colorful Shading Accent 4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000099"/>
          <w:insideV w:val="nil"/>
        </w:tcBorders>
        <w:shd w:val="clear" w:color="auto" w:fill="4C3B62" w:themeFill="accent4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000099"/>
      </w:tcPr>
    </w:tblStylePr>
    <w:tblStylePr w:type="band1Vert">
      <w:tblPr/>
      <w:tcPr>
        <w:shd w:val="clear" w:color="auto" w:fill="CCC0D9" w:themeFill="accent4" w:themeFillTint="000066"/>
      </w:tcPr>
    </w:tblStylePr>
    <w:tblStylePr w:type="band1Horz">
      <w:tblPr/>
      <w:tcPr>
        <w:shd w:val="clear" w:color="auto" w:fill="BFB1D0" w:themeFill="accent4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000099"/>
          <w:insideV w:val="nil"/>
        </w:tcBorders>
        <w:shd w:val="clear" w:color="auto" w:fill="276A7C" w:themeFill="accent5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000099"/>
      </w:tcPr>
    </w:tblStylePr>
    <w:tblStylePr w:type="band1Vert">
      <w:tblPr/>
      <w:tcPr>
        <w:shd w:val="clear" w:color="auto" w:fill="B6DDE8" w:themeFill="accent5" w:themeFillTint="000066"/>
      </w:tcPr>
    </w:tblStylePr>
    <w:tblStylePr w:type="band1Horz">
      <w:tblPr/>
      <w:tcPr>
        <w:shd w:val="clear" w:color="auto" w:fill="A5D5E2" w:themeFill="accent5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000099"/>
          <w:insideV w:val="nil"/>
        </w:tcBorders>
        <w:shd w:val="clear" w:color="auto" w:fill="B65608" w:themeFill="accent6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000099"/>
      </w:tcPr>
    </w:tblStylePr>
    <w:tblStylePr w:type="band1Vert">
      <w:tblPr/>
      <w:tcPr>
        <w:shd w:val="clear" w:color="auto" w:fill="FBD4B4" w:themeFill="accent6" w:themeFillTint="000066"/>
      </w:tcPr>
    </w:tblStylePr>
    <w:tblStylePr w:type="band1Horz">
      <w:tblPr/>
      <w:tcPr>
        <w:shd w:val="clear" w:color="auto" w:fill="FBCAA2" w:themeFill="accent6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shd w:val="clear" w:color="auto" w:fill="CCCCCC" w:themeFill="text1" w:themeFillTint="000033"/>
      </w:tcPr>
    </w:tblStylePr>
  </w:style>
  <w:style w:type="table" w:styleId="ColorfulListAccent1">
    <w:name w:val="Colorful List Accent 1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shd w:val="clear" w:color="auto" w:fill="DBE5F1" w:themeFill="accent1" w:themeFillTint="000033"/>
      </w:tcPr>
    </w:tblStylePr>
  </w:style>
  <w:style w:type="table" w:styleId="ColorfulListAccent2">
    <w:name w:val="Colorful List Accent 2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shd w:val="clear" w:color="auto" w:fill="F2DBDB" w:themeFill="accent2" w:themeFillTint="000033"/>
      </w:tcPr>
    </w:tblStylePr>
  </w:style>
  <w:style w:type="table" w:styleId="ColorfulListAccent3">
    <w:name w:val="Colorful List Accent 3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0000CC"/>
      </w:tcPr>
    </w:tblStylePr>
    <w:tblStylePr w:type="lastRow">
      <w:rPr>
        <w:b/>
        <w:bCs/>
        <w:color w:val="664E82" w:themeColor="accent4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shd w:val="clear" w:color="auto" w:fill="EAF1DD" w:themeFill="accent3" w:themeFillTint="000033"/>
      </w:tcPr>
    </w:tblStylePr>
  </w:style>
  <w:style w:type="table" w:styleId="ColorfulListAccent4">
    <w:name w:val="Colorful List Accent 4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0000CC"/>
      </w:tcPr>
    </w:tblStylePr>
    <w:tblStylePr w:type="lastRow">
      <w:rPr>
        <w:b/>
        <w:bCs/>
        <w:color w:val="7E9C40" w:themeColor="accent3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shd w:val="clear" w:color="auto" w:fill="E5DFEC" w:themeFill="accent4" w:themeFillTint="000033"/>
      </w:tcPr>
    </w:tblStylePr>
  </w:style>
  <w:style w:type="table" w:styleId="ColorfulListAccent5">
    <w:name w:val="Colorful List Accent 5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0000CC"/>
      </w:tcPr>
    </w:tblStylePr>
    <w:tblStylePr w:type="lastRow">
      <w:rPr>
        <w:b/>
        <w:bCs/>
        <w:color w:val="F2730A" w:themeColor="accent6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shd w:val="clear" w:color="auto" w:fill="DAEEF3" w:themeFill="accent5" w:themeFillTint="000033"/>
      </w:tcPr>
    </w:tblStylePr>
  </w:style>
  <w:style w:type="table" w:styleId="ColorfulListAccent6">
    <w:name w:val="Colorful List Accent 6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0000CC"/>
      </w:tcPr>
    </w:tblStylePr>
    <w:tblStylePr w:type="lastRow">
      <w:rPr>
        <w:b/>
        <w:bCs/>
        <w:color w:val="348DA5" w:themeColor="accent5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shd w:val="clear" w:color="auto" w:fill="FDE9D9" w:themeFill="accent6" w:themeFillTint="000033"/>
      </w:tcPr>
    </w:tblStylePr>
  </w:style>
  <w:style w:type="table" w:styleId="ColorfulGrid">
    <w:name w:val="Colorful Grid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000033"/>
    </w:tcPr>
    <w:tblStylePr w:type="firstRow">
      <w:rPr>
        <w:b/>
        <w:bCs/>
      </w:rPr>
      <w:tblPr/>
      <w:tcPr>
        <w:shd w:val="clear" w:color="auto" w:fill="999999" w:themeFill="text1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0000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ColorfulGridAccent1">
    <w:name w:val="Colorful Grid Accent 1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000033"/>
    </w:tcPr>
    <w:tblStylePr w:type="firstRow">
      <w:rPr>
        <w:b/>
        <w:bCs/>
      </w:rPr>
      <w:tblPr/>
      <w:tcPr>
        <w:shd w:val="clear" w:color="auto" w:fill="B8CCE4" w:themeFill="accent1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0000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ColorfulGridAccent2">
    <w:name w:val="Colorful Grid Accent 2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000033"/>
    </w:tcPr>
    <w:tblStylePr w:type="firstRow">
      <w:rPr>
        <w:b/>
        <w:bCs/>
      </w:rPr>
      <w:tblPr/>
      <w:tcPr>
        <w:shd w:val="clear" w:color="auto" w:fill="E5B8B7" w:themeFill="accent2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0000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ColorfulGridAccent3">
    <w:name w:val="Colorful Grid Accent 3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000033"/>
    </w:tcPr>
    <w:tblStylePr w:type="firstRow">
      <w:rPr>
        <w:b/>
        <w:bCs/>
      </w:rPr>
      <w:tblPr/>
      <w:tcPr>
        <w:shd w:val="clear" w:color="auto" w:fill="D6E3BC" w:themeFill="accent3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0000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GridAccent4">
    <w:name w:val="Colorful Grid Accent 4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000033"/>
    </w:tcPr>
    <w:tblStylePr w:type="firstRow">
      <w:rPr>
        <w:b/>
        <w:bCs/>
      </w:rPr>
      <w:tblPr/>
      <w:tcPr>
        <w:shd w:val="clear" w:color="auto" w:fill="CCC0D9" w:themeFill="accent4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0000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ColorfulGridAccent5">
    <w:name w:val="Colorful Grid Accent 5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000033"/>
    </w:tcPr>
    <w:tblStylePr w:type="firstRow">
      <w:rPr>
        <w:b/>
        <w:bCs/>
      </w:rPr>
      <w:tblPr/>
      <w:tcPr>
        <w:shd w:val="clear" w:color="auto" w:fill="B6DDE8" w:themeFill="accent5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0000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ColorfulGridAccent6">
    <w:name w:val="Colorful Grid Accent 6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000033"/>
    </w:tcPr>
    <w:tblStylePr w:type="firstRow">
      <w:rPr>
        <w:b/>
        <w:bCs/>
      </w:rPr>
      <w:tblPr/>
      <w:tcPr>
        <w:shd w:val="clear" w:color="auto" w:fill="FBD4B4" w:themeFill="accent6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0000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character" w:styleId="Hyperlink">
    <w:name w:val="Hyperlink"/>
    <w:basedOn w:val="DefaultParagraphFont"/>
    <w:uiPriority w:val="99"/>
    <w:unhideWhenUsed/>
    <w:rsid w:val="000E3A0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3A0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Table1">
    <w:name w:val="Table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balajikondalrayal@gmail.com" TargetMode="External" /><Relationship Id="rId6" Type="http://schemas.openxmlformats.org/officeDocument/2006/relationships/hyperlink" Target="https://www.linkedin.com/in/balaji-kondalrayan" TargetMode="External" /><Relationship Id="rId7" Type="http://schemas.openxmlformats.org/officeDocument/2006/relationships/image" Target="https://rdxfootmark.naukri.com/v2/track/openCv?trackingInfo=7bf17ff893c6d7882c0fe74a1d0710be134f4b0419514c4847440321091b5b58120b14031446505e00435601514841481f0f2b561358191b195115495d0c00584e4209430247460c590858184508105042445b0c0f054e4108120211474a411b02154e49405d58380c4f03434b110d160a10465a5c1b4d5849564360441403084b281e0103030413485b540f55480115034048154a571b594b150015041341505a1b1c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4QVVtzORd8ebjXa9d9lUwKIaQ==">CgMxLjAyD2lkLmtseDUxdGlwcTFqbTgAciExdHlVS2QzTi1TX3ZfaDhaalg4RzZCTklpc2NMYkF1R24=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0</cp:revision>
  <dcterms:created xsi:type="dcterms:W3CDTF">2013-12-23T23:15:00Z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ActionId">
    <vt:lpwstr>091b00d8-5885-4cfc-911f-38012401981e</vt:lpwstr>
  </property>
  <property fmtid="{D5CDD505-2E9C-101B-9397-08002B2CF9AE}" pid="3" name="MSIP_Label_b24820e8-223f-4ed2-bd95-81c83f641284_ContentBits">
    <vt:lpwstr>0</vt:lpwstr>
  </property>
  <property fmtid="{D5CDD505-2E9C-101B-9397-08002B2CF9AE}" pid="4" name="MSIP_Label_b24820e8-223f-4ed2-bd95-81c83f641284_Enabled">
    <vt:lpwstr>true</vt:lpwstr>
  </property>
  <property fmtid="{D5CDD505-2E9C-101B-9397-08002B2CF9AE}" pid="5" name="MSIP_Label_b24820e8-223f-4ed2-bd95-81c83f641284_Method">
    <vt:lpwstr>Standard</vt:lpwstr>
  </property>
  <property fmtid="{D5CDD505-2E9C-101B-9397-08002B2CF9AE}" pid="6" name="MSIP_Label_b24820e8-223f-4ed2-bd95-81c83f641284_Name">
    <vt:lpwstr>b24820e8-223f-4ed2-bd95-81c83f641284</vt:lpwstr>
  </property>
  <property fmtid="{D5CDD505-2E9C-101B-9397-08002B2CF9AE}" pid="7" name="MSIP_Label_b24820e8-223f-4ed2-bd95-81c83f641284_SetDate">
    <vt:lpwstr>2025-06-28T18:21:57Z</vt:lpwstr>
  </property>
  <property fmtid="{D5CDD505-2E9C-101B-9397-08002B2CF9AE}" pid="8" name="MSIP_Label_b24820e8-223f-4ed2-bd95-81c83f641284_SiteId">
    <vt:lpwstr>3cbcc3d3-094d-4006-9849-0d11d61f484d</vt:lpwstr>
  </property>
  <property fmtid="{D5CDD505-2E9C-101B-9397-08002B2CF9AE}" pid="9" name="MSIP_Label_b24820e8-223f-4ed2-bd95-81c83f641284_Tag">
    <vt:lpwstr>50, 3, 0, 1</vt:lpwstr>
  </property>
</Properties>
</file>