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00284" w14:textId="1F8DED70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Edgar Arroyo</w:t>
      </w:r>
    </w:p>
    <w:p w14:paraId="3C3282B6" w14:textId="78CD47E5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Jordany Gonzalez</w:t>
      </w:r>
    </w:p>
    <w:p w14:paraId="2522EFE8" w14:textId="6DD8B0BF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Andres Melendez</w:t>
      </w:r>
    </w:p>
    <w:p w14:paraId="60FB5FA9" w14:textId="7923EC9F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Jeffrey Reid</w:t>
      </w:r>
    </w:p>
    <w:p w14:paraId="65D11A7C" w14:textId="76C8F5F4" w:rsidR="00D11DE3" w:rsidRDefault="00D11DE3" w:rsidP="00D11D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/ 12 / 2024</w:t>
      </w:r>
    </w:p>
    <w:p w14:paraId="69A158CD" w14:textId="65DEEB12" w:rsidR="00F42E60" w:rsidRPr="002D08D2" w:rsidRDefault="002D08D2" w:rsidP="002D08D2">
      <w:pPr>
        <w:spacing w:line="240" w:lineRule="auto"/>
        <w:jc w:val="center"/>
        <w:rPr>
          <w:b/>
          <w:bCs/>
          <w:sz w:val="28"/>
          <w:szCs w:val="28"/>
        </w:rPr>
      </w:pPr>
      <w:r w:rsidRPr="002D08D2">
        <w:rPr>
          <w:b/>
          <w:bCs/>
          <w:sz w:val="28"/>
          <w:szCs w:val="28"/>
        </w:rPr>
        <w:t>Alpha Team</w:t>
      </w:r>
    </w:p>
    <w:p w14:paraId="076DF19D" w14:textId="5CE054D2" w:rsidR="00F42E60" w:rsidRPr="00F42E60" w:rsidRDefault="00F42E60" w:rsidP="00F42E60">
      <w:pPr>
        <w:spacing w:line="480" w:lineRule="auto"/>
        <w:jc w:val="center"/>
        <w:rPr>
          <w:b/>
          <w:bCs/>
          <w:sz w:val="28"/>
          <w:szCs w:val="28"/>
        </w:rPr>
      </w:pPr>
      <w:r w:rsidRPr="00F42E60">
        <w:rPr>
          <w:b/>
          <w:bCs/>
          <w:sz w:val="28"/>
          <w:szCs w:val="28"/>
        </w:rPr>
        <w:t>Business Rules and Assumptions for Willson Financial</w:t>
      </w:r>
    </w:p>
    <w:p w14:paraId="4D000FAB" w14:textId="29E529ED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Client Management</w:t>
      </w:r>
    </w:p>
    <w:p w14:paraId="1665F98D" w14:textId="77777777" w:rsidR="00D11DE3" w:rsidRPr="00D11DE3" w:rsidRDefault="00D11DE3" w:rsidP="00D11DE3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client has a unique ID.</w:t>
      </w:r>
    </w:p>
    <w:p w14:paraId="61235550" w14:textId="77777777" w:rsidR="00D11DE3" w:rsidRPr="00D11DE3" w:rsidRDefault="00D11DE3" w:rsidP="00D11DE3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client must have a first name, last name, address, phone number, and email.</w:t>
      </w:r>
    </w:p>
    <w:p w14:paraId="238CB5A8" w14:textId="77777777" w:rsidR="00D11DE3" w:rsidRPr="00D11DE3" w:rsidRDefault="00D11DE3" w:rsidP="00D11DE3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Clients are added to the system with a recorded date indicating the month and year of addition.</w:t>
      </w:r>
    </w:p>
    <w:p w14:paraId="6821AE78" w14:textId="77777777" w:rsidR="00D11DE3" w:rsidRPr="00D11DE3" w:rsidRDefault="00D11DE3" w:rsidP="00D11DE3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client can have multiple accounts managed by Willson Financial.</w:t>
      </w:r>
    </w:p>
    <w:p w14:paraId="22AF65B6" w14:textId="3BAFD2BA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Transaction Management</w:t>
      </w:r>
    </w:p>
    <w:p w14:paraId="3DDDAF64" w14:textId="77777777" w:rsidR="00D11DE3" w:rsidRPr="00D11DE3" w:rsidRDefault="00D11DE3" w:rsidP="00D11DE3">
      <w:pPr>
        <w:numPr>
          <w:ilvl w:val="0"/>
          <w:numId w:val="20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transaction is linked to one client and associated with a specific account.</w:t>
      </w:r>
    </w:p>
    <w:p w14:paraId="7C9E529C" w14:textId="77777777" w:rsidR="00D11DE3" w:rsidRPr="00D11DE3" w:rsidRDefault="00D11DE3" w:rsidP="00D11DE3">
      <w:pPr>
        <w:numPr>
          <w:ilvl w:val="0"/>
          <w:numId w:val="20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transaction has a unique ID.</w:t>
      </w:r>
    </w:p>
    <w:p w14:paraId="60D42F38" w14:textId="77777777" w:rsidR="00D11DE3" w:rsidRPr="00D11DE3" w:rsidRDefault="00D11DE3" w:rsidP="00D11DE3">
      <w:pPr>
        <w:numPr>
          <w:ilvl w:val="0"/>
          <w:numId w:val="20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Transactions are timestamped to track the date and time of each transaction.</w:t>
      </w:r>
    </w:p>
    <w:p w14:paraId="47245D9F" w14:textId="77777777" w:rsidR="00D11DE3" w:rsidRPr="00D11DE3" w:rsidRDefault="00D11DE3" w:rsidP="00D11DE3">
      <w:pPr>
        <w:numPr>
          <w:ilvl w:val="0"/>
          <w:numId w:val="20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Transactions include the amount and type (e.g., deposit, withdrawal).</w:t>
      </w:r>
    </w:p>
    <w:p w14:paraId="59287447" w14:textId="2AD63DAB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Employee Management</w:t>
      </w:r>
    </w:p>
    <w:p w14:paraId="0001A7A1" w14:textId="77777777" w:rsidR="00D11DE3" w:rsidRPr="00D11DE3" w:rsidRDefault="00D11DE3" w:rsidP="00D11DE3">
      <w:pPr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employee has a unique ID.</w:t>
      </w:r>
    </w:p>
    <w:p w14:paraId="5A888B2D" w14:textId="77777777" w:rsidR="00D11DE3" w:rsidRPr="00D11DE3" w:rsidRDefault="00D11DE3" w:rsidP="00D11DE3">
      <w:pPr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lastRenderedPageBreak/>
        <w:t>Employees must have a first name, last name, position, and hire date.</w:t>
      </w:r>
    </w:p>
    <w:p w14:paraId="43502653" w14:textId="77777777" w:rsidR="00D11DE3" w:rsidRPr="00D11DE3" w:rsidRDefault="00D11DE3" w:rsidP="00D11DE3">
      <w:pPr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Employees can manage multiple clients, and each client can be managed by multiple employees, creating a many-to-many relationship.</w:t>
      </w:r>
    </w:p>
    <w:p w14:paraId="74DB11D8" w14:textId="77777777" w:rsidR="00D11DE3" w:rsidRPr="00D11DE3" w:rsidRDefault="00D11DE3" w:rsidP="00D11DE3">
      <w:pPr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Employees have roles and responsibilities including managing appointments, office supplies, and compliance.</w:t>
      </w:r>
    </w:p>
    <w:p w14:paraId="1348878E" w14:textId="6454A999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Billing Management</w:t>
      </w:r>
    </w:p>
    <w:p w14:paraId="6084FE44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billing record is linked to one client.</w:t>
      </w:r>
    </w:p>
    <w:p w14:paraId="691B72EF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billing record has a unique ID.</w:t>
      </w:r>
    </w:p>
    <w:p w14:paraId="5D151ACE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Billing records have a billing date and amount.</w:t>
      </w:r>
    </w:p>
    <w:p w14:paraId="0DB244D4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Clients are billed based on the services provided.</w:t>
      </w:r>
    </w:p>
    <w:p w14:paraId="0B073363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The billing structure can be altered to accommodate different billing strategies.</w:t>
      </w:r>
    </w:p>
    <w:p w14:paraId="2E4B238C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Bills include the amount billed, date, and billing period.</w:t>
      </w:r>
    </w:p>
    <w:p w14:paraId="139F8FBF" w14:textId="1CE56099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Compliance</w:t>
      </w:r>
    </w:p>
    <w:p w14:paraId="6B5A5CB7" w14:textId="77777777" w:rsidR="00D11DE3" w:rsidRPr="00D11DE3" w:rsidRDefault="00D11DE3" w:rsidP="00D11DE3">
      <w:pPr>
        <w:numPr>
          <w:ilvl w:val="0"/>
          <w:numId w:val="23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Compliance activities are logged and associated with a compliance manager.</w:t>
      </w:r>
    </w:p>
    <w:p w14:paraId="04A3B984" w14:textId="77777777" w:rsidR="00D11DE3" w:rsidRPr="00D11DE3" w:rsidRDefault="00D11DE3" w:rsidP="00D11DE3">
      <w:pPr>
        <w:numPr>
          <w:ilvl w:val="0"/>
          <w:numId w:val="23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Compliance activities include details such as type, date, and description.</w:t>
      </w:r>
    </w:p>
    <w:p w14:paraId="1810B920" w14:textId="77777777" w:rsidR="00D11DE3" w:rsidRPr="00D11DE3" w:rsidRDefault="00D11DE3" w:rsidP="00D11DE3">
      <w:pPr>
        <w:spacing w:line="480" w:lineRule="auto"/>
        <w:ind w:left="720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Assumptions</w:t>
      </w:r>
    </w:p>
    <w:p w14:paraId="549AAEA1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The business will track client additions monthly.</w:t>
      </w:r>
    </w:p>
    <w:p w14:paraId="4D2A448F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lastRenderedPageBreak/>
        <w:t>The system can generate reports to analyze client growth, asset averages, and transaction volumes.</w:t>
      </w:r>
    </w:p>
    <w:p w14:paraId="6994F544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client can have multiple accounts, but each account is associated with only one client.</w:t>
      </w:r>
    </w:p>
    <w:p w14:paraId="1292314F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Transactions are logged for each account with sufficient detail to analyze transaction frequency.</w:t>
      </w:r>
    </w:p>
    <w:p w14:paraId="0D7A63FE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Employees are responsible for specific tasks, and their activities can be tracked.</w:t>
      </w:r>
    </w:p>
    <w:p w14:paraId="2B5AB4E8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The business will calculate average asset value and track client transactions.</w:t>
      </w:r>
    </w:p>
    <w:p w14:paraId="51DAF382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Clients can have multiple assets and transactions.</w:t>
      </w:r>
    </w:p>
    <w:p w14:paraId="57BCAA27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The system can generate reports to answer questions such as:</w:t>
      </w:r>
    </w:p>
    <w:p w14:paraId="7BD87188" w14:textId="77777777" w:rsidR="00D11DE3" w:rsidRPr="00D11DE3" w:rsidRDefault="00D11DE3" w:rsidP="00D11DE3">
      <w:pPr>
        <w:numPr>
          <w:ilvl w:val="1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How many clients have been added for each of the past six months?</w:t>
      </w:r>
    </w:p>
    <w:p w14:paraId="398866AB" w14:textId="77777777" w:rsidR="00D11DE3" w:rsidRPr="00D11DE3" w:rsidRDefault="00D11DE3" w:rsidP="00D11DE3">
      <w:pPr>
        <w:numPr>
          <w:ilvl w:val="1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What is the average amount of assets (in currency) for the entire client list?</w:t>
      </w:r>
    </w:p>
    <w:p w14:paraId="40D77621" w14:textId="77777777" w:rsidR="00D11DE3" w:rsidRPr="00D11DE3" w:rsidRDefault="00D11DE3" w:rsidP="00D11DE3">
      <w:pPr>
        <w:numPr>
          <w:ilvl w:val="1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How many clients have a high number (more than 10 a month) of transactions?</w:t>
      </w:r>
    </w:p>
    <w:p w14:paraId="474C66E6" w14:textId="77777777" w:rsidR="00F42E60" w:rsidRDefault="00F42E60" w:rsidP="00F42E60">
      <w:pPr>
        <w:spacing w:line="480" w:lineRule="auto"/>
        <w:ind w:left="720"/>
        <w:jc w:val="center"/>
        <w:rPr>
          <w:sz w:val="24"/>
          <w:szCs w:val="24"/>
        </w:rPr>
      </w:pPr>
    </w:p>
    <w:p w14:paraId="27E5ED31" w14:textId="77777777" w:rsidR="00D11DE3" w:rsidRDefault="00D11DE3" w:rsidP="00F42E60">
      <w:pPr>
        <w:spacing w:line="480" w:lineRule="auto"/>
        <w:ind w:left="720"/>
        <w:jc w:val="center"/>
        <w:rPr>
          <w:b/>
          <w:bCs/>
          <w:sz w:val="28"/>
          <w:szCs w:val="28"/>
        </w:rPr>
      </w:pPr>
    </w:p>
    <w:p w14:paraId="52649F3F" w14:textId="77777777" w:rsidR="00D11DE3" w:rsidRDefault="00D11DE3" w:rsidP="00F42E60">
      <w:pPr>
        <w:spacing w:line="480" w:lineRule="auto"/>
        <w:ind w:left="720"/>
        <w:jc w:val="center"/>
        <w:rPr>
          <w:b/>
          <w:bCs/>
          <w:sz w:val="28"/>
          <w:szCs w:val="28"/>
        </w:rPr>
      </w:pPr>
    </w:p>
    <w:p w14:paraId="5F842901" w14:textId="77777777" w:rsidR="00D11DE3" w:rsidRDefault="00D11DE3" w:rsidP="00F42E60">
      <w:pPr>
        <w:spacing w:line="480" w:lineRule="auto"/>
        <w:ind w:left="720"/>
        <w:jc w:val="center"/>
        <w:rPr>
          <w:b/>
          <w:bCs/>
          <w:sz w:val="28"/>
          <w:szCs w:val="28"/>
        </w:rPr>
      </w:pPr>
    </w:p>
    <w:p w14:paraId="165CC338" w14:textId="793E20FB" w:rsidR="00F42E60" w:rsidRPr="00F42E60" w:rsidRDefault="00F42E60" w:rsidP="00F42E60">
      <w:pPr>
        <w:spacing w:line="480" w:lineRule="auto"/>
        <w:ind w:left="720"/>
        <w:jc w:val="center"/>
        <w:rPr>
          <w:b/>
          <w:bCs/>
          <w:sz w:val="28"/>
          <w:szCs w:val="28"/>
        </w:rPr>
      </w:pPr>
      <w:r w:rsidRPr="00F42E60">
        <w:rPr>
          <w:b/>
          <w:bCs/>
          <w:sz w:val="28"/>
          <w:szCs w:val="28"/>
        </w:rPr>
        <w:lastRenderedPageBreak/>
        <w:t>Initial ERD for Willson Financial</w:t>
      </w:r>
    </w:p>
    <w:p w14:paraId="528808C4" w14:textId="705076C5" w:rsidR="00892AD4" w:rsidRDefault="00D11DE3">
      <w:r>
        <w:rPr>
          <w:noProof/>
        </w:rPr>
        <w:drawing>
          <wp:inline distT="0" distB="0" distL="0" distR="0" wp14:anchorId="42FF304A" wp14:editId="053C2B29">
            <wp:extent cx="5937250" cy="4057650"/>
            <wp:effectExtent l="0" t="0" r="6350" b="0"/>
            <wp:docPr id="1015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01B"/>
    <w:multiLevelType w:val="multilevel"/>
    <w:tmpl w:val="617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2D6"/>
    <w:multiLevelType w:val="multilevel"/>
    <w:tmpl w:val="2B9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D3C8C"/>
    <w:multiLevelType w:val="hybridMultilevel"/>
    <w:tmpl w:val="4AE83958"/>
    <w:lvl w:ilvl="0" w:tplc="0F64A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13B81"/>
    <w:multiLevelType w:val="multilevel"/>
    <w:tmpl w:val="0D2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5699A"/>
    <w:multiLevelType w:val="multilevel"/>
    <w:tmpl w:val="EDE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E5258"/>
    <w:multiLevelType w:val="multilevel"/>
    <w:tmpl w:val="A52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701FE"/>
    <w:multiLevelType w:val="multilevel"/>
    <w:tmpl w:val="4BF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13D02"/>
    <w:multiLevelType w:val="multilevel"/>
    <w:tmpl w:val="7162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82036"/>
    <w:multiLevelType w:val="multilevel"/>
    <w:tmpl w:val="00C0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3162E"/>
    <w:multiLevelType w:val="multilevel"/>
    <w:tmpl w:val="438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667728">
    <w:abstractNumId w:val="7"/>
  </w:num>
  <w:num w:numId="2" w16cid:durableId="117507595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1700344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0252748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1519212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2397120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9437894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3859380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1466554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572587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1671617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5153438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131740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7125544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7762769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09789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1312009">
    <w:abstractNumId w:val="4"/>
  </w:num>
  <w:num w:numId="18" w16cid:durableId="776412945">
    <w:abstractNumId w:val="5"/>
  </w:num>
  <w:num w:numId="19" w16cid:durableId="1749426878">
    <w:abstractNumId w:val="0"/>
  </w:num>
  <w:num w:numId="20" w16cid:durableId="834341009">
    <w:abstractNumId w:val="9"/>
  </w:num>
  <w:num w:numId="21" w16cid:durableId="1695113208">
    <w:abstractNumId w:val="6"/>
  </w:num>
  <w:num w:numId="22" w16cid:durableId="1531188038">
    <w:abstractNumId w:val="8"/>
  </w:num>
  <w:num w:numId="23" w16cid:durableId="46537627">
    <w:abstractNumId w:val="1"/>
  </w:num>
  <w:num w:numId="24" w16cid:durableId="600796743">
    <w:abstractNumId w:val="3"/>
  </w:num>
  <w:num w:numId="25" w16cid:durableId="89275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60"/>
    <w:rsid w:val="00103B68"/>
    <w:rsid w:val="00164977"/>
    <w:rsid w:val="002D08D2"/>
    <w:rsid w:val="00390B98"/>
    <w:rsid w:val="004D6C63"/>
    <w:rsid w:val="005E16AA"/>
    <w:rsid w:val="00892AD4"/>
    <w:rsid w:val="00C12FFF"/>
    <w:rsid w:val="00CD5508"/>
    <w:rsid w:val="00D11DE3"/>
    <w:rsid w:val="00DF5F5C"/>
    <w:rsid w:val="00F4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5312"/>
  <w15:chartTrackingRefBased/>
  <w15:docId w15:val="{5148CE52-8C08-4872-A32F-A32BE803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4</cp:revision>
  <dcterms:created xsi:type="dcterms:W3CDTF">2024-07-11T20:03:00Z</dcterms:created>
  <dcterms:modified xsi:type="dcterms:W3CDTF">2024-07-12T23:45:00Z</dcterms:modified>
</cp:coreProperties>
</file>