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9384" w14:textId="77777777" w:rsidR="00E92E76" w:rsidRPr="0056526F" w:rsidRDefault="0000000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作业二：图像分类任务报告</w:t>
      </w:r>
    </w:p>
    <w:p w14:paraId="5999EB7E" w14:textId="63EC4874" w:rsidR="00E92E76" w:rsidRPr="0056526F" w:rsidRDefault="0000000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基于ResNet18的dhole</w:t>
      </w:r>
      <w:r w:rsidR="006C30C0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vs</w:t>
      </w:r>
      <w:r w:rsidR="006C30C0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fox二分类迁移学习实验</w:t>
      </w:r>
    </w:p>
    <w:p w14:paraId="00EC37FD" w14:textId="77777777" w:rsidR="00E92E76" w:rsidRPr="0056526F" w:rsidRDefault="00E92E76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</w:p>
    <w:p w14:paraId="012C9804" w14:textId="77777777" w:rsidR="00E92E76" w:rsidRPr="0056526F" w:rsidRDefault="0000000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课程：深度学习概论</w:t>
      </w:r>
    </w:p>
    <w:p w14:paraId="26D08049" w14:textId="77777777" w:rsidR="00E92E76" w:rsidRPr="0056526F" w:rsidRDefault="0000000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姓名：________</w:t>
      </w:r>
    </w:p>
    <w:p w14:paraId="27D643A7" w14:textId="77777777" w:rsidR="00E92E76" w:rsidRPr="0056526F" w:rsidRDefault="0000000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学号：________</w:t>
      </w:r>
    </w:p>
    <w:p w14:paraId="61EE21AA" w14:textId="77777777" w:rsidR="00E92E76" w:rsidRPr="0056526F" w:rsidRDefault="0000000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日期：2026-06-19</w:t>
      </w:r>
    </w:p>
    <w:p w14:paraId="078E5D9A" w14:textId="77777777" w:rsidR="00E92E76" w:rsidRPr="0056526F" w:rsidRDefault="00000000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br w:type="page"/>
      </w:r>
    </w:p>
    <w:p w14:paraId="31F3FDF8" w14:textId="1CA21065" w:rsidR="00E92E76" w:rsidRPr="0056526F" w:rsidRDefault="00000000" w:rsidP="006C30C0">
      <w:pPr>
        <w:pStyle w:val="21"/>
        <w:spacing w:line="360" w:lineRule="auto"/>
        <w:contextualSpacing/>
        <w:rPr>
          <w:rFonts w:ascii="宋体" w:eastAsia="宋体" w:hAnsi="宋体" w:hint="eastAsia"/>
          <w:b w:val="0"/>
          <w:sz w:val="24"/>
          <w:szCs w:val="24"/>
          <w:lang w:eastAsia="zh-CN"/>
        </w:rPr>
      </w:pPr>
      <w:r w:rsidRPr="0056526F">
        <w:rPr>
          <w:rFonts w:ascii="宋体" w:eastAsia="宋体" w:hAnsi="宋体"/>
          <w:b w:val="0"/>
          <w:sz w:val="24"/>
          <w:szCs w:val="24"/>
          <w:lang w:eastAsia="zh-CN"/>
        </w:rPr>
        <w:lastRenderedPageBreak/>
        <w:t>一、</w:t>
      </w: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t>摘要</w:t>
      </w:r>
    </w:p>
    <w:p w14:paraId="3DDB96BD" w14:textId="77777777" w:rsidR="006C30C0" w:rsidRPr="0056526F" w:rsidRDefault="00C60DB5" w:rsidP="006C30C0">
      <w:pPr>
        <w:pStyle w:val="21"/>
        <w:spacing w:line="360" w:lineRule="auto"/>
        <w:ind w:firstLineChars="200" w:firstLine="480"/>
        <w:contextualSpacing/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</w:pP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本研究针对野外稀有物种图像分类中的小样本泛化难题，以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dhole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（豺）与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fox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（红狐）两种在形态学上具有高度相似性的犬科动物为研究对象，深入探讨了深度卷积神经网络在数据受限场景下的优化策略。实验基于经典深度残差网络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ResNet18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，系统性地设计并对比了三种不同的训练范式：从头训练（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>Training from Scratch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）、线性探测（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>Linear Probing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）以及局部模块微调（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Fine-tuning the Last </w:t>
      </w:r>
      <w:proofErr w:type="spellStart"/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>ResNet</w:t>
      </w:r>
      <w:proofErr w:type="spellEnd"/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Block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）。</w:t>
      </w:r>
    </w:p>
    <w:p w14:paraId="627EA1B8" w14:textId="0B172665" w:rsidR="00845CE4" w:rsidRPr="0056526F" w:rsidRDefault="00C60DB5" w:rsidP="006C30C0">
      <w:pPr>
        <w:pStyle w:val="21"/>
        <w:spacing w:line="360" w:lineRule="auto"/>
        <w:ind w:firstLineChars="200" w:firstLine="480"/>
        <w:contextualSpacing/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</w:pP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实验结果表明，在总样本量仅为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240 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张的极度稀疏数据集下，传统的“从头训练”由于参数量过大表现出严重的过拟合倾向，测试集准确率仅为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66.67%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；“线性探测”虽然收敛迅速，但由于特征提取器完全冻结，限制了对细粒度物种特征的表达，泛化准确率为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72.22%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；而“微调最后一个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block”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的策略通过解冻高阶语义特征层并配合低学习率，既继承了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ImageNet 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的通用视觉先验，又实现了针对性泛化，在测试集上取得了</w:t>
      </w:r>
      <w:r w:rsidRPr="0056526F">
        <w:rPr>
          <w:rFonts w:ascii="宋体" w:eastAsia="宋体" w:hAnsi="宋体" w:cstheme="minorBidi"/>
          <w:b w:val="0"/>
          <w:color w:val="auto"/>
          <w:sz w:val="24"/>
          <w:szCs w:val="24"/>
          <w:lang w:eastAsia="zh-CN"/>
        </w:rPr>
        <w:t xml:space="preserve"> 88.89% </w:t>
      </w:r>
      <w:r w:rsidRPr="0056526F">
        <w:rPr>
          <w:rFonts w:ascii="宋体" w:eastAsia="宋体" w:hAnsi="宋体" w:cstheme="minorBidi" w:hint="eastAsia"/>
          <w:b w:val="0"/>
          <w:color w:val="auto"/>
          <w:sz w:val="24"/>
          <w:szCs w:val="24"/>
          <w:lang w:eastAsia="zh-CN"/>
        </w:rPr>
        <w:t>的最优准确率。</w:t>
      </w:r>
    </w:p>
    <w:p w14:paraId="67C1E3A4" w14:textId="1F8593AA" w:rsidR="00E92E76" w:rsidRPr="0056526F" w:rsidRDefault="00000000" w:rsidP="006C30C0">
      <w:pPr>
        <w:pStyle w:val="21"/>
        <w:spacing w:line="360" w:lineRule="auto"/>
        <w:contextualSpacing/>
        <w:rPr>
          <w:rFonts w:ascii="宋体" w:eastAsia="宋体" w:hAnsi="宋体" w:hint="eastAsia"/>
          <w:b w:val="0"/>
          <w:sz w:val="32"/>
          <w:szCs w:val="32"/>
          <w:lang w:eastAsia="zh-CN"/>
        </w:rPr>
      </w:pP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t>二、引言与实验目标</w:t>
      </w:r>
    </w:p>
    <w:p w14:paraId="7FA17AF0" w14:textId="5A0B4634" w:rsidR="00E92E76" w:rsidRPr="0056526F" w:rsidRDefault="00C60DB5" w:rsidP="006C30C0">
      <w:pPr>
        <w:spacing w:line="360" w:lineRule="auto"/>
        <w:ind w:firstLineChars="200" w:firstLine="480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在生态学观察与野生动物保护领域，利用自动相机进行物种识别已成为主流手段。然而，野外环境复杂多变（包含光照剧烈变化、植被遮挡、伪装干扰等），且部分珍稀物种（如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dhole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豺）的图像数据极难获取，形成了典型的小样本、非平衡、多噪声分类场景。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dhole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与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fox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同属犬科，体型、毛色（均呈红褐色系）以及面部轮廓具有极高的细粒度相似性，这要求分类模型不仅要具备强大的全局表征能力，还必须能捕捉到局部微弱的形态学差异。</w:t>
      </w:r>
    </w:p>
    <w:p w14:paraId="407B1F9B" w14:textId="77777777" w:rsidR="00C60DB5" w:rsidRPr="0056526F" w:rsidRDefault="00C60DB5" w:rsidP="006C30C0">
      <w:pPr>
        <w:spacing w:line="360" w:lineRule="auto"/>
        <w:ind w:firstLineChars="200" w:firstLine="480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传统的深层卷积神经网络（如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proofErr w:type="spellStart"/>
      <w:r w:rsidRPr="0056526F">
        <w:rPr>
          <w:rFonts w:ascii="宋体" w:eastAsia="宋体" w:hAnsi="宋体"/>
          <w:bCs/>
          <w:sz w:val="24"/>
          <w:szCs w:val="24"/>
          <w:lang w:eastAsia="zh-CN"/>
        </w:rPr>
        <w:t>ResNet</w:t>
      </w:r>
      <w:proofErr w:type="spellEnd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、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VGG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等）拥有数千万级参数，极度依赖大规模标注数据（如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ImageNet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）。若直接在小样本数据集上进行全局反向传播，极易使网络陷入局部极小值并引发毁灭性的过拟合。迁移学习（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Transfer Learning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）通过将大模型在源领域（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Source Domain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）学习到的通用知识迁移到目标领域（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Target Domain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），能够显著降低对目标样本量的需求。</w:t>
      </w:r>
    </w:p>
    <w:p w14:paraId="42997552" w14:textId="4E784A7C" w:rsidR="00C60DB5" w:rsidRPr="0056526F" w:rsidRDefault="00C60DB5" w:rsidP="006C30C0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浅层卷积层通常学习到的是通用的边缘、色彩斑块、纹理等低阶视觉特征；而深层卷积层则逐渐组合形成特定物种的部件、轮廓等高阶语义特征。因此，本实验的核心目标是探索：在目标样本极度溃乏时，究竟是完全保留源域特征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lastRenderedPageBreak/>
        <w:t>（只训练分类头），还是适度释放深层网络的表达泛化能力（微调高阶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block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），能够带来最佳的泛化边界。</w:t>
      </w:r>
    </w:p>
    <w:p w14:paraId="50B73275" w14:textId="15008D09" w:rsidR="00D341D0" w:rsidRPr="0056526F" w:rsidRDefault="00000000" w:rsidP="006C30C0">
      <w:pPr>
        <w:pStyle w:val="21"/>
        <w:spacing w:line="360" w:lineRule="auto"/>
        <w:contextualSpacing/>
        <w:rPr>
          <w:rFonts w:ascii="宋体" w:eastAsia="宋体" w:hAnsi="宋体" w:hint="eastAsia"/>
          <w:b w:val="0"/>
          <w:sz w:val="32"/>
          <w:szCs w:val="32"/>
          <w:lang w:eastAsia="zh-CN"/>
        </w:rPr>
      </w:pPr>
      <w:proofErr w:type="spellStart"/>
      <w:r w:rsidRPr="0056526F">
        <w:rPr>
          <w:rFonts w:ascii="宋体" w:eastAsia="宋体" w:hAnsi="宋体"/>
          <w:b w:val="0"/>
          <w:sz w:val="32"/>
          <w:szCs w:val="32"/>
        </w:rPr>
        <w:t>三、数据集与预处理</w:t>
      </w:r>
      <w:proofErr w:type="spellEnd"/>
    </w:p>
    <w:p w14:paraId="130AC161" w14:textId="1D5C0B15" w:rsidR="00E92E76" w:rsidRPr="0056526F" w:rsidRDefault="00845CE4" w:rsidP="006C30C0">
      <w:pPr>
        <w:spacing w:line="360" w:lineRule="auto"/>
        <w:ind w:firstLineChars="200" w:firstLine="480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proofErr w:type="spellStart"/>
      <w:r w:rsidRPr="0056526F">
        <w:rPr>
          <w:rFonts w:ascii="宋体" w:eastAsia="宋体" w:hAnsi="宋体" w:hint="eastAsia"/>
          <w:bCs/>
          <w:sz w:val="24"/>
          <w:szCs w:val="24"/>
        </w:rPr>
        <w:t>数据集来源于</w:t>
      </w:r>
      <w:r w:rsidRPr="0056526F">
        <w:rPr>
          <w:rFonts w:ascii="宋体" w:eastAsia="宋体" w:hAnsi="宋体"/>
          <w:bCs/>
          <w:sz w:val="24"/>
          <w:szCs w:val="24"/>
        </w:rPr>
        <w:t>iNaturalist</w:t>
      </w:r>
      <w:r w:rsidRPr="0056526F">
        <w:rPr>
          <w:rFonts w:ascii="宋体" w:eastAsia="宋体" w:hAnsi="宋体" w:hint="eastAsia"/>
          <w:bCs/>
          <w:sz w:val="24"/>
          <w:szCs w:val="24"/>
        </w:rPr>
        <w:t>公开物种观察图像，以</w:t>
      </w:r>
      <w:r w:rsidRPr="0056526F">
        <w:rPr>
          <w:rFonts w:ascii="宋体" w:eastAsia="宋体" w:hAnsi="宋体"/>
          <w:bCs/>
          <w:sz w:val="24"/>
          <w:szCs w:val="24"/>
        </w:rPr>
        <w:t>dhole</w:t>
      </w:r>
      <w:r w:rsidRPr="0056526F">
        <w:rPr>
          <w:rFonts w:ascii="宋体" w:eastAsia="宋体" w:hAnsi="宋体" w:hint="eastAsia"/>
          <w:bCs/>
          <w:sz w:val="24"/>
          <w:szCs w:val="24"/>
        </w:rPr>
        <w:t>和</w:t>
      </w:r>
      <w:r w:rsidRPr="0056526F">
        <w:rPr>
          <w:rFonts w:ascii="宋体" w:eastAsia="宋体" w:hAnsi="宋体"/>
          <w:bCs/>
          <w:sz w:val="24"/>
          <w:szCs w:val="24"/>
        </w:rPr>
        <w:t>red</w:t>
      </w:r>
      <w:proofErr w:type="spellEnd"/>
      <w:r w:rsidR="006C30C0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</w:t>
      </w:r>
      <w:proofErr w:type="spellStart"/>
      <w:r w:rsidRPr="0056526F">
        <w:rPr>
          <w:rFonts w:ascii="宋体" w:eastAsia="宋体" w:hAnsi="宋体"/>
          <w:bCs/>
          <w:sz w:val="24"/>
          <w:szCs w:val="24"/>
        </w:rPr>
        <w:t>fox</w:t>
      </w:r>
      <w:r w:rsidRPr="0056526F">
        <w:rPr>
          <w:rFonts w:ascii="宋体" w:eastAsia="宋体" w:hAnsi="宋体" w:hint="eastAsia"/>
          <w:bCs/>
          <w:sz w:val="24"/>
          <w:szCs w:val="24"/>
        </w:rPr>
        <w:t>作为检索词。数据下载后按类别分别存放在</w:t>
      </w:r>
      <w:r w:rsidRPr="0056526F">
        <w:rPr>
          <w:rFonts w:ascii="宋体" w:eastAsia="宋体" w:hAnsi="宋体"/>
          <w:bCs/>
          <w:sz w:val="24"/>
          <w:szCs w:val="24"/>
        </w:rPr>
        <w:t>data</w:t>
      </w:r>
      <w:proofErr w:type="spellEnd"/>
      <w:r w:rsidRPr="0056526F">
        <w:rPr>
          <w:rFonts w:ascii="宋体" w:eastAsia="宋体" w:hAnsi="宋体"/>
          <w:bCs/>
          <w:sz w:val="24"/>
          <w:szCs w:val="24"/>
        </w:rPr>
        <w:t>/dhole</w:t>
      </w:r>
      <w:r w:rsidRPr="0056526F">
        <w:rPr>
          <w:rFonts w:ascii="宋体" w:eastAsia="宋体" w:hAnsi="宋体" w:hint="eastAsia"/>
          <w:bCs/>
          <w:sz w:val="24"/>
          <w:szCs w:val="24"/>
        </w:rPr>
        <w:t>和</w:t>
      </w:r>
      <w:r w:rsidRPr="0056526F">
        <w:rPr>
          <w:rFonts w:ascii="宋体" w:eastAsia="宋体" w:hAnsi="宋体"/>
          <w:bCs/>
          <w:sz w:val="24"/>
          <w:szCs w:val="24"/>
        </w:rPr>
        <w:t>data/fox</w:t>
      </w:r>
      <w:r w:rsidRPr="0056526F">
        <w:rPr>
          <w:rFonts w:ascii="宋体" w:eastAsia="宋体" w:hAnsi="宋体" w:hint="eastAsia"/>
          <w:bCs/>
          <w:sz w:val="24"/>
          <w:szCs w:val="24"/>
        </w:rPr>
        <w:t>文件夹中，共</w:t>
      </w:r>
      <w:r w:rsidRPr="0056526F">
        <w:rPr>
          <w:rFonts w:ascii="宋体" w:eastAsia="宋体" w:hAnsi="宋体"/>
          <w:bCs/>
          <w:sz w:val="24"/>
          <w:szCs w:val="24"/>
        </w:rPr>
        <w:t>240</w:t>
      </w:r>
      <w:r w:rsidRPr="0056526F">
        <w:rPr>
          <w:rFonts w:ascii="宋体" w:eastAsia="宋体" w:hAnsi="宋体" w:hint="eastAsia"/>
          <w:bCs/>
          <w:sz w:val="24"/>
          <w:szCs w:val="24"/>
        </w:rPr>
        <w:t>张图像，每类</w:t>
      </w:r>
      <w:r w:rsidRPr="0056526F">
        <w:rPr>
          <w:rFonts w:ascii="宋体" w:eastAsia="宋体" w:hAnsi="宋体"/>
          <w:bCs/>
          <w:sz w:val="24"/>
          <w:szCs w:val="24"/>
        </w:rPr>
        <w:t>120</w:t>
      </w:r>
      <w:r w:rsidRPr="0056526F">
        <w:rPr>
          <w:rFonts w:ascii="宋体" w:eastAsia="宋体" w:hAnsi="宋体" w:hint="eastAsia"/>
          <w:bCs/>
          <w:sz w:val="24"/>
          <w:szCs w:val="24"/>
        </w:rPr>
        <w:t>张。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程序采用分层划分方式，将数据集划分为训练集、验证集和测试集，比例为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70%/15%/15%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，最终得到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168/36/36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的样本规模，并尽量保持各子集类别均衡。</w:t>
      </w:r>
    </w:p>
    <w:tbl>
      <w:tblPr>
        <w:tblStyle w:val="aff1"/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667"/>
        <w:gridCol w:w="1809"/>
        <w:gridCol w:w="1809"/>
        <w:gridCol w:w="2086"/>
      </w:tblGrid>
      <w:tr w:rsidR="00E61B08" w:rsidRPr="0056526F" w14:paraId="36E3DCC9" w14:textId="77777777" w:rsidTr="00E61B08">
        <w:trPr>
          <w:trHeight w:val="645"/>
        </w:trPr>
        <w:tc>
          <w:tcPr>
            <w:tcW w:w="19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0C0A8" w14:textId="732D1EC3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数据集子集</w:t>
            </w:r>
          </w:p>
        </w:tc>
        <w:tc>
          <w:tcPr>
            <w:tcW w:w="1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B9FAF" w14:textId="25021767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dhole 样本数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9CE52" w14:textId="5C4887EF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fox 样本数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CD0025" w14:textId="6593BA88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总计样本数</w:t>
            </w:r>
          </w:p>
        </w:tc>
        <w:tc>
          <w:tcPr>
            <w:tcW w:w="2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8B7BE8" w14:textId="6F67E405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占总数据比例</w:t>
            </w:r>
          </w:p>
        </w:tc>
      </w:tr>
      <w:tr w:rsidR="00E61B08" w:rsidRPr="0056526F" w14:paraId="32695CD5" w14:textId="77777777" w:rsidTr="00E61B08">
        <w:trPr>
          <w:trHeight w:val="555"/>
        </w:trPr>
        <w:tc>
          <w:tcPr>
            <w:tcW w:w="195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2D90554" w14:textId="7FA3943D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训练集 (Train)</w:t>
            </w:r>
          </w:p>
        </w:tc>
        <w:tc>
          <w:tcPr>
            <w:tcW w:w="16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AE5D01" w14:textId="417AF540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84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32C202" w14:textId="251F734A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84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49ADFB" w14:textId="4296ABF5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168</w:t>
            </w:r>
          </w:p>
        </w:tc>
        <w:tc>
          <w:tcPr>
            <w:tcW w:w="208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1A43534" w14:textId="294FBA2F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70%</w:t>
            </w:r>
          </w:p>
        </w:tc>
      </w:tr>
      <w:tr w:rsidR="00E61B08" w:rsidRPr="0056526F" w14:paraId="7629747F" w14:textId="77777777" w:rsidTr="00E61B08">
        <w:trPr>
          <w:trHeight w:val="691"/>
        </w:trPr>
        <w:tc>
          <w:tcPr>
            <w:tcW w:w="1951" w:type="dxa"/>
            <w:tcBorders>
              <w:right w:val="single" w:sz="12" w:space="0" w:color="auto"/>
            </w:tcBorders>
            <w:vAlign w:val="center"/>
          </w:tcPr>
          <w:p w14:paraId="0AEDBABB" w14:textId="72A6714A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验证集 (Val)</w:t>
            </w:r>
          </w:p>
        </w:tc>
        <w:tc>
          <w:tcPr>
            <w:tcW w:w="16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215EA1" w14:textId="76552A60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8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381BA4" w14:textId="3C47A6E0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8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89604F" w14:textId="23D9BEE9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36</w:t>
            </w:r>
          </w:p>
        </w:tc>
        <w:tc>
          <w:tcPr>
            <w:tcW w:w="2086" w:type="dxa"/>
            <w:tcBorders>
              <w:left w:val="single" w:sz="12" w:space="0" w:color="auto"/>
            </w:tcBorders>
            <w:vAlign w:val="center"/>
          </w:tcPr>
          <w:p w14:paraId="4C408898" w14:textId="737DBAD2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15%</w:t>
            </w:r>
          </w:p>
        </w:tc>
      </w:tr>
      <w:tr w:rsidR="00E61B08" w:rsidRPr="0056526F" w14:paraId="706D23CE" w14:textId="77777777" w:rsidTr="00E61B08">
        <w:trPr>
          <w:trHeight w:val="842"/>
        </w:trPr>
        <w:tc>
          <w:tcPr>
            <w:tcW w:w="19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F0A12D1" w14:textId="397503C0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测试集 (Test)</w:t>
            </w:r>
          </w:p>
        </w:tc>
        <w:tc>
          <w:tcPr>
            <w:tcW w:w="16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80A8CE" w14:textId="591DA129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8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D8A83F" w14:textId="60BC7583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8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BB68AF" w14:textId="38F517B4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36</w:t>
            </w:r>
          </w:p>
        </w:tc>
        <w:tc>
          <w:tcPr>
            <w:tcW w:w="208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ABC0D1" w14:textId="2D9B2A8F" w:rsidR="00E61B08" w:rsidRPr="0056526F" w:rsidRDefault="00E61B08" w:rsidP="00E61B08">
            <w:pPr>
              <w:spacing w:line="360" w:lineRule="auto"/>
              <w:contextualSpacing/>
              <w:jc w:val="center"/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</w:pPr>
            <w:r w:rsidRPr="00C60DB5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15%</w:t>
            </w:r>
          </w:p>
        </w:tc>
      </w:tr>
    </w:tbl>
    <w:p w14:paraId="41862030" w14:textId="507984AE" w:rsidR="00C60DB5" w:rsidRPr="0056526F" w:rsidRDefault="00C60DB5" w:rsidP="00E61B08">
      <w:pPr>
        <w:spacing w:line="360" w:lineRule="auto"/>
        <w:contextualSpacing/>
        <w:jc w:val="center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表1 数据集分布表</w:t>
      </w:r>
    </w:p>
    <w:p w14:paraId="3FC8066A" w14:textId="77777777" w:rsidR="00E61B08" w:rsidRPr="0056526F" w:rsidRDefault="00E61B08" w:rsidP="00E61B08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</w:p>
    <w:p w14:paraId="5CB0FCF3" w14:textId="43374C39" w:rsidR="00D341D0" w:rsidRPr="0056526F" w:rsidRDefault="00D341D0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noProof/>
          <w:sz w:val="24"/>
          <w:szCs w:val="24"/>
        </w:rPr>
        <w:drawing>
          <wp:inline distT="0" distB="0" distL="0" distR="0" wp14:anchorId="6CF3E58F" wp14:editId="3538A87F">
            <wp:extent cx="5812701" cy="200955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815" cy="201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6854" w14:textId="17E7F336" w:rsidR="00E92E76" w:rsidRPr="0056526F" w:rsidRDefault="00D341D0" w:rsidP="006C30C0">
      <w:pPr>
        <w:spacing w:line="360" w:lineRule="auto"/>
        <w:contextualSpacing/>
        <w:jc w:val="center"/>
        <w:rPr>
          <w:rFonts w:ascii="宋体" w:eastAsia="宋体" w:hAnsi="宋体" w:cs="微软雅黑" w:hint="eastAsia"/>
          <w:bCs/>
          <w:noProof/>
          <w:sz w:val="24"/>
          <w:szCs w:val="24"/>
          <w:lang w:eastAsia="zh-CN"/>
        </w:rPr>
      </w:pPr>
      <w:r w:rsidRPr="0056526F">
        <w:rPr>
          <w:rFonts w:ascii="宋体" w:eastAsia="宋体" w:hAnsi="宋体" w:cs="微软雅黑" w:hint="eastAsia"/>
          <w:bCs/>
          <w:noProof/>
          <w:sz w:val="24"/>
          <w:szCs w:val="24"/>
          <w:lang w:eastAsia="zh-CN"/>
        </w:rPr>
        <w:t>图1</w:t>
      </w:r>
      <w:r w:rsidR="00845CE4" w:rsidRPr="0056526F">
        <w:rPr>
          <w:rFonts w:ascii="宋体" w:eastAsia="宋体" w:hAnsi="宋体" w:cs="微软雅黑" w:hint="eastAsia"/>
          <w:bCs/>
          <w:noProof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 w:cs="微软雅黑" w:hint="eastAsia"/>
          <w:bCs/>
          <w:noProof/>
          <w:sz w:val="24"/>
          <w:szCs w:val="24"/>
          <w:lang w:eastAsia="zh-CN"/>
        </w:rPr>
        <w:t>dhole训练数据展示</w:t>
      </w:r>
    </w:p>
    <w:p w14:paraId="2D011C6A" w14:textId="57D6125E" w:rsidR="00485158" w:rsidRPr="0056526F" w:rsidRDefault="00485158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noProof/>
          <w:sz w:val="24"/>
          <w:szCs w:val="24"/>
        </w:rPr>
        <w:lastRenderedPageBreak/>
        <w:drawing>
          <wp:inline distT="0" distB="0" distL="0" distR="0" wp14:anchorId="7F2E2D9C" wp14:editId="1BA36562">
            <wp:extent cx="5885354" cy="2094614"/>
            <wp:effectExtent l="0" t="0" r="127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025" cy="209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E262" w14:textId="6F21E36B" w:rsidR="00D341D0" w:rsidRPr="0056526F" w:rsidRDefault="00D341D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图2</w:t>
      </w:r>
      <w:r w:rsidR="00845CE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red</w:t>
      </w:r>
      <w:r w:rsidR="006C30C0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fox训练数据展示</w:t>
      </w:r>
    </w:p>
    <w:p w14:paraId="641419EF" w14:textId="6240B468" w:rsidR="00E92E76" w:rsidRPr="0056526F" w:rsidRDefault="00845CE4" w:rsidP="006C30C0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训练阶段采用基本数据增强策略，包括随机水平翻转和随机裁剪；验证集与测试集不引入随机扰动，仅进行必要的尺寸处理和归一化。所有图像均按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ImageNet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的均值和方差进行标准化，以匹配预训练模型的输入分布。</w:t>
      </w:r>
    </w:p>
    <w:p w14:paraId="26BC1B17" w14:textId="6FCE5FBA" w:rsidR="00D341D0" w:rsidRPr="0056526F" w:rsidRDefault="00D341D0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  <w:sz w:val="24"/>
          <w:szCs w:val="24"/>
          <w:lang w:eastAsia="zh-CN"/>
        </w:rPr>
        <w:drawing>
          <wp:inline distT="0" distB="0" distL="0" distR="0" wp14:anchorId="5B3B4852" wp14:editId="7BAC5532">
            <wp:extent cx="5999936" cy="1749287"/>
            <wp:effectExtent l="0" t="0" r="12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1173" cy="17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1CDF" w14:textId="2948B38D" w:rsidR="00D341D0" w:rsidRPr="0056526F" w:rsidRDefault="00D341D0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  <w:sz w:val="24"/>
          <w:szCs w:val="24"/>
          <w:lang w:eastAsia="zh-CN"/>
        </w:rPr>
        <w:drawing>
          <wp:inline distT="0" distB="0" distL="0" distR="0" wp14:anchorId="651CE25D" wp14:editId="4A82B328">
            <wp:extent cx="6054483" cy="1765190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143" cy="177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2218" w14:textId="57F19824" w:rsidR="00D341D0" w:rsidRPr="0056526F" w:rsidRDefault="00D341D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</w:t>
      </w:r>
      <w:r w:rsidR="003B777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3</w:t>
      </w:r>
      <w:r w:rsidR="00845CE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</w:t>
      </w:r>
      <w:r w:rsidR="003B777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数据增强示例</w:t>
      </w:r>
    </w:p>
    <w:p w14:paraId="7233C13C" w14:textId="77777777" w:rsidR="00E92E76" w:rsidRPr="0056526F" w:rsidRDefault="00E92E76" w:rsidP="006C30C0">
      <w:pPr>
        <w:spacing w:line="360" w:lineRule="auto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</w:p>
    <w:p w14:paraId="3D503F50" w14:textId="77777777" w:rsidR="006C30C0" w:rsidRPr="0056526F" w:rsidRDefault="006C30C0" w:rsidP="006C30C0">
      <w:pPr>
        <w:spacing w:line="360" w:lineRule="auto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</w:p>
    <w:p w14:paraId="03336A7C" w14:textId="77777777" w:rsidR="006C30C0" w:rsidRPr="0056526F" w:rsidRDefault="006C30C0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</w:p>
    <w:p w14:paraId="12933B22" w14:textId="16111349" w:rsidR="00E92E76" w:rsidRPr="0056526F" w:rsidRDefault="00000000" w:rsidP="006C30C0">
      <w:pPr>
        <w:pStyle w:val="21"/>
        <w:spacing w:line="360" w:lineRule="auto"/>
        <w:contextualSpacing/>
        <w:rPr>
          <w:rFonts w:ascii="宋体" w:eastAsia="宋体" w:hAnsi="宋体"/>
          <w:b w:val="0"/>
          <w:sz w:val="32"/>
          <w:szCs w:val="32"/>
          <w:lang w:eastAsia="zh-CN"/>
        </w:rPr>
      </w:pP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lastRenderedPageBreak/>
        <w:t>四、方法与模型设计</w:t>
      </w:r>
    </w:p>
    <w:p w14:paraId="5A4D13FF" w14:textId="77777777" w:rsidR="00256273" w:rsidRPr="0056526F" w:rsidRDefault="00256273" w:rsidP="006C30C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/>
          <w:sz w:val="28"/>
          <w:szCs w:val="28"/>
          <w:lang w:eastAsia="zh-CN"/>
        </w:rPr>
      </w:pPr>
      <w:r w:rsidRPr="0056526F">
        <w:rPr>
          <w:rFonts w:ascii="宋体" w:eastAsia="宋体" w:hAnsi="宋体"/>
          <w:b/>
          <w:sz w:val="28"/>
          <w:szCs w:val="28"/>
          <w:lang w:eastAsia="zh-CN"/>
        </w:rPr>
        <w:t>4.1 ResNet18 基线网络</w:t>
      </w:r>
    </w:p>
    <w:p w14:paraId="5A050C61" w14:textId="77777777" w:rsidR="00256273" w:rsidRPr="00256273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r w:rsidRPr="00256273">
        <w:rPr>
          <w:rFonts w:ascii="宋体" w:eastAsia="宋体" w:hAnsi="宋体"/>
          <w:bCs/>
          <w:sz w:val="24"/>
          <w:szCs w:val="24"/>
          <w:lang w:eastAsia="zh-CN"/>
        </w:rPr>
        <w:t>本实验统一采用经典的 ResNet18 作为骨干网络。其核心设计在于残差跳跃连接（Shortcut Connection），通过引入恒等映射（Identity Mapping）：</w:t>
      </w:r>
    </w:p>
    <w:p w14:paraId="0EB8D0EA" w14:textId="21EE53C6" w:rsidR="00256273" w:rsidRPr="00256273" w:rsidRDefault="00256273" w:rsidP="006C30C0">
      <w:pPr>
        <w:spacing w:line="360" w:lineRule="auto"/>
        <w:ind w:leftChars="200" w:left="440"/>
        <w:contextualSpacing/>
        <w:jc w:val="center"/>
        <w:rPr>
          <w:rFonts w:ascii="宋体" w:eastAsia="宋体" w:hAnsi="宋体"/>
          <w:bCs/>
          <w:sz w:val="28"/>
          <w:szCs w:val="28"/>
          <w:lang w:eastAsia="zh-CN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sz w:val="28"/>
              <w:szCs w:val="28"/>
              <w:lang w:eastAsia="zh-CN"/>
            </w:rPr>
            <m:t>H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 w:val="28"/>
                  <w:szCs w:val="28"/>
                  <w:lang w:eastAsia="zh-CN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="宋体" w:hAnsi="Cambria Math"/>
                  <w:sz w:val="28"/>
                  <w:szCs w:val="28"/>
                  <w:lang w:eastAsia="zh-CN"/>
                </w:rPr>
                <m:t>x</m:t>
              </m:r>
            </m:e>
          </m:d>
          <m:r>
            <m:rPr>
              <m:scr m:val="script"/>
            </m:rPr>
            <w:rPr>
              <w:rFonts w:ascii="Cambria Math" w:eastAsia="宋体" w:hAnsi="Cambria Math"/>
              <w:sz w:val="28"/>
              <w:szCs w:val="28"/>
              <w:lang w:eastAsia="zh-CN"/>
            </w:rPr>
            <m:t>=F</m:t>
          </m:r>
          <m:d>
            <m:dPr>
              <m:ctrlPr>
                <w:rPr>
                  <w:rFonts w:ascii="Cambria Math" w:eastAsia="宋体" w:hAnsi="Cambria Math"/>
                  <w:bCs/>
                  <w:i/>
                  <w:sz w:val="28"/>
                  <w:szCs w:val="28"/>
                  <w:lang w:eastAsia="zh-CN"/>
                </w:rPr>
              </m:ctrlPr>
            </m:dPr>
            <m:e>
              <m:r>
                <w:rPr>
                  <w:rFonts w:ascii="Cambria Math" w:eastAsia="宋体" w:hAnsi="Cambria Math"/>
                  <w:sz w:val="28"/>
                  <w:szCs w:val="28"/>
                  <w:lang w:eastAsia="zh-CN"/>
                </w:rPr>
                <m:t>x</m:t>
              </m:r>
            </m:e>
          </m:d>
          <m:r>
            <m:rPr>
              <m:scr m:val="script"/>
            </m:rPr>
            <w:rPr>
              <w:rFonts w:ascii="Cambria Math" w:eastAsia="宋体" w:hAnsi="Cambria Math"/>
              <w:sz w:val="28"/>
              <w:szCs w:val="28"/>
              <w:lang w:eastAsia="zh-CN"/>
            </w:rPr>
            <m:t>+x</m:t>
          </m:r>
        </m:oMath>
      </m:oMathPara>
    </w:p>
    <w:p w14:paraId="63335528" w14:textId="77777777" w:rsidR="00256273" w:rsidRPr="00256273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r w:rsidRPr="00256273">
        <w:rPr>
          <w:rFonts w:ascii="宋体" w:eastAsia="宋体" w:hAnsi="宋体"/>
          <w:bCs/>
          <w:sz w:val="24"/>
          <w:szCs w:val="24"/>
          <w:lang w:eastAsia="zh-CN"/>
        </w:rPr>
        <w:t xml:space="preserve">有效地解决了深层网络在反向传播过程中的梯度消失（Gradient Vanishing）与退化问题。整个模型由 1 个初始卷积层、4 个核心残差模块（每个模块包含两个 </w:t>
      </w:r>
      <w:proofErr w:type="spellStart"/>
      <w:r w:rsidRPr="00256273">
        <w:rPr>
          <w:rFonts w:ascii="宋体" w:eastAsia="宋体" w:hAnsi="宋体"/>
          <w:bCs/>
          <w:sz w:val="24"/>
          <w:szCs w:val="24"/>
          <w:lang w:eastAsia="zh-CN"/>
        </w:rPr>
        <w:t>BasicBlock</w:t>
      </w:r>
      <w:proofErr w:type="spellEnd"/>
      <w:r w:rsidRPr="00256273">
        <w:rPr>
          <w:rFonts w:ascii="宋体" w:eastAsia="宋体" w:hAnsi="宋体"/>
          <w:bCs/>
          <w:sz w:val="24"/>
          <w:szCs w:val="24"/>
          <w:lang w:eastAsia="zh-CN"/>
        </w:rPr>
        <w:t>）以及 1 个全局平均池化层和全连接分类层组成。针对本任务，全连接层的输出维度由原始的 1000（ImageNet 类别数）调整为 2，以适配二进制交叉熵分类。</w:t>
      </w:r>
    </w:p>
    <w:p w14:paraId="6CFBC1C6" w14:textId="77777777" w:rsidR="00256273" w:rsidRPr="0056526F" w:rsidRDefault="00256273" w:rsidP="006C30C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/>
          <w:sz w:val="28"/>
          <w:szCs w:val="28"/>
          <w:lang w:eastAsia="zh-CN"/>
        </w:rPr>
      </w:pPr>
      <w:r w:rsidRPr="0056526F">
        <w:rPr>
          <w:rFonts w:ascii="宋体" w:eastAsia="宋体" w:hAnsi="宋体"/>
          <w:b/>
          <w:sz w:val="28"/>
          <w:szCs w:val="28"/>
          <w:lang w:eastAsia="zh-CN"/>
        </w:rPr>
        <w:t xml:space="preserve">4.2 </w:t>
      </w:r>
      <w:r w:rsidRPr="0056526F">
        <w:rPr>
          <w:rFonts w:ascii="宋体" w:eastAsia="宋体" w:hAnsi="宋体" w:hint="eastAsia"/>
          <w:b/>
          <w:sz w:val="28"/>
          <w:szCs w:val="28"/>
          <w:lang w:eastAsia="zh-CN"/>
        </w:rPr>
        <w:t>三</w:t>
      </w:r>
      <w:r w:rsidRPr="0056526F">
        <w:rPr>
          <w:rFonts w:ascii="宋体" w:eastAsia="宋体" w:hAnsi="宋体" w:cs="微软雅黑" w:hint="eastAsia"/>
          <w:b/>
          <w:sz w:val="28"/>
          <w:szCs w:val="28"/>
          <w:lang w:eastAsia="zh-CN"/>
        </w:rPr>
        <w:t>种训练</w:t>
      </w:r>
      <w:r w:rsidRPr="0056526F">
        <w:rPr>
          <w:rFonts w:ascii="宋体" w:eastAsia="宋体" w:hAnsi="宋体" w:cs="MS Mincho" w:hint="eastAsia"/>
          <w:b/>
          <w:sz w:val="28"/>
          <w:szCs w:val="28"/>
          <w:lang w:eastAsia="zh-CN"/>
        </w:rPr>
        <w:t>拓</w:t>
      </w:r>
      <w:r w:rsidRPr="0056526F">
        <w:rPr>
          <w:rFonts w:ascii="宋体" w:eastAsia="宋体" w:hAnsi="宋体" w:cs="微软雅黑" w:hint="eastAsia"/>
          <w:b/>
          <w:sz w:val="28"/>
          <w:szCs w:val="28"/>
          <w:lang w:eastAsia="zh-CN"/>
        </w:rPr>
        <w:t>扑</w:t>
      </w:r>
      <w:r w:rsidRPr="0056526F">
        <w:rPr>
          <w:rFonts w:ascii="宋体" w:eastAsia="宋体" w:hAnsi="宋体" w:cs="MS Mincho" w:hint="eastAsia"/>
          <w:b/>
          <w:sz w:val="28"/>
          <w:szCs w:val="28"/>
          <w:lang w:eastAsia="zh-CN"/>
        </w:rPr>
        <w:t>与策略</w:t>
      </w:r>
      <w:r w:rsidRPr="0056526F">
        <w:rPr>
          <w:rFonts w:ascii="宋体" w:eastAsia="宋体" w:hAnsi="宋体" w:cs="微软雅黑" w:hint="eastAsia"/>
          <w:b/>
          <w:sz w:val="28"/>
          <w:szCs w:val="28"/>
          <w:lang w:eastAsia="zh-CN"/>
        </w:rPr>
        <w:t>设计</w:t>
      </w:r>
    </w:p>
    <w:p w14:paraId="3984BA3D" w14:textId="56E07762" w:rsidR="00256273" w:rsidRPr="0056526F" w:rsidRDefault="00256273" w:rsidP="006C30C0">
      <w:pPr>
        <w:spacing w:line="360" w:lineRule="auto"/>
        <w:ind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为了深度剖析模型参数量、预训练知识与特定任务泛化性之间的复杂博弈，实验精确控制变量，设计了三种截然不同的反向传播拓扑图景：</w:t>
      </w:r>
    </w:p>
    <w:p w14:paraId="22FB3987" w14:textId="4A0B69B5" w:rsidR="00256273" w:rsidRPr="0056526F" w:rsidRDefault="00256273" w:rsidP="006C30C0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从头训</w:t>
      </w:r>
      <w:r w:rsidRPr="0056526F">
        <w:rPr>
          <w:rFonts w:ascii="宋体" w:eastAsia="宋体" w:hAnsi="宋体" w:cs="微软雅黑" w:hint="eastAsia"/>
          <w:b/>
          <w:sz w:val="24"/>
          <w:szCs w:val="24"/>
          <w:lang w:eastAsia="zh-CN"/>
        </w:rPr>
        <w:t>练</w:t>
      </w:r>
      <w:r w:rsidRPr="0056526F">
        <w:rPr>
          <w:rFonts w:ascii="宋体" w:eastAsia="宋体" w:hAnsi="宋体"/>
          <w:b/>
          <w:sz w:val="24"/>
          <w:szCs w:val="24"/>
          <w:lang w:eastAsia="zh-CN"/>
        </w:rPr>
        <w:t xml:space="preserve"> (Scratch ResNet18)</w:t>
      </w:r>
    </w:p>
    <w:p w14:paraId="5204C860" w14:textId="26CBB991" w:rsidR="00256273" w:rsidRPr="0056526F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配置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：不加载任何预训练权重，所有网络参数通过高斯分布进行随机初始化。</w:t>
      </w:r>
    </w:p>
    <w:p w14:paraId="2380BC1D" w14:textId="6A42FC08" w:rsidR="00256273" w:rsidRPr="0056526F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机理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：整个模型的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11,177,538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个参数全部处于可训练（</w:t>
      </w:r>
      <w:proofErr w:type="spellStart"/>
      <w:r w:rsidRPr="0056526F">
        <w:rPr>
          <w:rFonts w:ascii="宋体" w:eastAsia="宋体" w:hAnsi="宋体"/>
          <w:bCs/>
          <w:sz w:val="24"/>
          <w:szCs w:val="24"/>
          <w:lang w:eastAsia="zh-CN"/>
        </w:rPr>
        <w:t>requires_grad</w:t>
      </w:r>
      <w:proofErr w:type="spellEnd"/>
      <w:r w:rsidRPr="0056526F">
        <w:rPr>
          <w:rFonts w:ascii="宋体" w:eastAsia="宋体" w:hAnsi="宋体"/>
          <w:bCs/>
          <w:sz w:val="24"/>
          <w:szCs w:val="24"/>
          <w:lang w:eastAsia="zh-CN"/>
        </w:rPr>
        <w:t>=True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）状态。模型必须在微小的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168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张训练样本中，从零开始摸索边缘、纹理等基础视觉概念，极具挑战。</w:t>
      </w:r>
    </w:p>
    <w:p w14:paraId="28648B90" w14:textId="1D01D487" w:rsidR="00256273" w:rsidRPr="0056526F" w:rsidRDefault="00256273" w:rsidP="006C30C0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线性探</w:t>
      </w:r>
      <w:r w:rsidRPr="0056526F">
        <w:rPr>
          <w:rFonts w:ascii="宋体" w:eastAsia="宋体" w:hAnsi="宋体" w:cs="微软雅黑" w:hint="eastAsia"/>
          <w:b/>
          <w:sz w:val="24"/>
          <w:szCs w:val="24"/>
          <w:lang w:eastAsia="zh-CN"/>
        </w:rPr>
        <w:t>测</w:t>
      </w:r>
      <w:r w:rsidRPr="0056526F">
        <w:rPr>
          <w:rFonts w:ascii="宋体" w:eastAsia="宋体" w:hAnsi="宋体"/>
          <w:b/>
          <w:sz w:val="24"/>
          <w:szCs w:val="24"/>
          <w:lang w:eastAsia="zh-CN"/>
        </w:rPr>
        <w:t xml:space="preserve"> (Linear Probe ResNet18)</w:t>
      </w:r>
    </w:p>
    <w:p w14:paraId="37C0F6A1" w14:textId="19D4AC36" w:rsidR="00256273" w:rsidRPr="0056526F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配置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：加载在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ImageNet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上训练成熟的通用权重。将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ResNet18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的整个特征提取器（从初始卷积层到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r w:rsidR="002731A8">
        <w:rPr>
          <w:rFonts w:ascii="宋体" w:eastAsia="宋体" w:hAnsi="宋体"/>
          <w:bCs/>
          <w:sz w:val="24"/>
          <w:szCs w:val="24"/>
          <w:lang w:eastAsia="zh-CN"/>
        </w:rPr>
        <w:t>block4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的末端）的全部参数彻底冻结</w:t>
      </w:r>
      <w:r w:rsidR="006C30C0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。</w:t>
      </w:r>
    </w:p>
    <w:p w14:paraId="37736657" w14:textId="0E59BFAD" w:rsidR="00256273" w:rsidRPr="0056526F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机理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：整个模型仅有最后新替换的分类全连接层（线性层，共计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1026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个参数）参与梯度更新。该策略将预训练模型视为一个高级的、不可变的有源特征提取器。</w:t>
      </w:r>
    </w:p>
    <w:p w14:paraId="1F4634E4" w14:textId="58C073CA" w:rsidR="00256273" w:rsidRPr="0056526F" w:rsidRDefault="00256273" w:rsidP="006C30C0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lastRenderedPageBreak/>
        <w:t>微调最后一个残差</w:t>
      </w:r>
      <w:r w:rsidRPr="0056526F">
        <w:rPr>
          <w:rFonts w:ascii="宋体" w:eastAsia="宋体" w:hAnsi="宋体" w:cs="微软雅黑" w:hint="eastAsia"/>
          <w:b/>
          <w:sz w:val="24"/>
          <w:szCs w:val="24"/>
          <w:lang w:eastAsia="zh-CN"/>
        </w:rPr>
        <w:t>块</w:t>
      </w:r>
      <w:r w:rsidRPr="0056526F">
        <w:rPr>
          <w:rFonts w:ascii="宋体" w:eastAsia="宋体" w:hAnsi="宋体"/>
          <w:b/>
          <w:sz w:val="24"/>
          <w:szCs w:val="24"/>
          <w:lang w:eastAsia="zh-CN"/>
        </w:rPr>
        <w:t xml:space="preserve"> (Fine-tune Last Block ResNet18)</w:t>
      </w:r>
    </w:p>
    <w:p w14:paraId="217B9AA5" w14:textId="2A912909" w:rsidR="00256273" w:rsidRPr="0056526F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配置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：同样加载预训练权重。冻结前端的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layer1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、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layer2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和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layer3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，但选择将网络最高阶的语义抽象模块——</w:t>
      </w:r>
      <w:r w:rsidR="002731A8">
        <w:rPr>
          <w:rFonts w:ascii="宋体" w:eastAsia="宋体" w:hAnsi="宋体"/>
          <w:bCs/>
          <w:sz w:val="24"/>
          <w:szCs w:val="24"/>
          <w:lang w:eastAsia="zh-CN"/>
        </w:rPr>
        <w:t>block4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（包含两个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proofErr w:type="spellStart"/>
      <w:r w:rsidRPr="0056526F">
        <w:rPr>
          <w:rFonts w:ascii="宋体" w:eastAsia="宋体" w:hAnsi="宋体"/>
          <w:bCs/>
          <w:sz w:val="24"/>
          <w:szCs w:val="24"/>
          <w:lang w:eastAsia="zh-CN"/>
        </w:rPr>
        <w:t>BasicBlock</w:t>
      </w:r>
      <w:proofErr w:type="spellEnd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）以及最终的分类全连接层一并解冻。</w:t>
      </w:r>
    </w:p>
    <w:p w14:paraId="62694320" w14:textId="1DE869E9" w:rsidR="00E92E76" w:rsidRPr="0056526F" w:rsidRDefault="00256273" w:rsidP="006C30C0">
      <w:pPr>
        <w:spacing w:line="360" w:lineRule="auto"/>
        <w:ind w:leftChars="200" w:left="44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机理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：此时模型的可训练参数量为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8,394,754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。这种设计允许网络在保留低阶视觉表征（如毛发纹理、背景树枝基础特征）的同时，利用目标任务的数据去动态调整和重塑诸如“豺特有的吻部轮廓”或“红狐特有的耳尖黑斑”等高阶语义特征。</w:t>
      </w:r>
      <w:r w:rsidR="003B7774" w:rsidRPr="0056526F">
        <w:rPr>
          <w:rFonts w:ascii="宋体" w:eastAsia="宋体" w:hAnsi="宋体" w:hint="eastAsia"/>
          <w:bCs/>
          <w:noProof/>
        </w:rPr>
        <w:drawing>
          <wp:inline distT="0" distB="0" distL="0" distR="0" wp14:anchorId="37B4613D" wp14:editId="13F48E9C">
            <wp:extent cx="5650766" cy="5209954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018" cy="521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6EB5" w14:textId="32A6BF90" w:rsidR="003B7774" w:rsidRPr="0056526F" w:rsidRDefault="003B7774" w:rsidP="006C30C0">
      <w:pPr>
        <w:spacing w:line="360" w:lineRule="auto"/>
        <w:contextualSpacing/>
        <w:jc w:val="center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图4模型结构示意图</w:t>
      </w:r>
    </w:p>
    <w:p w14:paraId="41636AB7" w14:textId="77777777" w:rsidR="006C30C0" w:rsidRPr="0056526F" w:rsidRDefault="006C30C0" w:rsidP="006C30C0">
      <w:pPr>
        <w:spacing w:line="360" w:lineRule="auto"/>
        <w:contextualSpacing/>
        <w:jc w:val="center"/>
        <w:rPr>
          <w:rFonts w:ascii="宋体" w:eastAsia="宋体" w:hAnsi="宋体"/>
          <w:bCs/>
          <w:sz w:val="24"/>
          <w:szCs w:val="24"/>
          <w:lang w:eastAsia="zh-CN"/>
        </w:rPr>
      </w:pPr>
    </w:p>
    <w:p w14:paraId="4388F951" w14:textId="77777777" w:rsidR="006C30C0" w:rsidRPr="0056526F" w:rsidRDefault="006C30C0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</w:p>
    <w:p w14:paraId="5A0E62AF" w14:textId="77777777" w:rsidR="00256273" w:rsidRPr="0056526F" w:rsidRDefault="00256273" w:rsidP="006C30C0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b/>
          <w:sz w:val="28"/>
          <w:szCs w:val="28"/>
          <w:lang w:eastAsia="zh-CN"/>
        </w:rPr>
      </w:pPr>
      <w:r w:rsidRPr="0056526F">
        <w:rPr>
          <w:rFonts w:ascii="宋体" w:eastAsia="宋体" w:hAnsi="宋体"/>
          <w:b/>
          <w:sz w:val="28"/>
          <w:szCs w:val="28"/>
          <w:lang w:eastAsia="zh-CN"/>
        </w:rPr>
        <w:lastRenderedPageBreak/>
        <w:t>4.3 损失函数与</w:t>
      </w:r>
      <w:r w:rsidRPr="0056526F">
        <w:rPr>
          <w:rFonts w:ascii="宋体" w:eastAsia="宋体" w:hAnsi="宋体" w:cs="微软雅黑" w:hint="eastAsia"/>
          <w:b/>
          <w:sz w:val="28"/>
          <w:szCs w:val="28"/>
          <w:lang w:eastAsia="zh-CN"/>
        </w:rPr>
        <w:t>优</w:t>
      </w:r>
      <w:r w:rsidRPr="0056526F">
        <w:rPr>
          <w:rFonts w:ascii="宋体" w:eastAsia="宋体" w:hAnsi="宋体" w:cs="MS Mincho" w:hint="eastAsia"/>
          <w:b/>
          <w:sz w:val="28"/>
          <w:szCs w:val="28"/>
          <w:lang w:eastAsia="zh-CN"/>
        </w:rPr>
        <w:t>化机制</w:t>
      </w:r>
    </w:p>
    <w:p w14:paraId="39D3798A" w14:textId="341BD49E" w:rsidR="00256273" w:rsidRPr="0056526F" w:rsidRDefault="00256273" w:rsidP="006C30C0">
      <w:pPr>
        <w:spacing w:line="360" w:lineRule="auto"/>
        <w:ind w:left="440" w:firstLineChars="200" w:firstLine="48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256273">
        <w:rPr>
          <w:rFonts w:ascii="宋体" w:eastAsia="宋体" w:hAnsi="宋体"/>
          <w:bCs/>
          <w:sz w:val="24"/>
          <w:szCs w:val="24"/>
          <w:lang w:eastAsia="zh-CN"/>
        </w:rPr>
        <w:t>所有实验均采用标准的交叉熵损失函数（Cross-Entropy Loss）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,</w:t>
      </w:r>
      <w:r w:rsidRPr="0056526F">
        <w:rPr>
          <w:rFonts w:ascii="宋体" w:eastAsia="宋体" w:hAnsi="宋体" w:cs="宋体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优化器选用随机梯度下降（SGD），并配置动量（Momentum）为 0.9 以加速越过鞍点。在学习率策略上，Scratch 与 Linear Probe 设为 </w:t>
      </w:r>
      <m:oMath>
        <m:sSup>
          <m:sSupPr>
            <m:ctrlPr>
              <w:rPr>
                <w:rFonts w:ascii="Cambria Math" w:eastAsia="宋体" w:hAnsi="Cambria Math"/>
                <w:bCs/>
                <w:i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>-3</m:t>
            </m:r>
          </m:sup>
        </m:sSup>
      </m:oMath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。而针对 Fine-tune Last Block，为了避免大规模梯度回传直接冲刷并破坏 </w:t>
      </w:r>
      <w:r w:rsidR="002731A8">
        <w:rPr>
          <w:rFonts w:ascii="宋体" w:eastAsia="宋体" w:hAnsi="宋体"/>
          <w:bCs/>
          <w:sz w:val="24"/>
          <w:szCs w:val="24"/>
          <w:lang w:eastAsia="zh-CN"/>
        </w:rPr>
        <w:t>block4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中原本已非常优秀的预训练特征拓扑，实验特意配置了更为稳健、精细的低学习率</w:t>
      </w:r>
      <m:oMath>
        <m:sSup>
          <m:sSupPr>
            <m:ctrlPr>
              <w:rPr>
                <w:rFonts w:ascii="Cambria Math" w:eastAsia="宋体" w:hAnsi="Cambria Math"/>
                <w:bCs/>
                <w:i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>-4</m:t>
            </m:r>
          </m:sup>
        </m:sSup>
      </m:oMath>
      <w:r w:rsidRPr="0056526F">
        <w:rPr>
          <w:rFonts w:ascii="宋体" w:eastAsia="宋体" w:hAnsi="宋体"/>
          <w:bCs/>
          <w:sz w:val="24"/>
          <w:szCs w:val="24"/>
          <w:lang w:eastAsia="zh-CN"/>
        </w:rPr>
        <w:t>，以实现特征的平滑过渡与微调。</w:t>
      </w:r>
    </w:p>
    <w:p w14:paraId="1D1E381F" w14:textId="2D79A301" w:rsidR="00E92E76" w:rsidRPr="0056526F" w:rsidRDefault="00000000" w:rsidP="00000EE4">
      <w:pPr>
        <w:pStyle w:val="21"/>
        <w:spacing w:line="360" w:lineRule="auto"/>
        <w:contextualSpacing/>
        <w:rPr>
          <w:rFonts w:ascii="宋体" w:eastAsia="宋体" w:hAnsi="宋体"/>
          <w:b w:val="0"/>
          <w:sz w:val="32"/>
          <w:szCs w:val="32"/>
          <w:lang w:eastAsia="zh-CN"/>
        </w:rPr>
      </w:pP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t>五、实验</w:t>
      </w:r>
      <w:r w:rsidR="00E61B08" w:rsidRPr="0056526F">
        <w:rPr>
          <w:rFonts w:ascii="宋体" w:eastAsia="宋体" w:hAnsi="宋体" w:hint="eastAsia"/>
          <w:b w:val="0"/>
          <w:sz w:val="32"/>
          <w:szCs w:val="32"/>
          <w:lang w:eastAsia="zh-CN"/>
        </w:rPr>
        <w:t>环境与训练</w:t>
      </w: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t>设置</w:t>
      </w:r>
    </w:p>
    <w:p w14:paraId="770B0C95" w14:textId="18455A9A" w:rsidR="00E61B08" w:rsidRPr="0056526F" w:rsidRDefault="00E61B08" w:rsidP="00E61B08">
      <w:pPr>
        <w:pStyle w:val="ae"/>
        <w:numPr>
          <w:ilvl w:val="0"/>
          <w:numId w:val="11"/>
        </w:numPr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56526F">
        <w:rPr>
          <w:rFonts w:ascii="宋体" w:eastAsia="宋体" w:hAnsi="宋体" w:hint="eastAsia"/>
          <w:b/>
          <w:bCs/>
          <w:sz w:val="28"/>
          <w:szCs w:val="28"/>
          <w:lang w:eastAsia="zh-CN"/>
        </w:rPr>
        <w:t>5.1</w:t>
      </w:r>
      <w:r w:rsidRPr="0056526F">
        <w:rPr>
          <w:rFonts w:ascii="宋体" w:eastAsia="宋体" w:hAnsi="宋体"/>
          <w:b/>
          <w:bCs/>
          <w:sz w:val="28"/>
          <w:szCs w:val="28"/>
          <w:lang w:eastAsia="zh-CN"/>
        </w:rPr>
        <w:t>实验环境配置</w:t>
      </w:r>
    </w:p>
    <w:p w14:paraId="29004757" w14:textId="49E1D2B9" w:rsidR="00E61B08" w:rsidRPr="0056526F" w:rsidRDefault="00E61B08" w:rsidP="00E61B08">
      <w:pPr>
        <w:pStyle w:val="ae"/>
        <w:numPr>
          <w:ilvl w:val="0"/>
          <w:numId w:val="12"/>
        </w:numPr>
        <w:spacing w:line="360" w:lineRule="auto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硬件</w:t>
      </w:r>
      <w:r w:rsidRPr="0056526F">
        <w:rPr>
          <w:rFonts w:ascii="宋体" w:eastAsia="宋体" w:hAnsi="宋体" w:cs="微软雅黑" w:hint="eastAsia"/>
          <w:bCs/>
          <w:sz w:val="24"/>
          <w:szCs w:val="24"/>
          <w:lang w:eastAsia="zh-CN"/>
        </w:rPr>
        <w:t>环</w:t>
      </w:r>
      <w:r w:rsidRPr="0056526F">
        <w:rPr>
          <w:rFonts w:ascii="宋体" w:eastAsia="宋体" w:hAnsi="宋体" w:cs="MS Mincho" w:hint="eastAsia"/>
          <w:bCs/>
          <w:sz w:val="24"/>
          <w:szCs w:val="24"/>
          <w:lang w:eastAsia="zh-CN"/>
        </w:rPr>
        <w:t>境</w:t>
      </w:r>
      <w:r w:rsidR="0056526F" w:rsidRPr="0056526F">
        <w:rPr>
          <w:rFonts w:ascii="宋体" w:eastAsia="宋体" w:hAnsi="宋体" w:cs="MS Mincho" w:hint="eastAsia"/>
          <w:bCs/>
          <w:sz w:val="24"/>
          <w:szCs w:val="24"/>
          <w:lang w:eastAsia="zh-CN"/>
        </w:rPr>
        <w:t>:</w:t>
      </w:r>
    </w:p>
    <w:p w14:paraId="1EF0D1E0" w14:textId="7521B3EB" w:rsidR="00E61B08" w:rsidRPr="0056526F" w:rsidRDefault="00E61B08" w:rsidP="00E61B08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CPU：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Intel(R) Xeon(R) Gold 6338 CPU @ 2.00GHz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* 2</w:t>
      </w:r>
    </w:p>
    <w:p w14:paraId="2A139A80" w14:textId="371C1B37" w:rsidR="00E61B08" w:rsidRPr="0056526F" w:rsidRDefault="00E61B08" w:rsidP="00E61B08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GPU：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NVIDIA GeForce RTX 4090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* 2</w:t>
      </w:r>
    </w:p>
    <w:p w14:paraId="3D14B9E7" w14:textId="7CCAC61A" w:rsidR="00E61B08" w:rsidRPr="0056526F" w:rsidRDefault="00E61B08" w:rsidP="00E61B08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RAM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：</w:t>
      </w:r>
      <w:r w:rsidR="0056526F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1.5TB</w:t>
      </w:r>
    </w:p>
    <w:p w14:paraId="5D5C6599" w14:textId="3598586E" w:rsidR="0056526F" w:rsidRPr="0056526F" w:rsidRDefault="0056526F" w:rsidP="0056526F">
      <w:pPr>
        <w:pStyle w:val="ae"/>
        <w:numPr>
          <w:ilvl w:val="0"/>
          <w:numId w:val="12"/>
        </w:numPr>
        <w:spacing w:line="360" w:lineRule="auto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软件与底层计算环境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:</w:t>
      </w:r>
    </w:p>
    <w:p w14:paraId="04B326E6" w14:textId="04E04419" w:rsidR="0056526F" w:rsidRPr="0056526F" w:rsidRDefault="0056526F" w:rsidP="0056526F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操作系统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: Centos7(64-bit)</w:t>
      </w:r>
    </w:p>
    <w:p w14:paraId="0384CB4C" w14:textId="4D7499E7" w:rsidR="0056526F" w:rsidRPr="0056526F" w:rsidRDefault="0056526F" w:rsidP="0056526F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CUDA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: 12.4</w:t>
      </w:r>
    </w:p>
    <w:p w14:paraId="170B7831" w14:textId="46A13B4A" w:rsidR="0056526F" w:rsidRPr="0056526F" w:rsidRDefault="0056526F" w:rsidP="0056526F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proofErr w:type="spellStart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uv</w:t>
      </w:r>
      <w:proofErr w:type="spellEnd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: 0.9.26</w:t>
      </w:r>
    </w:p>
    <w:p w14:paraId="0347C662" w14:textId="1DE30BA8" w:rsidR="0056526F" w:rsidRPr="0056526F" w:rsidRDefault="0056526F" w:rsidP="0056526F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Python: 3.12.12</w:t>
      </w:r>
    </w:p>
    <w:p w14:paraId="62DE6BE3" w14:textId="4D9122DC" w:rsidR="0056526F" w:rsidRPr="0056526F" w:rsidRDefault="0056526F" w:rsidP="0056526F">
      <w:pPr>
        <w:pStyle w:val="ae"/>
        <w:spacing w:line="360" w:lineRule="auto"/>
        <w:ind w:left="920"/>
        <w:rPr>
          <w:rFonts w:ascii="宋体" w:eastAsia="宋体" w:hAnsi="宋体"/>
          <w:bCs/>
          <w:sz w:val="24"/>
          <w:szCs w:val="24"/>
          <w:lang w:eastAsia="zh-CN"/>
        </w:rPr>
      </w:pPr>
      <w:proofErr w:type="spellStart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Pytorch</w:t>
      </w:r>
      <w:proofErr w:type="spellEnd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: 2.12</w:t>
      </w:r>
    </w:p>
    <w:p w14:paraId="3327A669" w14:textId="14D21F1A" w:rsidR="0056526F" w:rsidRPr="0056526F" w:rsidRDefault="0056526F" w:rsidP="0056526F">
      <w:pPr>
        <w:pStyle w:val="ae"/>
        <w:numPr>
          <w:ilvl w:val="0"/>
          <w:numId w:val="11"/>
        </w:numPr>
        <w:spacing w:line="360" w:lineRule="auto"/>
        <w:contextualSpacing w:val="0"/>
        <w:rPr>
          <w:rFonts w:ascii="宋体" w:eastAsia="宋体" w:hAnsi="宋体" w:hint="eastAsia"/>
          <w:b/>
          <w:sz w:val="28"/>
          <w:szCs w:val="28"/>
          <w:lang w:eastAsia="zh-CN"/>
        </w:rPr>
      </w:pPr>
      <w:r w:rsidRPr="0056526F">
        <w:rPr>
          <w:rFonts w:ascii="宋体" w:eastAsia="宋体" w:hAnsi="宋体" w:hint="eastAsia"/>
          <w:b/>
          <w:sz w:val="28"/>
          <w:szCs w:val="28"/>
          <w:lang w:eastAsia="zh-CN"/>
        </w:rPr>
        <w:t>5.2训练设置与评价指标</w:t>
      </w:r>
    </w:p>
    <w:p w14:paraId="789AC8B1" w14:textId="5B10649D" w:rsidR="00E92E76" w:rsidRPr="0056526F" w:rsidRDefault="00845CE4" w:rsidP="0056526F">
      <w:pPr>
        <w:spacing w:line="360" w:lineRule="auto"/>
        <w:ind w:firstLineChars="200" w:firstLine="480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三组实验均设定最大训练轮数为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30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个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epoch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。为防止过拟合，实验在验证集上进行性能监控，在训练结束后回溯完整训练过程，依据验证集准确率最高时的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epoch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保存最佳模型权重（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Best Checkpoint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），用于最终的测试集评估。评估指标包括训练集准确率、验证集准确率、测试集准确率和混淆矩阵，同时记录最佳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epoch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、最佳验证准确率以及可训练参数数量。</w:t>
      </w:r>
    </w:p>
    <w:p w14:paraId="5BA4A93C" w14:textId="3F7E7B4A" w:rsidR="00000EE4" w:rsidRPr="0056526F" w:rsidRDefault="00000000" w:rsidP="00000EE4">
      <w:pPr>
        <w:pStyle w:val="21"/>
        <w:spacing w:line="360" w:lineRule="auto"/>
        <w:contextualSpacing/>
        <w:rPr>
          <w:rFonts w:ascii="宋体" w:eastAsia="宋体" w:hAnsi="宋体" w:hint="eastAsia"/>
          <w:b w:val="0"/>
          <w:sz w:val="32"/>
          <w:szCs w:val="32"/>
          <w:lang w:eastAsia="zh-CN"/>
        </w:rPr>
      </w:pP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lastRenderedPageBreak/>
        <w:t>六、实验结果</w:t>
      </w:r>
    </w:p>
    <w:tbl>
      <w:tblPr>
        <w:tblStyle w:val="aff1"/>
        <w:tblW w:w="95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2"/>
        <w:gridCol w:w="1196"/>
        <w:gridCol w:w="1159"/>
        <w:gridCol w:w="992"/>
        <w:gridCol w:w="1060"/>
        <w:gridCol w:w="1100"/>
        <w:gridCol w:w="1103"/>
        <w:gridCol w:w="1581"/>
      </w:tblGrid>
      <w:tr w:rsidR="00000EE4" w:rsidRPr="0056526F" w14:paraId="68169582" w14:textId="77777777" w:rsidTr="00000EE4">
        <w:trPr>
          <w:trHeight w:val="1120"/>
        </w:trPr>
        <w:tc>
          <w:tcPr>
            <w:tcW w:w="132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0E341F" w14:textId="13B6CD3D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实验方案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25815" w14:textId="0332C7A0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特征初始化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2A2121" w14:textId="01E94C95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核心调优策略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5C070" w14:textId="339172BE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优化学习率</w:t>
            </w:r>
          </w:p>
        </w:tc>
        <w:tc>
          <w:tcPr>
            <w:tcW w:w="1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44D2B" w14:textId="04B819E4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最佳收敛 Epoch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416B92" w14:textId="34D7AE3A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验证集准确率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C8B11B" w14:textId="555B3A36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测试集准确率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43F3664" w14:textId="1F6C5EED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全局可训练参数量</w:t>
            </w:r>
          </w:p>
        </w:tc>
      </w:tr>
      <w:tr w:rsidR="00000EE4" w:rsidRPr="0056526F" w14:paraId="38C6D903" w14:textId="77777777" w:rsidTr="00000EE4">
        <w:trPr>
          <w:trHeight w:val="1120"/>
        </w:trPr>
        <w:tc>
          <w:tcPr>
            <w:tcW w:w="132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5728DBE" w14:textId="1F6223C7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scratch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6B492FB" w14:textId="5BB99173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随机初始化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7782AB" w14:textId="35A34987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全局重度训练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BDCD202" w14:textId="6786CBDC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b/>
                        <w:bCs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71622D" w14:textId="3EC3D0F4" w:rsidR="00000EE4" w:rsidRPr="0056526F" w:rsidRDefault="00000EE4" w:rsidP="00000EE4">
            <w:pPr>
              <w:jc w:val="center"/>
              <w:rPr>
                <w:rFonts w:ascii="宋体" w:eastAsia="宋体" w:hAnsi="宋体" w:hint="eastAsia"/>
                <w:b/>
                <w:bCs/>
                <w:lang w:eastAsia="zh-CN"/>
              </w:rPr>
            </w:pPr>
            <w:r w:rsidRPr="0056526F">
              <w:rPr>
                <w:rFonts w:ascii="宋体" w:eastAsia="宋体" w:hAnsi="宋体" w:hint="eastAsia"/>
                <w:b/>
                <w:bCs/>
                <w:lang w:eastAsia="zh-CN"/>
              </w:rPr>
              <w:t>16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D0552E" w14:textId="79EB0AA1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66.67%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46090DD" w14:textId="4903B953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66.67%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12" w:space="0" w:color="auto"/>
              <w:bottom w:val="nil"/>
            </w:tcBorders>
            <w:vAlign w:val="center"/>
          </w:tcPr>
          <w:p w14:paraId="47A24F3E" w14:textId="2EE9824A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11,177,538 (100%)</w:t>
            </w:r>
          </w:p>
        </w:tc>
      </w:tr>
      <w:tr w:rsidR="00000EE4" w:rsidRPr="0056526F" w14:paraId="0E581EEB" w14:textId="77777777" w:rsidTr="00000EE4">
        <w:trPr>
          <w:trHeight w:val="1137"/>
        </w:trPr>
        <w:tc>
          <w:tcPr>
            <w:tcW w:w="1322" w:type="dxa"/>
            <w:tcBorders>
              <w:right w:val="single" w:sz="12" w:space="0" w:color="auto"/>
            </w:tcBorders>
            <w:vAlign w:val="center"/>
          </w:tcPr>
          <w:p w14:paraId="3F80199D" w14:textId="563003B6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56526F">
              <w:rPr>
                <w:rFonts w:ascii="宋体" w:eastAsia="宋体" w:hAnsi="宋体" w:hint="eastAsia"/>
                <w:b/>
                <w:bCs/>
                <w:sz w:val="24"/>
                <w:szCs w:val="24"/>
                <w:lang w:eastAsia="zh-CN"/>
              </w:rPr>
              <w:t>L</w:t>
            </w: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inear</w:t>
            </w:r>
            <w:r w:rsidRPr="0056526F">
              <w:rPr>
                <w:rFonts w:ascii="宋体" w:eastAsia="宋体" w:hAnsi="宋体" w:hint="eastAsia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probe</w:t>
            </w:r>
          </w:p>
        </w:tc>
        <w:tc>
          <w:tcPr>
            <w:tcW w:w="119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63677D" w14:textId="348D9CD7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ImageNet 预训练</w:t>
            </w:r>
          </w:p>
        </w:tc>
        <w:tc>
          <w:tcPr>
            <w:tcW w:w="11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85FCE0" w14:textId="153AE466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仅更新分类头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F430EBD" w14:textId="051B2FAF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b/>
                        <w:bCs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99621F" w14:textId="0E8CAC7D" w:rsidR="00000EE4" w:rsidRPr="0056526F" w:rsidRDefault="00000EE4" w:rsidP="00000EE4">
            <w:pPr>
              <w:jc w:val="center"/>
              <w:rPr>
                <w:rFonts w:ascii="宋体" w:eastAsia="宋体" w:hAnsi="宋体" w:hint="eastAsia"/>
                <w:b/>
                <w:bCs/>
                <w:lang w:eastAsia="zh-CN"/>
              </w:rPr>
            </w:pPr>
            <w:r w:rsidRPr="0056526F">
              <w:rPr>
                <w:rFonts w:ascii="宋体" w:eastAsia="宋体" w:hAnsi="宋体" w:hint="eastAsia"/>
                <w:b/>
                <w:bCs/>
                <w:lang w:eastAsia="zh-CN"/>
              </w:rPr>
              <w:t>16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560398" w14:textId="4F382241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88.89%</w:t>
            </w:r>
          </w:p>
        </w:tc>
        <w:tc>
          <w:tcPr>
            <w:tcW w:w="11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D4D13C" w14:textId="3786FB7E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72.22%</w:t>
            </w:r>
          </w:p>
        </w:tc>
        <w:tc>
          <w:tcPr>
            <w:tcW w:w="158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66BBDAB" w14:textId="506AEF7B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1,026 (&lt;0.01%)</w:t>
            </w:r>
          </w:p>
        </w:tc>
      </w:tr>
      <w:tr w:rsidR="00000EE4" w:rsidRPr="0056526F" w14:paraId="729E551E" w14:textId="77777777" w:rsidTr="00000EE4">
        <w:trPr>
          <w:trHeight w:val="1429"/>
        </w:trPr>
        <w:tc>
          <w:tcPr>
            <w:tcW w:w="1322" w:type="dxa"/>
            <w:tcBorders>
              <w:right w:val="single" w:sz="12" w:space="0" w:color="auto"/>
            </w:tcBorders>
            <w:vAlign w:val="center"/>
          </w:tcPr>
          <w:p w14:paraId="65A6D005" w14:textId="0EFB6998" w:rsidR="00000EE4" w:rsidRPr="0056526F" w:rsidRDefault="00000EE4" w:rsidP="00000EE4">
            <w:pPr>
              <w:ind w:left="120" w:hangingChars="50" w:hanging="120"/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finetune</w:t>
            </w:r>
            <w:r w:rsidRPr="0056526F">
              <w:rPr>
                <w:rFonts w:ascii="宋体" w:eastAsia="宋体" w:hAnsi="宋体" w:hint="eastAsia"/>
                <w:b/>
                <w:bCs/>
                <w:sz w:val="24"/>
                <w:szCs w:val="24"/>
                <w:lang w:eastAsia="zh-CN"/>
              </w:rPr>
              <w:t xml:space="preserve"> l</w:t>
            </w: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ast</w:t>
            </w:r>
            <w:r w:rsidRPr="0056526F">
              <w:rPr>
                <w:rFonts w:ascii="宋体" w:eastAsia="宋体" w:hAnsi="宋体" w:hint="eastAsia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block</w:t>
            </w:r>
          </w:p>
        </w:tc>
        <w:tc>
          <w:tcPr>
            <w:tcW w:w="119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47ED" w14:textId="554902F0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ImageNet 预训练</w:t>
            </w:r>
          </w:p>
        </w:tc>
        <w:tc>
          <w:tcPr>
            <w:tcW w:w="11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DF2F75" w14:textId="17881AA9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解冻高阶Block</w:t>
            </w:r>
          </w:p>
        </w:tc>
        <w:tc>
          <w:tcPr>
            <w:tcW w:w="99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C659B" w14:textId="16CD42CC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b/>
                        <w:bCs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10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42DDCC" w14:textId="281DD644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30</w:t>
            </w:r>
          </w:p>
        </w:tc>
        <w:tc>
          <w:tcPr>
            <w:tcW w:w="11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43C9ED" w14:textId="3172324D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86.11%</w:t>
            </w:r>
          </w:p>
        </w:tc>
        <w:tc>
          <w:tcPr>
            <w:tcW w:w="11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A67BBD" w14:textId="05008E0A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88.89%</w:t>
            </w:r>
          </w:p>
        </w:tc>
        <w:tc>
          <w:tcPr>
            <w:tcW w:w="1581" w:type="dxa"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1EE5D80E" w14:textId="0155D5DA" w:rsidR="00000EE4" w:rsidRPr="0056526F" w:rsidRDefault="00000EE4" w:rsidP="00000EE4">
            <w:pPr>
              <w:jc w:val="center"/>
              <w:rPr>
                <w:rFonts w:ascii="宋体" w:eastAsia="宋体" w:hAnsi="宋体"/>
                <w:b/>
                <w:bCs/>
                <w:lang w:eastAsia="zh-CN"/>
              </w:rPr>
            </w:pPr>
            <w:r w:rsidRPr="00256273"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8,394,754 (75.1%)</w:t>
            </w:r>
          </w:p>
        </w:tc>
      </w:tr>
    </w:tbl>
    <w:p w14:paraId="2CC35F1F" w14:textId="676572B3" w:rsidR="00E92E76" w:rsidRPr="0056526F" w:rsidRDefault="003B7774" w:rsidP="00000EE4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>表</w:t>
      </w:r>
      <w:r w:rsidR="00C60DB5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2 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不同模型在测试集上的结果对比</w:t>
      </w:r>
    </w:p>
    <w:p w14:paraId="0227DBE8" w14:textId="77777777" w:rsidR="00000EE4" w:rsidRPr="0056526F" w:rsidRDefault="00000EE4" w:rsidP="006C30C0">
      <w:pPr>
        <w:spacing w:line="360" w:lineRule="auto"/>
        <w:contextualSpacing/>
        <w:rPr>
          <w:rFonts w:ascii="宋体" w:eastAsia="宋体" w:hAnsi="宋体"/>
          <w:b/>
          <w:sz w:val="24"/>
          <w:szCs w:val="24"/>
          <w:lang w:eastAsia="zh-CN"/>
        </w:rPr>
      </w:pPr>
    </w:p>
    <w:p w14:paraId="529ACBC5" w14:textId="77777777" w:rsidR="00000EE4" w:rsidRPr="0056526F" w:rsidRDefault="00000EE4" w:rsidP="006C30C0">
      <w:pPr>
        <w:spacing w:line="360" w:lineRule="auto"/>
        <w:contextualSpacing/>
        <w:rPr>
          <w:rFonts w:ascii="宋体" w:eastAsia="宋体" w:hAnsi="宋体" w:hint="eastAsia"/>
          <w:b/>
          <w:sz w:val="24"/>
          <w:szCs w:val="24"/>
          <w:lang w:eastAsia="zh-CN"/>
        </w:rPr>
      </w:pPr>
    </w:p>
    <w:p w14:paraId="4D21F1DF" w14:textId="786194EA" w:rsidR="00783F07" w:rsidRPr="0056526F" w:rsidRDefault="00783F07" w:rsidP="006C30C0">
      <w:pPr>
        <w:spacing w:line="360" w:lineRule="auto"/>
        <w:contextualSpacing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/>
          <w:sz w:val="24"/>
          <w:szCs w:val="24"/>
          <w:lang w:eastAsia="zh-CN"/>
        </w:rPr>
        <w:t>定量分析表明：</w:t>
      </w:r>
    </w:p>
    <w:p w14:paraId="447CA2D4" w14:textId="589A5ADE" w:rsidR="00783F07" w:rsidRPr="0056526F" w:rsidRDefault="00783F07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finetune_last_block_resnet18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表现出最优的泛化性能，在测试集上夺得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/>
          <w:b/>
          <w:sz w:val="24"/>
          <w:szCs w:val="24"/>
          <w:lang w:eastAsia="zh-CN"/>
        </w:rPr>
        <w:t>88.89%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的准确率。</w:t>
      </w:r>
    </w:p>
    <w:p w14:paraId="3FB12DB9" w14:textId="0E269C56" w:rsidR="00783F07" w:rsidRPr="0056526F" w:rsidRDefault="00783F07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linear_probe_resnet18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尽管在验证集上曾一度冲高至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88.89%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，但外推到从未见过的测试集时发生了剧烈下滑（仅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72.22%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），揭示了特征固化导致的结构性泛化断层。</w:t>
      </w:r>
    </w:p>
    <w:p w14:paraId="49AC7533" w14:textId="5149F77D" w:rsidR="00E92E76" w:rsidRPr="0056526F" w:rsidRDefault="00783F07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scratch_resnet18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则全面落后，泛化准确率锁死在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66.67%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，逼近随机猜测的边缘。</w:t>
      </w:r>
    </w:p>
    <w:p w14:paraId="15BC33F3" w14:textId="7021A44D" w:rsidR="00967EB5" w:rsidRPr="0056526F" w:rsidRDefault="00000000" w:rsidP="006C30C0">
      <w:pPr>
        <w:pStyle w:val="21"/>
        <w:spacing w:line="360" w:lineRule="auto"/>
        <w:contextualSpacing/>
        <w:rPr>
          <w:rFonts w:ascii="宋体" w:eastAsia="宋体" w:hAnsi="宋体" w:hint="eastAsia"/>
          <w:b w:val="0"/>
          <w:sz w:val="32"/>
          <w:szCs w:val="32"/>
          <w:lang w:eastAsia="zh-CN"/>
        </w:rPr>
      </w:pP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lastRenderedPageBreak/>
        <w:t>七、</w:t>
      </w:r>
      <w:r w:rsidR="003B7774" w:rsidRPr="0056526F">
        <w:rPr>
          <w:rFonts w:ascii="宋体" w:eastAsia="宋体" w:hAnsi="宋体" w:hint="eastAsia"/>
          <w:b w:val="0"/>
          <w:sz w:val="32"/>
          <w:szCs w:val="32"/>
          <w:lang w:eastAsia="zh-CN"/>
        </w:rPr>
        <w:t>结果</w:t>
      </w:r>
      <w:r w:rsidRPr="0056526F">
        <w:rPr>
          <w:rFonts w:ascii="宋体" w:eastAsia="宋体" w:hAnsi="宋体"/>
          <w:b w:val="0"/>
          <w:sz w:val="32"/>
          <w:szCs w:val="32"/>
          <w:lang w:eastAsia="zh-CN"/>
        </w:rPr>
        <w:t>分析</w:t>
      </w:r>
    </w:p>
    <w:p w14:paraId="71CD2D89" w14:textId="24662FA3" w:rsidR="00E92E76" w:rsidRPr="0056526F" w:rsidRDefault="00967EB5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557B9E79" wp14:editId="254955A4">
            <wp:extent cx="5486400" cy="17983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DB89" w14:textId="4E61FED0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图5从头训练的训练曲线</w:t>
      </w:r>
    </w:p>
    <w:p w14:paraId="35E639F0" w14:textId="37BB8288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597EB155" wp14:editId="5C7FAE98">
            <wp:extent cx="5486400" cy="17983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8544" w14:textId="20794D94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图6只微调最后线性层的训练曲线</w:t>
      </w:r>
    </w:p>
    <w:p w14:paraId="65FF0EA9" w14:textId="66362D05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46E9A7E7" wp14:editId="5D01D3B0">
            <wp:extent cx="5486400" cy="17983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BE89" w14:textId="68A1DC56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图7微调最后一个block的训练曲线</w:t>
      </w:r>
    </w:p>
    <w:p w14:paraId="0BE13DF7" w14:textId="77777777" w:rsidR="002731A8" w:rsidRDefault="00845CE4" w:rsidP="00000EE4">
      <w:pPr>
        <w:spacing w:line="360" w:lineRule="auto"/>
        <w:ind w:firstLineChars="200" w:firstLine="480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通过对比三种方法的训练与验证曲线（图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5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至图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7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），可以观察到明显的训练动态差异：</w:t>
      </w:r>
    </w:p>
    <w:p w14:paraId="48F8358F" w14:textId="6BD2AEAD" w:rsidR="00845CE4" w:rsidRDefault="002731A8" w:rsidP="002731A8">
      <w:pPr>
        <w:pStyle w:val="ae"/>
        <w:numPr>
          <w:ilvl w:val="0"/>
          <w:numId w:val="13"/>
        </w:numPr>
        <w:spacing w:line="360" w:lineRule="auto"/>
        <w:rPr>
          <w:rFonts w:ascii="宋体" w:eastAsia="宋体" w:hAnsi="宋体"/>
          <w:bCs/>
          <w:sz w:val="24"/>
          <w:szCs w:val="24"/>
          <w:lang w:eastAsia="zh-CN"/>
        </w:rPr>
      </w:pPr>
      <w:r w:rsidRPr="002731A8">
        <w:rPr>
          <w:rFonts w:ascii="宋体" w:eastAsia="宋体" w:hAnsi="宋体" w:hint="eastAsia"/>
          <w:b/>
          <w:sz w:val="24"/>
          <w:szCs w:val="24"/>
          <w:lang w:eastAsia="zh-CN"/>
        </w:rPr>
        <w:t>从头训练现象（图</w:t>
      </w:r>
      <w:r w:rsidRPr="002731A8">
        <w:rPr>
          <w:rFonts w:ascii="宋体" w:eastAsia="宋体" w:hAnsi="宋体"/>
          <w:b/>
          <w:sz w:val="24"/>
          <w:szCs w:val="24"/>
          <w:lang w:eastAsia="zh-CN"/>
        </w:rPr>
        <w:t>5</w:t>
      </w:r>
      <w:r w:rsidRPr="002731A8">
        <w:rPr>
          <w:rFonts w:ascii="宋体" w:eastAsia="宋体" w:hAnsi="宋体" w:hint="eastAsia"/>
          <w:b/>
          <w:sz w:val="24"/>
          <w:szCs w:val="24"/>
          <w:lang w:eastAsia="zh-CN"/>
        </w:rPr>
        <w:t>）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：在训练初期，训练集损失（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>Loss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）呈缓慢下降趋势，但验证集损失自第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5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个轮次（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>Epoch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）起出现明显的锯齿状震荡，且验证准确率长期停滞在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65%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左右。该现象的底层机理在于：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ResNet18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包含约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1100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万个可训练参数，而在小样本场景下（训练集仅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168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张图像），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lastRenderedPageBreak/>
        <w:t>高维参数空间面对极度匮乏的数据，极易发生严重的过拟合。模型倾向于拟合背景杂草形状、光影斑点等非本质特征（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>Spurious Correlations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），而非物种的核心形态学表征，从而导致在未知测试集上的泛化能力显著下降。</w:t>
      </w:r>
    </w:p>
    <w:p w14:paraId="46903482" w14:textId="56E8C565" w:rsidR="002731A8" w:rsidRDefault="002731A8" w:rsidP="002731A8">
      <w:pPr>
        <w:pStyle w:val="ae"/>
        <w:numPr>
          <w:ilvl w:val="0"/>
          <w:numId w:val="13"/>
        </w:numPr>
        <w:spacing w:line="360" w:lineRule="auto"/>
        <w:rPr>
          <w:rFonts w:ascii="宋体" w:eastAsia="宋体" w:hAnsi="宋体"/>
          <w:bCs/>
          <w:sz w:val="24"/>
          <w:szCs w:val="24"/>
          <w:lang w:eastAsia="zh-CN"/>
        </w:rPr>
      </w:pPr>
      <w:r w:rsidRPr="002731A8">
        <w:rPr>
          <w:rFonts w:ascii="宋体" w:eastAsia="宋体" w:hAnsi="宋体" w:hint="eastAsia"/>
          <w:b/>
          <w:sz w:val="24"/>
          <w:szCs w:val="24"/>
          <w:lang w:eastAsia="zh-CN"/>
        </w:rPr>
        <w:t>线性探测现象（图</w:t>
      </w:r>
      <w:r w:rsidRPr="002731A8">
        <w:rPr>
          <w:rFonts w:ascii="宋体" w:eastAsia="宋体" w:hAnsi="宋体"/>
          <w:b/>
          <w:sz w:val="24"/>
          <w:szCs w:val="24"/>
          <w:lang w:eastAsia="zh-CN"/>
        </w:rPr>
        <w:t>6</w:t>
      </w:r>
      <w:r w:rsidRPr="002731A8">
        <w:rPr>
          <w:rFonts w:ascii="宋体" w:eastAsia="宋体" w:hAnsi="宋体" w:hint="eastAsia"/>
          <w:b/>
          <w:sz w:val="24"/>
          <w:szCs w:val="24"/>
          <w:lang w:eastAsia="zh-CN"/>
        </w:rPr>
        <w:t>）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：该曲线表现出极陡峭的收敛坡度，在第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3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个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Epoch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内准确率即飙升至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80%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以上。这是因为预训练的特征提取器已经具备了极强的判别力。然而，由于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ImageNet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中并没有专门针对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“dhole”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与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“red fox”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的细粒度犬科优化边界，导致完全冻结的特征空间无法自适应调整。其在测试集上的断崖式下跌，证明了仅靠调整最终的线性分类超平面，无法完美应对复杂的野外分布偏移。</w:t>
      </w:r>
    </w:p>
    <w:p w14:paraId="30570481" w14:textId="4F26517F" w:rsidR="002731A8" w:rsidRPr="002731A8" w:rsidRDefault="002731A8" w:rsidP="002731A8">
      <w:pPr>
        <w:pStyle w:val="ae"/>
        <w:numPr>
          <w:ilvl w:val="0"/>
          <w:numId w:val="13"/>
        </w:numPr>
        <w:spacing w:line="360" w:lineRule="auto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2731A8">
        <w:rPr>
          <w:rFonts w:ascii="宋体" w:eastAsia="宋体" w:hAnsi="宋体" w:hint="eastAsia"/>
          <w:b/>
          <w:sz w:val="24"/>
          <w:szCs w:val="24"/>
          <w:lang w:eastAsia="zh-CN"/>
        </w:rPr>
        <w:t>局部微调现象（图</w:t>
      </w:r>
      <w:r w:rsidRPr="002731A8">
        <w:rPr>
          <w:rFonts w:ascii="宋体" w:eastAsia="宋体" w:hAnsi="宋体"/>
          <w:b/>
          <w:sz w:val="24"/>
          <w:szCs w:val="24"/>
          <w:lang w:eastAsia="zh-CN"/>
        </w:rPr>
        <w:t>7</w:t>
      </w:r>
      <w:r w:rsidRPr="002731A8">
        <w:rPr>
          <w:rFonts w:ascii="宋体" w:eastAsia="宋体" w:hAnsi="宋体" w:hint="eastAsia"/>
          <w:b/>
          <w:sz w:val="24"/>
          <w:szCs w:val="24"/>
          <w:lang w:eastAsia="zh-CN"/>
        </w:rPr>
        <w:t>）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：该策略的训练集与验证集准确率曲线同步稳步上升，波动较小，且损失函数值持续平滑衰减。实验结果表明，通过冻结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ResNet18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的前三个卷积模块（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>Blocks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），模型能够保留预训练权重中稳健的底层视觉基元（如边缘、纹理）提取能力，从而保障了基础的泛化性能；同时，解冻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r>
        <w:rPr>
          <w:rFonts w:ascii="宋体" w:eastAsia="宋体" w:hAnsi="宋体"/>
          <w:bCs/>
          <w:sz w:val="24"/>
          <w:szCs w:val="24"/>
          <w:lang w:eastAsia="zh-CN"/>
        </w:rPr>
        <w:t>block4</w:t>
      </w:r>
      <w:r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</w:t>
      </w:r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并配合</w:t>
      </w:r>
      <m:oMath>
        <m:sSup>
          <m:sSupPr>
            <m:ctrlPr>
              <w:rPr>
                <w:rFonts w:ascii="Cambria Math" w:eastAsia="宋体" w:hAnsi="Cambria Math"/>
                <w:bCs/>
                <w:i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>-4</m:t>
            </m:r>
          </m:sup>
        </m:sSup>
      </m:oMath>
      <w:r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的低学习率进行梯度更新，使网络能够针对特定任务平滑地重构高阶语义特征。该策略有效实现了预训练知识迁移与特定任务自适应之间的平衡。</w:t>
      </w:r>
    </w:p>
    <w:p w14:paraId="36E700B3" w14:textId="654EB7A4" w:rsidR="00967EB5" w:rsidRPr="0056526F" w:rsidRDefault="00967EB5" w:rsidP="006C30C0">
      <w:pPr>
        <w:spacing w:line="360" w:lineRule="auto"/>
        <w:ind w:firstLineChars="400" w:firstLine="96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Scratch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ab/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ab/>
      </w:r>
      <w:r w:rsidR="00845CE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    </w:t>
      </w:r>
      <w:proofErr w:type="spellStart"/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linearprobe</w:t>
      </w:r>
      <w:proofErr w:type="spellEnd"/>
      <w:r w:rsidRPr="0056526F">
        <w:rPr>
          <w:rFonts w:ascii="宋体" w:eastAsia="宋体" w:hAnsi="宋体"/>
          <w:bCs/>
          <w:sz w:val="24"/>
          <w:szCs w:val="24"/>
          <w:lang w:eastAsia="zh-CN"/>
        </w:rPr>
        <w:tab/>
      </w:r>
      <w:r w:rsidR="00845CE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 xml:space="preserve">        </w:t>
      </w:r>
      <w:proofErr w:type="spellStart"/>
      <w:r w:rsidRPr="0056526F">
        <w:rPr>
          <w:rFonts w:ascii="宋体" w:eastAsia="宋体" w:hAnsi="宋体"/>
          <w:bCs/>
          <w:sz w:val="24"/>
          <w:szCs w:val="24"/>
          <w:lang w:eastAsia="zh-CN"/>
        </w:rPr>
        <w:t>finetunelastblock</w:t>
      </w:r>
      <w:proofErr w:type="spellEnd"/>
    </w:p>
    <w:p w14:paraId="591CA416" w14:textId="6C4D32C2" w:rsidR="00E92E76" w:rsidRPr="0056526F" w:rsidRDefault="00967EB5" w:rsidP="006C30C0">
      <w:pPr>
        <w:spacing w:line="360" w:lineRule="auto"/>
        <w:contextualSpacing/>
        <w:rPr>
          <w:rFonts w:ascii="宋体" w:eastAsia="宋体" w:hAnsi="宋体"/>
          <w:bCs/>
          <w:lang w:eastAsia="zh-CN"/>
        </w:rPr>
      </w:pP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2B47A63E" wp14:editId="01C3AE25">
            <wp:extent cx="1711750" cy="1476000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5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37592266" wp14:editId="6125B18A">
            <wp:extent cx="1711750" cy="1476000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5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580E595D" wp14:editId="0E9EA63A">
            <wp:extent cx="1711750" cy="1476000"/>
            <wp:effectExtent l="0" t="0" r="31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5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EA10" w14:textId="68A11CE8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图8三次训练的混淆矩阵</w:t>
      </w:r>
    </w:p>
    <w:p w14:paraId="6C997CAA" w14:textId="7CC3D5EB" w:rsidR="00E92E76" w:rsidRPr="0056526F" w:rsidRDefault="00967EB5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</w:rPr>
        <w:lastRenderedPageBreak/>
        <w:drawing>
          <wp:inline distT="0" distB="0" distL="0" distR="0" wp14:anchorId="0D76F82A" wp14:editId="427C653F">
            <wp:extent cx="5486400" cy="2773045"/>
            <wp:effectExtent l="0" t="0" r="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9A95" w14:textId="41B65178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图9从头训练的错误预测</w:t>
      </w:r>
    </w:p>
    <w:p w14:paraId="28B5E682" w14:textId="317D9D8E" w:rsidR="00967EB5" w:rsidRPr="0056526F" w:rsidRDefault="00967EB5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050315BA" wp14:editId="63851DB1">
            <wp:extent cx="5486400" cy="2773045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B7A6" w14:textId="0A603F70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图10只微调最后线性层的错误预测</w:t>
      </w:r>
    </w:p>
    <w:p w14:paraId="2BDE840D" w14:textId="7DD3F481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noProof/>
        </w:rPr>
        <w:drawing>
          <wp:inline distT="0" distB="0" distL="0" distR="0" wp14:anchorId="17443649" wp14:editId="366DFA20">
            <wp:extent cx="5486400" cy="1408430"/>
            <wp:effectExtent l="0" t="0" r="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F16D" w14:textId="296E732C" w:rsidR="00967EB5" w:rsidRPr="0056526F" w:rsidRDefault="00967EB5" w:rsidP="006C30C0">
      <w:pPr>
        <w:spacing w:line="360" w:lineRule="auto"/>
        <w:contextualSpacing/>
        <w:jc w:val="center"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图11微调最后一个block的</w:t>
      </w:r>
      <w:r w:rsidR="00845CE4"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错误预测</w:t>
      </w:r>
    </w:p>
    <w:p w14:paraId="49DC668F" w14:textId="3311E162" w:rsidR="00845CE4" w:rsidRPr="0056526F" w:rsidRDefault="00845CE4" w:rsidP="00000EE4">
      <w:pPr>
        <w:spacing w:line="360" w:lineRule="auto"/>
        <w:ind w:firstLineChars="200" w:firstLine="480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最佳模型的混淆矩阵（图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>8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）显示，测试集中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dhole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有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15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张判对、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3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张判错，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fox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有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17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张判对、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1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张判错，整体仅出现</w:t>
      </w:r>
      <w:r w:rsidRPr="0056526F">
        <w:rPr>
          <w:rFonts w:ascii="宋体" w:eastAsia="宋体" w:hAnsi="宋体"/>
          <w:bCs/>
          <w:sz w:val="24"/>
          <w:szCs w:val="24"/>
          <w:lang w:eastAsia="zh-CN"/>
        </w:rPr>
        <w:t xml:space="preserve"> 4 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t>个错误样本。正确样例中，</w:t>
      </w:r>
      <w:r w:rsidRPr="0056526F">
        <w:rPr>
          <w:rFonts w:ascii="宋体" w:eastAsia="宋体" w:hAnsi="宋体" w:hint="eastAsia"/>
          <w:bCs/>
          <w:sz w:val="24"/>
          <w:szCs w:val="24"/>
          <w:lang w:eastAsia="zh-CN"/>
        </w:rPr>
        <w:lastRenderedPageBreak/>
        <w:t>模型对主体清晰、背景较干净的图像识别效果较好；错误样例则多出现在主体较小、被树枝或草丛遮挡、或者前景与背景颜色接近的图像上。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在部分被误判的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dhole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图像中，动物主体深陷于金黄色的枯草丛或密集的密林树枝后方。由于植物纹理与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dhole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的皮毛纹理产生了空间频率上的重叠，导致模型的卷积核空间响应被背景噪声淹没，无法提取到连贯的动物轮廓。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fox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的标志性特征通常是鲜艳的橙红皮毛，而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dhole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倾向于深红或红褐色。然而，在清晨昏暗光照或强烈的逆光阴影下，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fox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的橙色毛发在相机传感器上的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RGB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响应会发生整体向下偏移，在语义空间中极度逼近</w:t>
      </w:r>
      <w:r w:rsidR="002731A8" w:rsidRPr="002731A8">
        <w:rPr>
          <w:rFonts w:ascii="宋体" w:eastAsia="宋体" w:hAnsi="宋体"/>
          <w:bCs/>
          <w:sz w:val="24"/>
          <w:szCs w:val="24"/>
          <w:lang w:eastAsia="zh-CN"/>
        </w:rPr>
        <w:t xml:space="preserve"> dhole </w:t>
      </w:r>
      <w:r w:rsidR="002731A8" w:rsidRPr="002731A8">
        <w:rPr>
          <w:rFonts w:ascii="宋体" w:eastAsia="宋体" w:hAnsi="宋体" w:hint="eastAsia"/>
          <w:bCs/>
          <w:sz w:val="24"/>
          <w:szCs w:val="24"/>
          <w:lang w:eastAsia="zh-CN"/>
        </w:rPr>
        <w:t>的色域区间。由于模型缺乏对整体三维光照环境的感知，仅依赖局部区域的二阶统计特征，因而引发了误判。这说明当前模型在面对高度复杂的野外伪装与极端光影时，仍存在局限性。</w:t>
      </w:r>
    </w:p>
    <w:p w14:paraId="5750880F" w14:textId="45F889AF" w:rsidR="00E92E76" w:rsidRPr="0056526F" w:rsidRDefault="003B7774" w:rsidP="006C30C0">
      <w:pPr>
        <w:pStyle w:val="21"/>
        <w:spacing w:line="360" w:lineRule="auto"/>
        <w:contextualSpacing/>
        <w:rPr>
          <w:rFonts w:ascii="宋体" w:eastAsia="宋体" w:hAnsi="宋体" w:hint="eastAsia"/>
          <w:b w:val="0"/>
          <w:sz w:val="32"/>
          <w:szCs w:val="32"/>
        </w:rPr>
      </w:pPr>
      <w:r w:rsidRPr="0056526F">
        <w:rPr>
          <w:rFonts w:ascii="宋体" w:eastAsia="宋体" w:hAnsi="宋体" w:hint="eastAsia"/>
          <w:b w:val="0"/>
          <w:sz w:val="32"/>
          <w:szCs w:val="32"/>
          <w:lang w:eastAsia="zh-CN"/>
        </w:rPr>
        <w:t>八</w:t>
      </w:r>
      <w:r w:rsidRPr="0056526F">
        <w:rPr>
          <w:rFonts w:ascii="宋体" w:eastAsia="宋体" w:hAnsi="宋体"/>
          <w:b w:val="0"/>
          <w:sz w:val="32"/>
          <w:szCs w:val="32"/>
        </w:rPr>
        <w:t>、</w:t>
      </w:r>
      <w:proofErr w:type="spellStart"/>
      <w:r w:rsidRPr="0056526F">
        <w:rPr>
          <w:rFonts w:ascii="宋体" w:eastAsia="宋体" w:hAnsi="宋体"/>
          <w:b w:val="0"/>
          <w:sz w:val="32"/>
          <w:szCs w:val="32"/>
        </w:rPr>
        <w:t>结论</w:t>
      </w:r>
      <w:proofErr w:type="spellEnd"/>
    </w:p>
    <w:p w14:paraId="2734CDD5" w14:textId="269C1C83" w:rsidR="00E92E76" w:rsidRPr="0056526F" w:rsidRDefault="00845CE4" w:rsidP="006C30C0">
      <w:pPr>
        <w:spacing w:line="360" w:lineRule="auto"/>
        <w:contextualSpacing/>
        <w:rPr>
          <w:rFonts w:ascii="宋体" w:eastAsia="宋体" w:hAnsi="宋体"/>
          <w:bCs/>
          <w:sz w:val="24"/>
          <w:szCs w:val="24"/>
          <w:lang w:eastAsia="zh-CN"/>
        </w:rPr>
      </w:pPr>
      <w:r w:rsidRPr="0056526F">
        <w:rPr>
          <w:rFonts w:ascii="宋体" w:eastAsia="宋体" w:hAnsi="宋体"/>
          <w:bCs/>
          <w:sz w:val="24"/>
          <w:szCs w:val="24"/>
        </w:rPr>
        <w:t xml:space="preserve">综合对比后，finetune_last_block_resnet18 </w:t>
      </w:r>
      <w:proofErr w:type="spellStart"/>
      <w:r w:rsidRPr="0056526F">
        <w:rPr>
          <w:rFonts w:ascii="宋体" w:eastAsia="宋体" w:hAnsi="宋体"/>
          <w:bCs/>
          <w:sz w:val="24"/>
          <w:szCs w:val="24"/>
        </w:rPr>
        <w:t>是本次任务的最优方案。与从头训练相比，使用</w:t>
      </w:r>
      <w:proofErr w:type="spellEnd"/>
      <w:r w:rsidRPr="0056526F">
        <w:rPr>
          <w:rFonts w:ascii="宋体" w:eastAsia="宋体" w:hAnsi="宋体"/>
          <w:bCs/>
          <w:sz w:val="24"/>
          <w:szCs w:val="24"/>
        </w:rPr>
        <w:t xml:space="preserve"> ImageNet </w:t>
      </w:r>
      <w:proofErr w:type="spellStart"/>
      <w:r w:rsidRPr="0056526F">
        <w:rPr>
          <w:rFonts w:ascii="宋体" w:eastAsia="宋体" w:hAnsi="宋体"/>
          <w:bCs/>
          <w:sz w:val="24"/>
          <w:szCs w:val="24"/>
        </w:rPr>
        <w:t>预训练可以明显提高分类效果；与只训练分类头相比，解冻最后一个</w:t>
      </w:r>
      <w:proofErr w:type="spellEnd"/>
      <w:r w:rsidRPr="0056526F">
        <w:rPr>
          <w:rFonts w:ascii="宋体" w:eastAsia="宋体" w:hAnsi="宋体"/>
          <w:bCs/>
          <w:sz w:val="24"/>
          <w:szCs w:val="24"/>
        </w:rPr>
        <w:t xml:space="preserve"> block </w:t>
      </w:r>
      <w:proofErr w:type="spellStart"/>
      <w:r w:rsidRPr="0056526F">
        <w:rPr>
          <w:rFonts w:ascii="宋体" w:eastAsia="宋体" w:hAnsi="宋体"/>
          <w:bCs/>
          <w:sz w:val="24"/>
          <w:szCs w:val="24"/>
        </w:rPr>
        <w:t>并配合更小学习率进行微调，能够进一步提升测试集准确率</w:t>
      </w:r>
      <w:proofErr w:type="spellEnd"/>
      <w:r w:rsidR="00000000" w:rsidRPr="0056526F">
        <w:rPr>
          <w:rFonts w:ascii="宋体" w:eastAsia="宋体" w:hAnsi="宋体"/>
          <w:bCs/>
          <w:sz w:val="24"/>
          <w:szCs w:val="24"/>
          <w:lang w:eastAsia="zh-CN"/>
        </w:rPr>
        <w:t>训练模型。</w:t>
      </w:r>
    </w:p>
    <w:p w14:paraId="16C14975" w14:textId="77777777" w:rsidR="00845CE4" w:rsidRPr="0056526F" w:rsidRDefault="00845CE4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</w:p>
    <w:p w14:paraId="3E8DFAA8" w14:textId="6558D427" w:rsidR="00E92E76" w:rsidRPr="0056526F" w:rsidRDefault="00E92E76" w:rsidP="006C30C0">
      <w:pPr>
        <w:spacing w:line="360" w:lineRule="auto"/>
        <w:contextualSpacing/>
        <w:rPr>
          <w:rFonts w:ascii="宋体" w:eastAsia="宋体" w:hAnsi="宋体" w:hint="eastAsia"/>
          <w:bCs/>
          <w:sz w:val="24"/>
          <w:szCs w:val="24"/>
          <w:lang w:eastAsia="zh-CN"/>
        </w:rPr>
      </w:pPr>
    </w:p>
    <w:sectPr w:rsidR="00E92E76" w:rsidRPr="0056526F" w:rsidSect="00783F07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18EB1" w14:textId="77777777" w:rsidR="00352C4E" w:rsidRDefault="00352C4E" w:rsidP="00F32F3F">
      <w:pPr>
        <w:spacing w:after="0" w:line="240" w:lineRule="auto"/>
      </w:pPr>
      <w:r>
        <w:separator/>
      </w:r>
    </w:p>
  </w:endnote>
  <w:endnote w:type="continuationSeparator" w:id="0">
    <w:p w14:paraId="333D707C" w14:textId="77777777" w:rsidR="00352C4E" w:rsidRDefault="00352C4E" w:rsidP="00F32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2551" w14:textId="77777777" w:rsidR="00352C4E" w:rsidRDefault="00352C4E" w:rsidP="00F32F3F">
      <w:pPr>
        <w:spacing w:after="0" w:line="240" w:lineRule="auto"/>
      </w:pPr>
      <w:r>
        <w:separator/>
      </w:r>
    </w:p>
  </w:footnote>
  <w:footnote w:type="continuationSeparator" w:id="0">
    <w:p w14:paraId="2E786A9E" w14:textId="77777777" w:rsidR="00352C4E" w:rsidRDefault="00352C4E" w:rsidP="00F32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978B3"/>
    <w:multiLevelType w:val="hybridMultilevel"/>
    <w:tmpl w:val="F134E15C"/>
    <w:lvl w:ilvl="0" w:tplc="171AC3A4">
      <w:start w:val="1"/>
      <w:numFmt w:val="bullet"/>
      <w:lvlText w:val=""/>
      <w:lvlJc w:val="left"/>
      <w:pPr>
        <w:ind w:left="92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32080FC3"/>
    <w:multiLevelType w:val="hybridMultilevel"/>
    <w:tmpl w:val="FFB2D62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56B24EA"/>
    <w:multiLevelType w:val="hybridMultilevel"/>
    <w:tmpl w:val="4D3EBCA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E217FEE"/>
    <w:multiLevelType w:val="hybridMultilevel"/>
    <w:tmpl w:val="E2A203A8"/>
    <w:lvl w:ilvl="0" w:tplc="171AC3A4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4907499">
    <w:abstractNumId w:val="8"/>
  </w:num>
  <w:num w:numId="2" w16cid:durableId="157962264">
    <w:abstractNumId w:val="6"/>
  </w:num>
  <w:num w:numId="3" w16cid:durableId="477576938">
    <w:abstractNumId w:val="5"/>
  </w:num>
  <w:num w:numId="4" w16cid:durableId="1165244559">
    <w:abstractNumId w:val="4"/>
  </w:num>
  <w:num w:numId="5" w16cid:durableId="1123425820">
    <w:abstractNumId w:val="7"/>
  </w:num>
  <w:num w:numId="6" w16cid:durableId="1592347795">
    <w:abstractNumId w:val="3"/>
  </w:num>
  <w:num w:numId="7" w16cid:durableId="976958796">
    <w:abstractNumId w:val="2"/>
  </w:num>
  <w:num w:numId="8" w16cid:durableId="1465781200">
    <w:abstractNumId w:val="1"/>
  </w:num>
  <w:num w:numId="9" w16cid:durableId="778140144">
    <w:abstractNumId w:val="0"/>
  </w:num>
  <w:num w:numId="10" w16cid:durableId="503977892">
    <w:abstractNumId w:val="10"/>
  </w:num>
  <w:num w:numId="11" w16cid:durableId="1035160766">
    <w:abstractNumId w:val="11"/>
  </w:num>
  <w:num w:numId="12" w16cid:durableId="1050770007">
    <w:abstractNumId w:val="9"/>
  </w:num>
  <w:num w:numId="13" w16cid:durableId="8092055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E4"/>
    <w:rsid w:val="00034616"/>
    <w:rsid w:val="0006063C"/>
    <w:rsid w:val="00080C24"/>
    <w:rsid w:val="0015074B"/>
    <w:rsid w:val="00256273"/>
    <w:rsid w:val="002731A8"/>
    <w:rsid w:val="00284A4A"/>
    <w:rsid w:val="0029639D"/>
    <w:rsid w:val="00326F90"/>
    <w:rsid w:val="00352C4E"/>
    <w:rsid w:val="003B7774"/>
    <w:rsid w:val="00466973"/>
    <w:rsid w:val="00485158"/>
    <w:rsid w:val="0056526F"/>
    <w:rsid w:val="006B1E11"/>
    <w:rsid w:val="006C30C0"/>
    <w:rsid w:val="00783F07"/>
    <w:rsid w:val="00845CE4"/>
    <w:rsid w:val="00967EB5"/>
    <w:rsid w:val="00AA1D8D"/>
    <w:rsid w:val="00B47730"/>
    <w:rsid w:val="00C60DB5"/>
    <w:rsid w:val="00CB0664"/>
    <w:rsid w:val="00D341D0"/>
    <w:rsid w:val="00DF1EEF"/>
    <w:rsid w:val="00E61B08"/>
    <w:rsid w:val="00E92E76"/>
    <w:rsid w:val="00F32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01BA55"/>
  <w14:defaultImageDpi w14:val="300"/>
  <w15:docId w15:val="{03A59F07-795F-4FBD-A951-7A16323C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2562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2274</Words>
  <Characters>2979</Characters>
  <Application>Microsoft Office Word</Application>
  <DocSecurity>0</DocSecurity>
  <Lines>212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sire little</cp:lastModifiedBy>
  <cp:revision>9</cp:revision>
  <dcterms:created xsi:type="dcterms:W3CDTF">2013-12-23T23:15:00Z</dcterms:created>
  <dcterms:modified xsi:type="dcterms:W3CDTF">2026-06-19T10:10:00Z</dcterms:modified>
  <cp:category/>
</cp:coreProperties>
</file>