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D8C5A" w14:textId="77777777" w:rsidR="009A57F7" w:rsidRDefault="009A57F7" w:rsidP="009A57F7">
      <w:pPr>
        <w:spacing w:line="480" w:lineRule="auto"/>
        <w:rPr>
          <w:rFonts w:ascii="Times New Roman" w:hAnsi="Times New Roman" w:cs="Times New Roman"/>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39E339B" w14:textId="77777777" w:rsidR="009A57F7" w:rsidRDefault="009A57F7" w:rsidP="009A57F7">
      <w:pPr>
        <w:spacing w:line="480" w:lineRule="auto"/>
        <w:rPr>
          <w:rFonts w:ascii="Times New Roman" w:hAnsi="Times New Roman" w:cs="Times New Roman"/>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46716ED" w14:textId="77777777" w:rsidR="009A57F7" w:rsidRDefault="009A57F7" w:rsidP="009A57F7">
      <w:pPr>
        <w:spacing w:line="480" w:lineRule="auto"/>
        <w:rPr>
          <w:rFonts w:ascii="Times New Roman" w:hAnsi="Times New Roman" w:cs="Times New Roman"/>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A1CAEAF" w14:textId="77777777" w:rsidR="009A57F7" w:rsidRDefault="009A57F7" w:rsidP="009A57F7">
      <w:pPr>
        <w:spacing w:line="480" w:lineRule="auto"/>
        <w:rPr>
          <w:rFonts w:ascii="Times New Roman" w:hAnsi="Times New Roman" w:cs="Times New Roman"/>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F9E20F7" w14:textId="31E7866C" w:rsidR="009A57F7" w:rsidRPr="00860B78" w:rsidRDefault="009A57F7" w:rsidP="009A57F7">
      <w:pPr>
        <w:spacing w:line="480" w:lineRule="auto"/>
        <w:rPr>
          <w:rFonts w:ascii="Times New Roman" w:hAnsi="Times New Roman" w:cs="Times New Roman"/>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60B78">
        <w:rPr>
          <w:rFonts w:ascii="Times New Roman" w:hAnsi="Times New Roman" w:cs="Times New Roman"/>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STUDENT’S NAME: EBENEZER ESSILFIE WILSON</w:t>
      </w:r>
    </w:p>
    <w:p w14:paraId="7063AD5F" w14:textId="37E69D02" w:rsidR="009A57F7" w:rsidRPr="000C6466" w:rsidRDefault="009A57F7" w:rsidP="009A57F7">
      <w:pPr>
        <w:spacing w:line="480" w:lineRule="auto"/>
        <w:jc w:val="center"/>
        <w:rPr>
          <w:rFonts w:ascii="Times New Roman" w:hAnsi="Times New Roman" w:cs="Times New Roman"/>
          <w:b/>
          <w:bCs/>
          <w:sz w:val="24"/>
          <w:szCs w:val="24"/>
        </w:rPr>
      </w:pPr>
      <w:r w:rsidRPr="000C6466">
        <w:rPr>
          <w:rFonts w:ascii="Times New Roman" w:hAnsi="Times New Roman" w:cs="Times New Roman"/>
          <w:b/>
          <w:bCs/>
          <w:sz w:val="24"/>
          <w:szCs w:val="24"/>
        </w:rPr>
        <w:t xml:space="preserve">COURSE INSTRUCTOR’S NAME: DR. </w:t>
      </w:r>
      <w:r>
        <w:rPr>
          <w:rFonts w:ascii="Times New Roman" w:hAnsi="Times New Roman" w:cs="Times New Roman"/>
          <w:b/>
          <w:bCs/>
          <w:sz w:val="24"/>
          <w:szCs w:val="24"/>
        </w:rPr>
        <w:t>WILLIAM SEWELL</w:t>
      </w:r>
    </w:p>
    <w:p w14:paraId="3AFF0947" w14:textId="71F0168B" w:rsidR="009A57F7" w:rsidRDefault="009A57F7" w:rsidP="009A57F7">
      <w:pPr>
        <w:spacing w:line="480" w:lineRule="auto"/>
        <w:jc w:val="center"/>
        <w:rPr>
          <w:rFonts w:ascii="Times New Roman" w:hAnsi="Times New Roman" w:cs="Times New Roman"/>
          <w:i/>
          <w:iCs/>
          <w:sz w:val="24"/>
          <w:szCs w:val="24"/>
          <w:u w:val="single"/>
        </w:rPr>
      </w:pPr>
      <w:r w:rsidRPr="000C6466">
        <w:rPr>
          <w:rFonts w:ascii="Times New Roman" w:hAnsi="Times New Roman" w:cs="Times New Roman"/>
          <w:i/>
          <w:iCs/>
          <w:sz w:val="24"/>
          <w:szCs w:val="24"/>
          <w:u w:val="single"/>
        </w:rPr>
        <w:t>COURSE TITLE:</w:t>
      </w:r>
      <w:r>
        <w:rPr>
          <w:rFonts w:ascii="Times New Roman" w:hAnsi="Times New Roman" w:cs="Times New Roman"/>
          <w:i/>
          <w:iCs/>
          <w:sz w:val="24"/>
          <w:szCs w:val="24"/>
          <w:u w:val="single"/>
        </w:rPr>
        <w:t xml:space="preserve"> ADVANCED </w:t>
      </w:r>
      <w:r w:rsidRPr="000C6466">
        <w:rPr>
          <w:rFonts w:ascii="Times New Roman" w:hAnsi="Times New Roman" w:cs="Times New Roman"/>
          <w:i/>
          <w:iCs/>
          <w:sz w:val="24"/>
          <w:szCs w:val="24"/>
          <w:u w:val="single"/>
        </w:rPr>
        <w:t>DATA</w:t>
      </w:r>
      <w:r w:rsidRPr="000C6466">
        <w:rPr>
          <w:rFonts w:ascii="Times New Roman" w:hAnsi="Times New Roman" w:cs="Times New Roman"/>
          <w:i/>
          <w:iCs/>
          <w:sz w:val="24"/>
          <w:szCs w:val="24"/>
          <w:u w:val="single"/>
        </w:rPr>
        <w:t xml:space="preserve"> ACQUISITION(D2</w:t>
      </w:r>
      <w:r>
        <w:rPr>
          <w:rFonts w:ascii="Times New Roman" w:hAnsi="Times New Roman" w:cs="Times New Roman"/>
          <w:i/>
          <w:iCs/>
          <w:sz w:val="24"/>
          <w:szCs w:val="24"/>
          <w:u w:val="single"/>
        </w:rPr>
        <w:t>11</w:t>
      </w:r>
      <w:r w:rsidRPr="000C6466">
        <w:rPr>
          <w:rFonts w:ascii="Times New Roman" w:hAnsi="Times New Roman" w:cs="Times New Roman"/>
          <w:i/>
          <w:iCs/>
          <w:sz w:val="24"/>
          <w:szCs w:val="24"/>
          <w:u w:val="single"/>
        </w:rPr>
        <w:t>)</w:t>
      </w:r>
    </w:p>
    <w:p w14:paraId="6513B4B2" w14:textId="510B36A5" w:rsidR="009A57F7" w:rsidRDefault="009A57F7" w:rsidP="009A57F7">
      <w:pPr>
        <w:spacing w:line="480" w:lineRule="auto"/>
        <w:jc w:val="center"/>
        <w:rPr>
          <w:rFonts w:ascii="Times New Roman" w:hAnsi="Times New Roman" w:cs="Times New Roman"/>
          <w:sz w:val="20"/>
          <w:szCs w:val="20"/>
        </w:rPr>
      </w:pPr>
      <w:r>
        <w:rPr>
          <w:rFonts w:ascii="Times New Roman" w:hAnsi="Times New Roman" w:cs="Times New Roman"/>
          <w:sz w:val="20"/>
          <w:szCs w:val="20"/>
        </w:rPr>
        <w:t>December 25, 2024</w:t>
      </w:r>
      <w:r>
        <w:rPr>
          <w:rFonts w:ascii="Times New Roman" w:hAnsi="Times New Roman" w:cs="Times New Roman"/>
          <w:sz w:val="20"/>
          <w:szCs w:val="20"/>
        </w:rPr>
        <w:t xml:space="preserve">, </w:t>
      </w:r>
    </w:p>
    <w:p w14:paraId="5F964F50" w14:textId="77777777" w:rsidR="00000000" w:rsidRDefault="00000000"/>
    <w:p w14:paraId="186E6794" w14:textId="77777777" w:rsidR="00EF358F" w:rsidRDefault="00EF358F"/>
    <w:p w14:paraId="31BE8BB5" w14:textId="77777777" w:rsidR="00EF358F" w:rsidRDefault="00EF358F"/>
    <w:p w14:paraId="580CEE90" w14:textId="77777777" w:rsidR="00EF358F" w:rsidRDefault="00EF358F"/>
    <w:p w14:paraId="5315FA38" w14:textId="77777777" w:rsidR="00EF358F" w:rsidRDefault="00EF358F"/>
    <w:p w14:paraId="14B6050C" w14:textId="77777777" w:rsidR="00EF358F" w:rsidRDefault="00EF358F"/>
    <w:p w14:paraId="74E61EEC" w14:textId="77777777" w:rsidR="00EF358F" w:rsidRDefault="00EF358F"/>
    <w:p w14:paraId="35CC1DBC" w14:textId="77777777" w:rsidR="00EF358F" w:rsidRDefault="00EF358F"/>
    <w:p w14:paraId="2066B073" w14:textId="77777777" w:rsidR="00EF358F" w:rsidRDefault="00EF358F"/>
    <w:p w14:paraId="7BD49AAC" w14:textId="77777777" w:rsidR="00EF358F" w:rsidRDefault="00EF358F"/>
    <w:p w14:paraId="4E151722" w14:textId="77777777" w:rsidR="00EF358F" w:rsidRDefault="00EF358F"/>
    <w:p w14:paraId="26062BD8" w14:textId="77777777" w:rsidR="00EF358F" w:rsidRDefault="00EF358F"/>
    <w:p w14:paraId="7C226339" w14:textId="450008A5" w:rsidR="0080306C" w:rsidRDefault="004A29D5" w:rsidP="00EF358F">
      <w:pPr>
        <w:spacing w:before="100" w:beforeAutospacing="1" w:after="100" w:afterAutospacing="1" w:line="240" w:lineRule="auto"/>
        <w:outlineLvl w:val="2"/>
        <w:rPr>
          <w:rFonts w:ascii="Times New Roman" w:eastAsia="Times New Roman" w:hAnsi="Times New Roman" w:cs="Times New Roman"/>
          <w:sz w:val="27"/>
          <w:szCs w:val="27"/>
        </w:rPr>
      </w:pPr>
      <w:r w:rsidRPr="004A29D5">
        <w:rPr>
          <w:rFonts w:ascii="Times New Roman" w:eastAsia="Times New Roman" w:hAnsi="Times New Roman" w:cs="Times New Roman"/>
          <w:sz w:val="27"/>
          <w:szCs w:val="27"/>
        </w:rPr>
        <w:lastRenderedPageBreak/>
        <w:t>PART 1</w:t>
      </w:r>
    </w:p>
    <w:p w14:paraId="33CE5925" w14:textId="0F57F15D" w:rsidR="004A29D5" w:rsidRDefault="008A7538" w:rsidP="00EF358F">
      <w:pPr>
        <w:spacing w:before="100" w:beforeAutospacing="1" w:after="100" w:afterAutospacing="1" w:line="240" w:lineRule="auto"/>
        <w:outlineLvl w:val="2"/>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A1.  Please see attached </w:t>
      </w:r>
    </w:p>
    <w:p w14:paraId="414914DA" w14:textId="7716543C" w:rsidR="00D360E3" w:rsidRPr="00613001" w:rsidRDefault="00613001" w:rsidP="00693248">
      <w:pPr>
        <w:pStyle w:val="Heading3"/>
        <w:rPr>
          <w:rFonts w:ascii="Times New Roman" w:eastAsia="Times New Roman" w:hAnsi="Times New Roman" w:cs="Times New Roman"/>
          <w:color w:val="auto"/>
          <w:sz w:val="24"/>
          <w:szCs w:val="24"/>
        </w:rPr>
      </w:pPr>
      <w:r w:rsidRPr="00613001">
        <w:rPr>
          <w:rFonts w:ascii="Times New Roman" w:eastAsia="Times New Roman" w:hAnsi="Times New Roman" w:cs="Times New Roman"/>
          <w:color w:val="auto"/>
          <w:sz w:val="24"/>
          <w:szCs w:val="24"/>
        </w:rPr>
        <w:t>A</w:t>
      </w:r>
      <w:r w:rsidR="00845D3D">
        <w:rPr>
          <w:rFonts w:ascii="Times New Roman" w:eastAsia="Times New Roman" w:hAnsi="Times New Roman" w:cs="Times New Roman"/>
          <w:color w:val="auto"/>
          <w:sz w:val="24"/>
          <w:szCs w:val="24"/>
        </w:rPr>
        <w:t xml:space="preserve">2.   </w:t>
      </w:r>
    </w:p>
    <w:p w14:paraId="67B6E0BB" w14:textId="45B80FF5" w:rsidR="00693248" w:rsidRPr="00693248" w:rsidRDefault="00693248" w:rsidP="00693248">
      <w:pPr>
        <w:pStyle w:val="Heading3"/>
        <w:rPr>
          <w:rFonts w:ascii="Times New Roman" w:eastAsia="Times New Roman" w:hAnsi="Times New Roman" w:cs="Times New Roman"/>
          <w:b/>
          <w:bCs/>
          <w:color w:val="auto"/>
          <w:sz w:val="27"/>
          <w:szCs w:val="27"/>
        </w:rPr>
      </w:pPr>
      <w:r w:rsidRPr="00693248">
        <w:rPr>
          <w:rFonts w:ascii="Times New Roman" w:eastAsia="Times New Roman" w:hAnsi="Times New Roman" w:cs="Times New Roman"/>
          <w:b/>
          <w:bCs/>
          <w:color w:val="auto"/>
          <w:sz w:val="27"/>
          <w:szCs w:val="27"/>
        </w:rPr>
        <w:t>Step 1: Launch Tableau in Labs on Demand</w:t>
      </w:r>
    </w:p>
    <w:p w14:paraId="6DD84E02" w14:textId="77777777" w:rsidR="00693248" w:rsidRPr="00693248" w:rsidRDefault="00693248" w:rsidP="006932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Open your Labs on Demand environment.</w:t>
      </w:r>
    </w:p>
    <w:p w14:paraId="1E358808" w14:textId="14FCEA60" w:rsidR="00693248" w:rsidRPr="00693248" w:rsidRDefault="00693248" w:rsidP="006932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 xml:space="preserve">Navigate to the "Applications" or "Programs" </w:t>
      </w:r>
      <w:r w:rsidR="00D360E3" w:rsidRPr="00693248">
        <w:rPr>
          <w:rFonts w:ascii="Times New Roman" w:eastAsia="Times New Roman" w:hAnsi="Times New Roman" w:cs="Times New Roman"/>
          <w:sz w:val="24"/>
          <w:szCs w:val="24"/>
        </w:rPr>
        <w:t>section and</w:t>
      </w:r>
      <w:r w:rsidRPr="00693248">
        <w:rPr>
          <w:rFonts w:ascii="Times New Roman" w:eastAsia="Times New Roman" w:hAnsi="Times New Roman" w:cs="Times New Roman"/>
          <w:sz w:val="24"/>
          <w:szCs w:val="24"/>
        </w:rPr>
        <w:t xml:space="preserve"> locate </w:t>
      </w:r>
      <w:r w:rsidRPr="00693248">
        <w:rPr>
          <w:rFonts w:ascii="Times New Roman" w:eastAsia="Times New Roman" w:hAnsi="Times New Roman" w:cs="Times New Roman"/>
          <w:b/>
          <w:bCs/>
          <w:sz w:val="24"/>
          <w:szCs w:val="24"/>
        </w:rPr>
        <w:t>Tableau Desktop</w:t>
      </w:r>
      <w:r w:rsidRPr="00693248">
        <w:rPr>
          <w:rFonts w:ascii="Times New Roman" w:eastAsia="Times New Roman" w:hAnsi="Times New Roman" w:cs="Times New Roman"/>
          <w:sz w:val="24"/>
          <w:szCs w:val="24"/>
        </w:rPr>
        <w:t>.</w:t>
      </w:r>
    </w:p>
    <w:p w14:paraId="06B06491" w14:textId="77777777" w:rsidR="00693248" w:rsidRPr="00693248" w:rsidRDefault="00693248" w:rsidP="006932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Launch Tableau Desktop.</w:t>
      </w:r>
    </w:p>
    <w:p w14:paraId="380EB0FE" w14:textId="77777777" w:rsidR="00693248" w:rsidRPr="00693248" w:rsidRDefault="00693248" w:rsidP="00693248">
      <w:pPr>
        <w:spacing w:after="0"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pict w14:anchorId="43E6CD8D">
          <v:rect id="_x0000_i1025" style="width:0;height:1.5pt" o:hralign="center" o:hrstd="t" o:hr="t" fillcolor="#a0a0a0" stroked="f"/>
        </w:pict>
      </w:r>
    </w:p>
    <w:p w14:paraId="26A8E175" w14:textId="77777777" w:rsidR="00693248" w:rsidRPr="00693248" w:rsidRDefault="00693248" w:rsidP="00693248">
      <w:pPr>
        <w:spacing w:before="100" w:beforeAutospacing="1" w:after="100" w:afterAutospacing="1" w:line="240" w:lineRule="auto"/>
        <w:outlineLvl w:val="2"/>
        <w:rPr>
          <w:rFonts w:ascii="Times New Roman" w:eastAsia="Times New Roman" w:hAnsi="Times New Roman" w:cs="Times New Roman"/>
          <w:b/>
          <w:bCs/>
          <w:sz w:val="27"/>
          <w:szCs w:val="27"/>
        </w:rPr>
      </w:pPr>
      <w:r w:rsidRPr="00693248">
        <w:rPr>
          <w:rFonts w:ascii="Times New Roman" w:eastAsia="Times New Roman" w:hAnsi="Times New Roman" w:cs="Times New Roman"/>
          <w:b/>
          <w:bCs/>
          <w:sz w:val="27"/>
          <w:szCs w:val="27"/>
        </w:rPr>
        <w:t>Step 2: Connect Your Data Source</w:t>
      </w:r>
    </w:p>
    <w:p w14:paraId="37DE0F89" w14:textId="77777777" w:rsidR="00693248" w:rsidRPr="00693248" w:rsidRDefault="00693248" w:rsidP="006932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 xml:space="preserve">In Tableau, click on </w:t>
      </w:r>
      <w:r w:rsidRPr="00693248">
        <w:rPr>
          <w:rFonts w:ascii="Times New Roman" w:eastAsia="Times New Roman" w:hAnsi="Times New Roman" w:cs="Times New Roman"/>
          <w:b/>
          <w:bCs/>
          <w:sz w:val="24"/>
          <w:szCs w:val="24"/>
        </w:rPr>
        <w:t>"File" &gt; "Open"</w:t>
      </w:r>
      <w:r w:rsidRPr="00693248">
        <w:rPr>
          <w:rFonts w:ascii="Times New Roman" w:eastAsia="Times New Roman" w:hAnsi="Times New Roman" w:cs="Times New Roman"/>
          <w:sz w:val="24"/>
          <w:szCs w:val="24"/>
        </w:rPr>
        <w:t xml:space="preserve"> to access your saved Tableau workbook (if preconfigured). Alternatively:</w:t>
      </w:r>
    </w:p>
    <w:p w14:paraId="5D06BFED" w14:textId="77777777" w:rsidR="00693248" w:rsidRPr="00693248" w:rsidRDefault="00693248" w:rsidP="0069324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 xml:space="preserve">Select </w:t>
      </w:r>
      <w:r w:rsidRPr="00693248">
        <w:rPr>
          <w:rFonts w:ascii="Times New Roman" w:eastAsia="Times New Roman" w:hAnsi="Times New Roman" w:cs="Times New Roman"/>
          <w:b/>
          <w:bCs/>
          <w:sz w:val="24"/>
          <w:szCs w:val="24"/>
        </w:rPr>
        <w:t>"Connect to Data"</w:t>
      </w:r>
      <w:r w:rsidRPr="00693248">
        <w:rPr>
          <w:rFonts w:ascii="Times New Roman" w:eastAsia="Times New Roman" w:hAnsi="Times New Roman" w:cs="Times New Roman"/>
          <w:sz w:val="24"/>
          <w:szCs w:val="24"/>
        </w:rPr>
        <w:t xml:space="preserve"> on the home screen.</w:t>
      </w:r>
    </w:p>
    <w:p w14:paraId="66FDDA09" w14:textId="77777777" w:rsidR="00693248" w:rsidRPr="00693248" w:rsidRDefault="00693248" w:rsidP="0069324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Choose the relevant connection type (e.g., Excel, CSV, or SQL Server).</w:t>
      </w:r>
    </w:p>
    <w:p w14:paraId="33A27D89" w14:textId="77777777" w:rsidR="00693248" w:rsidRPr="00693248" w:rsidRDefault="00693248" w:rsidP="00693248">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 xml:space="preserve">Locate and connect to the files you have already uploaded, such as </w:t>
      </w:r>
      <w:r w:rsidRPr="00693248">
        <w:rPr>
          <w:rFonts w:ascii="Courier New" w:eastAsia="Times New Roman" w:hAnsi="Courier New" w:cs="Courier New"/>
          <w:sz w:val="20"/>
          <w:szCs w:val="20"/>
        </w:rPr>
        <w:t>population_info.csv</w:t>
      </w:r>
      <w:r w:rsidRPr="00693248">
        <w:rPr>
          <w:rFonts w:ascii="Times New Roman" w:eastAsia="Times New Roman" w:hAnsi="Times New Roman" w:cs="Times New Roman"/>
          <w:sz w:val="24"/>
          <w:szCs w:val="24"/>
        </w:rPr>
        <w:t xml:space="preserve"> or the SQL database.</w:t>
      </w:r>
    </w:p>
    <w:p w14:paraId="7BB6CAAE" w14:textId="77777777" w:rsidR="00693248" w:rsidRPr="00693248" w:rsidRDefault="00693248" w:rsidP="006932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 xml:space="preserve">Ensure all data sources listed under </w:t>
      </w:r>
      <w:r w:rsidRPr="00693248">
        <w:rPr>
          <w:rFonts w:ascii="Times New Roman" w:eastAsia="Times New Roman" w:hAnsi="Times New Roman" w:cs="Times New Roman"/>
          <w:b/>
          <w:bCs/>
          <w:sz w:val="24"/>
          <w:szCs w:val="24"/>
        </w:rPr>
        <w:t>"Data Source"</w:t>
      </w:r>
      <w:r w:rsidRPr="00693248">
        <w:rPr>
          <w:rFonts w:ascii="Times New Roman" w:eastAsia="Times New Roman" w:hAnsi="Times New Roman" w:cs="Times New Roman"/>
          <w:sz w:val="24"/>
          <w:szCs w:val="24"/>
        </w:rPr>
        <w:t xml:space="preserve"> are correctly loaded and mapped in Tableau.</w:t>
      </w:r>
    </w:p>
    <w:p w14:paraId="2E8A7437" w14:textId="77777777" w:rsidR="00693248" w:rsidRPr="00693248" w:rsidRDefault="00693248" w:rsidP="00693248">
      <w:pPr>
        <w:spacing w:after="0"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pict w14:anchorId="08686980">
          <v:rect id="_x0000_i1026" style="width:0;height:1.5pt" o:hralign="center" o:hrstd="t" o:hr="t" fillcolor="#a0a0a0" stroked="f"/>
        </w:pict>
      </w:r>
    </w:p>
    <w:p w14:paraId="10993754" w14:textId="77777777" w:rsidR="00693248" w:rsidRPr="00693248" w:rsidRDefault="00693248" w:rsidP="00693248">
      <w:pPr>
        <w:spacing w:before="100" w:beforeAutospacing="1" w:after="100" w:afterAutospacing="1" w:line="240" w:lineRule="auto"/>
        <w:outlineLvl w:val="2"/>
        <w:rPr>
          <w:rFonts w:ascii="Times New Roman" w:eastAsia="Times New Roman" w:hAnsi="Times New Roman" w:cs="Times New Roman"/>
          <w:b/>
          <w:bCs/>
          <w:sz w:val="27"/>
          <w:szCs w:val="27"/>
        </w:rPr>
      </w:pPr>
      <w:r w:rsidRPr="00693248">
        <w:rPr>
          <w:rFonts w:ascii="Times New Roman" w:eastAsia="Times New Roman" w:hAnsi="Times New Roman" w:cs="Times New Roman"/>
          <w:b/>
          <w:bCs/>
          <w:sz w:val="27"/>
          <w:szCs w:val="27"/>
        </w:rPr>
        <w:t>Step 3: Verify Data Preparation</w:t>
      </w:r>
    </w:p>
    <w:p w14:paraId="60EC40B8" w14:textId="77777777" w:rsidR="00693248" w:rsidRPr="00693248" w:rsidRDefault="00693248" w:rsidP="006932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 xml:space="preserve">Click on the </w:t>
      </w:r>
      <w:r w:rsidRPr="00693248">
        <w:rPr>
          <w:rFonts w:ascii="Times New Roman" w:eastAsia="Times New Roman" w:hAnsi="Times New Roman" w:cs="Times New Roman"/>
          <w:b/>
          <w:bCs/>
          <w:sz w:val="24"/>
          <w:szCs w:val="24"/>
        </w:rPr>
        <w:t>"Data Source"</w:t>
      </w:r>
      <w:r w:rsidRPr="00693248">
        <w:rPr>
          <w:rFonts w:ascii="Times New Roman" w:eastAsia="Times New Roman" w:hAnsi="Times New Roman" w:cs="Times New Roman"/>
          <w:sz w:val="24"/>
          <w:szCs w:val="24"/>
        </w:rPr>
        <w:t xml:space="preserve"> tab at the bottom of Tableau to verify:</w:t>
      </w:r>
    </w:p>
    <w:p w14:paraId="627BBD51" w14:textId="77777777" w:rsidR="00693248" w:rsidRPr="00693248" w:rsidRDefault="00693248" w:rsidP="0069324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 xml:space="preserve">Relationships between tables, such as the join between </w:t>
      </w:r>
      <w:r w:rsidRPr="00693248">
        <w:rPr>
          <w:rFonts w:ascii="Courier New" w:eastAsia="Times New Roman" w:hAnsi="Courier New" w:cs="Courier New"/>
          <w:sz w:val="20"/>
          <w:szCs w:val="20"/>
        </w:rPr>
        <w:t>customer</w:t>
      </w:r>
      <w:r w:rsidRPr="00693248">
        <w:rPr>
          <w:rFonts w:ascii="Times New Roman" w:eastAsia="Times New Roman" w:hAnsi="Times New Roman" w:cs="Times New Roman"/>
          <w:sz w:val="24"/>
          <w:szCs w:val="24"/>
        </w:rPr>
        <w:t xml:space="preserve"> and </w:t>
      </w:r>
      <w:r w:rsidRPr="00693248">
        <w:rPr>
          <w:rFonts w:ascii="Courier New" w:eastAsia="Times New Roman" w:hAnsi="Courier New" w:cs="Courier New"/>
          <w:sz w:val="20"/>
          <w:szCs w:val="20"/>
        </w:rPr>
        <w:t>location</w:t>
      </w:r>
      <w:r w:rsidRPr="00693248">
        <w:rPr>
          <w:rFonts w:ascii="Times New Roman" w:eastAsia="Times New Roman" w:hAnsi="Times New Roman" w:cs="Times New Roman"/>
          <w:sz w:val="24"/>
          <w:szCs w:val="24"/>
        </w:rPr>
        <w:t xml:space="preserve"> tables.</w:t>
      </w:r>
    </w:p>
    <w:p w14:paraId="401AAA89" w14:textId="77777777" w:rsidR="00693248" w:rsidRPr="00693248" w:rsidRDefault="00693248" w:rsidP="0069324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Imported fields are clean and categorized properly (e.g., dimensions as text, measures as numerical).</w:t>
      </w:r>
    </w:p>
    <w:p w14:paraId="5A0D2901" w14:textId="77777777" w:rsidR="00693248" w:rsidRPr="00693248" w:rsidRDefault="00693248" w:rsidP="006932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If necessary, perform additional cleaning by:</w:t>
      </w:r>
    </w:p>
    <w:p w14:paraId="45EAE008" w14:textId="77777777" w:rsidR="00693248" w:rsidRPr="00693248" w:rsidRDefault="00693248" w:rsidP="0069324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 xml:space="preserve">Creating calculated fields (right-click a field and select </w:t>
      </w:r>
      <w:r w:rsidRPr="00693248">
        <w:rPr>
          <w:rFonts w:ascii="Times New Roman" w:eastAsia="Times New Roman" w:hAnsi="Times New Roman" w:cs="Times New Roman"/>
          <w:b/>
          <w:bCs/>
          <w:sz w:val="24"/>
          <w:szCs w:val="24"/>
        </w:rPr>
        <w:t>"Create Calculated Field"</w:t>
      </w:r>
      <w:r w:rsidRPr="00693248">
        <w:rPr>
          <w:rFonts w:ascii="Times New Roman" w:eastAsia="Times New Roman" w:hAnsi="Times New Roman" w:cs="Times New Roman"/>
          <w:sz w:val="24"/>
          <w:szCs w:val="24"/>
        </w:rPr>
        <w:t>).</w:t>
      </w:r>
    </w:p>
    <w:p w14:paraId="5EA1767C" w14:textId="77777777" w:rsidR="00693248" w:rsidRPr="00693248" w:rsidRDefault="00693248" w:rsidP="0069324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Removing duplicates or unnecessary fields.</w:t>
      </w:r>
    </w:p>
    <w:p w14:paraId="734B5C3E" w14:textId="77777777" w:rsidR="00693248" w:rsidRPr="00693248" w:rsidRDefault="00693248" w:rsidP="006932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Return to the worksheets by clicking on one of the sheet tabs (e.g., "Churn Rates by State").</w:t>
      </w:r>
    </w:p>
    <w:p w14:paraId="2D1EB7A0" w14:textId="77777777" w:rsidR="00693248" w:rsidRPr="00693248" w:rsidRDefault="00693248" w:rsidP="00693248">
      <w:pPr>
        <w:spacing w:after="0"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pict w14:anchorId="28A40DB9">
          <v:rect id="_x0000_i1027" style="width:0;height:1.5pt" o:hralign="center" o:hrstd="t" o:hr="t" fillcolor="#a0a0a0" stroked="f"/>
        </w:pict>
      </w:r>
    </w:p>
    <w:p w14:paraId="0E774DC5" w14:textId="77777777" w:rsidR="00693248" w:rsidRPr="00693248" w:rsidRDefault="00693248" w:rsidP="00693248">
      <w:pPr>
        <w:spacing w:before="100" w:beforeAutospacing="1" w:after="100" w:afterAutospacing="1" w:line="240" w:lineRule="auto"/>
        <w:outlineLvl w:val="2"/>
        <w:rPr>
          <w:rFonts w:ascii="Times New Roman" w:eastAsia="Times New Roman" w:hAnsi="Times New Roman" w:cs="Times New Roman"/>
          <w:b/>
          <w:bCs/>
          <w:sz w:val="27"/>
          <w:szCs w:val="27"/>
        </w:rPr>
      </w:pPr>
      <w:r w:rsidRPr="00693248">
        <w:rPr>
          <w:rFonts w:ascii="Times New Roman" w:eastAsia="Times New Roman" w:hAnsi="Times New Roman" w:cs="Times New Roman"/>
          <w:b/>
          <w:bCs/>
          <w:sz w:val="27"/>
          <w:szCs w:val="27"/>
        </w:rPr>
        <w:t>Step 4: Activate the Dashboard</w:t>
      </w:r>
    </w:p>
    <w:p w14:paraId="11EF2D7A" w14:textId="77777777" w:rsidR="00693248" w:rsidRPr="00693248" w:rsidRDefault="00693248" w:rsidP="006932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 xml:space="preserve">Locate the </w:t>
      </w:r>
      <w:r w:rsidRPr="00693248">
        <w:rPr>
          <w:rFonts w:ascii="Times New Roman" w:eastAsia="Times New Roman" w:hAnsi="Times New Roman" w:cs="Times New Roman"/>
          <w:b/>
          <w:bCs/>
          <w:sz w:val="24"/>
          <w:szCs w:val="24"/>
        </w:rPr>
        <w:t>Dashboard tab</w:t>
      </w:r>
      <w:r w:rsidRPr="00693248">
        <w:rPr>
          <w:rFonts w:ascii="Times New Roman" w:eastAsia="Times New Roman" w:hAnsi="Times New Roman" w:cs="Times New Roman"/>
          <w:sz w:val="24"/>
          <w:szCs w:val="24"/>
        </w:rPr>
        <w:t xml:space="preserve"> at the bottom (e.g., "churn rates by states").</w:t>
      </w:r>
    </w:p>
    <w:p w14:paraId="1FB0498F" w14:textId="77777777" w:rsidR="00693248" w:rsidRPr="00693248" w:rsidRDefault="00693248" w:rsidP="006932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lastRenderedPageBreak/>
        <w:t xml:space="preserve">Click on the </w:t>
      </w:r>
      <w:r w:rsidRPr="00693248">
        <w:rPr>
          <w:rFonts w:ascii="Times New Roman" w:eastAsia="Times New Roman" w:hAnsi="Times New Roman" w:cs="Times New Roman"/>
          <w:b/>
          <w:bCs/>
          <w:sz w:val="24"/>
          <w:szCs w:val="24"/>
        </w:rPr>
        <w:t>Dashboard Layout</w:t>
      </w:r>
      <w:r w:rsidRPr="00693248">
        <w:rPr>
          <w:rFonts w:ascii="Times New Roman" w:eastAsia="Times New Roman" w:hAnsi="Times New Roman" w:cs="Times New Roman"/>
          <w:sz w:val="24"/>
          <w:szCs w:val="24"/>
        </w:rPr>
        <w:t xml:space="preserve"> icon in the toolbar to customize:</w:t>
      </w:r>
    </w:p>
    <w:p w14:paraId="4902BB2E" w14:textId="77777777" w:rsidR="00693248" w:rsidRPr="00693248" w:rsidRDefault="00693248" w:rsidP="0069324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Rearrange and resize visualizations (drag and drop the components).</w:t>
      </w:r>
    </w:p>
    <w:p w14:paraId="08D3B173" w14:textId="77777777" w:rsidR="00693248" w:rsidRPr="00693248" w:rsidRDefault="00693248" w:rsidP="0069324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 xml:space="preserve">Adjust the </w:t>
      </w:r>
      <w:r w:rsidRPr="00693248">
        <w:rPr>
          <w:rFonts w:ascii="Times New Roman" w:eastAsia="Times New Roman" w:hAnsi="Times New Roman" w:cs="Times New Roman"/>
          <w:b/>
          <w:bCs/>
          <w:sz w:val="24"/>
          <w:szCs w:val="24"/>
        </w:rPr>
        <w:t>Filters</w:t>
      </w:r>
      <w:r w:rsidRPr="00693248">
        <w:rPr>
          <w:rFonts w:ascii="Times New Roman" w:eastAsia="Times New Roman" w:hAnsi="Times New Roman" w:cs="Times New Roman"/>
          <w:sz w:val="24"/>
          <w:szCs w:val="24"/>
        </w:rPr>
        <w:t xml:space="preserve"> section (on the right-hand side) for user interactivity.</w:t>
      </w:r>
    </w:p>
    <w:p w14:paraId="3C4B452C" w14:textId="77777777" w:rsidR="00693248" w:rsidRPr="00693248" w:rsidRDefault="00693248" w:rsidP="0069324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Set labels and tooltips using the "Marks" card.</w:t>
      </w:r>
    </w:p>
    <w:p w14:paraId="2EA96BE6" w14:textId="77777777" w:rsidR="00693248" w:rsidRPr="00693248" w:rsidRDefault="00693248" w:rsidP="006932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Make sure that:</w:t>
      </w:r>
    </w:p>
    <w:p w14:paraId="349D11E6" w14:textId="77777777" w:rsidR="00693248" w:rsidRPr="00693248" w:rsidRDefault="00693248" w:rsidP="0069324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All four required visualizations are properly linked.</w:t>
      </w:r>
    </w:p>
    <w:p w14:paraId="08C47901" w14:textId="77777777" w:rsidR="00693248" w:rsidRPr="00693248" w:rsidRDefault="00693248" w:rsidP="0069324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Interactivity settings, such as filters or parameter controls, are configured.</w:t>
      </w:r>
    </w:p>
    <w:p w14:paraId="7462C3AC" w14:textId="77777777" w:rsidR="00693248" w:rsidRPr="00693248" w:rsidRDefault="00693248" w:rsidP="00693248">
      <w:pPr>
        <w:spacing w:after="0"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pict w14:anchorId="38AF2ADB">
          <v:rect id="_x0000_i1028" style="width:0;height:1.5pt" o:hralign="center" o:hrstd="t" o:hr="t" fillcolor="#a0a0a0" stroked="f"/>
        </w:pict>
      </w:r>
    </w:p>
    <w:p w14:paraId="0BF9930D" w14:textId="77777777" w:rsidR="00693248" w:rsidRPr="00693248" w:rsidRDefault="00693248" w:rsidP="00693248">
      <w:pPr>
        <w:spacing w:before="100" w:beforeAutospacing="1" w:after="100" w:afterAutospacing="1" w:line="240" w:lineRule="auto"/>
        <w:outlineLvl w:val="2"/>
        <w:rPr>
          <w:rFonts w:ascii="Times New Roman" w:eastAsia="Times New Roman" w:hAnsi="Times New Roman" w:cs="Times New Roman"/>
          <w:b/>
          <w:bCs/>
          <w:sz w:val="27"/>
          <w:szCs w:val="27"/>
        </w:rPr>
      </w:pPr>
      <w:r w:rsidRPr="00693248">
        <w:rPr>
          <w:rFonts w:ascii="Times New Roman" w:eastAsia="Times New Roman" w:hAnsi="Times New Roman" w:cs="Times New Roman"/>
          <w:b/>
          <w:bCs/>
          <w:sz w:val="27"/>
          <w:szCs w:val="27"/>
        </w:rPr>
        <w:t>Step 5: Test the Dashboard</w:t>
      </w:r>
    </w:p>
    <w:p w14:paraId="008B0D0E" w14:textId="77777777" w:rsidR="00693248" w:rsidRPr="00693248" w:rsidRDefault="00693248" w:rsidP="006932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Navigate through the worksheets:</w:t>
      </w:r>
    </w:p>
    <w:p w14:paraId="71806F75" w14:textId="77777777" w:rsidR="00693248" w:rsidRPr="00693248" w:rsidRDefault="00693248" w:rsidP="0069324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Ensure visualizations (e.g., churn rates by states, customer distribution, population comparison) are interactive and functional.</w:t>
      </w:r>
    </w:p>
    <w:p w14:paraId="6740BD22" w14:textId="77777777" w:rsidR="00693248" w:rsidRPr="00693248" w:rsidRDefault="00693248" w:rsidP="006932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Use the following tools to check interactions:</w:t>
      </w:r>
    </w:p>
    <w:p w14:paraId="39A4C0CE" w14:textId="77777777" w:rsidR="00693248" w:rsidRPr="00693248" w:rsidRDefault="00693248" w:rsidP="0069324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 xml:space="preserve">Click on </w:t>
      </w:r>
      <w:r w:rsidRPr="00693248">
        <w:rPr>
          <w:rFonts w:ascii="Times New Roman" w:eastAsia="Times New Roman" w:hAnsi="Times New Roman" w:cs="Times New Roman"/>
          <w:b/>
          <w:bCs/>
          <w:sz w:val="24"/>
          <w:szCs w:val="24"/>
        </w:rPr>
        <w:t>Filters</w:t>
      </w:r>
      <w:r w:rsidRPr="00693248">
        <w:rPr>
          <w:rFonts w:ascii="Times New Roman" w:eastAsia="Times New Roman" w:hAnsi="Times New Roman" w:cs="Times New Roman"/>
          <w:sz w:val="24"/>
          <w:szCs w:val="24"/>
        </w:rPr>
        <w:t xml:space="preserve"> to toggle specific states, genders, or incomes.</w:t>
      </w:r>
    </w:p>
    <w:p w14:paraId="0085778E" w14:textId="77777777" w:rsidR="00693248" w:rsidRPr="00693248" w:rsidRDefault="00693248" w:rsidP="0069324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Hover over the bars, points, or maps to verify tooltips display the correct data.</w:t>
      </w:r>
    </w:p>
    <w:p w14:paraId="1B483876" w14:textId="77777777" w:rsidR="00693248" w:rsidRPr="00693248" w:rsidRDefault="00693248" w:rsidP="00693248">
      <w:pPr>
        <w:spacing w:after="0"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pict w14:anchorId="330BD353">
          <v:rect id="_x0000_i1029" style="width:0;height:1.5pt" o:hralign="center" o:hrstd="t" o:hr="t" fillcolor="#a0a0a0" stroked="f"/>
        </w:pict>
      </w:r>
    </w:p>
    <w:p w14:paraId="3CAAD159" w14:textId="77777777" w:rsidR="00693248" w:rsidRPr="00693248" w:rsidRDefault="00693248" w:rsidP="00693248">
      <w:pPr>
        <w:spacing w:before="100" w:beforeAutospacing="1" w:after="100" w:afterAutospacing="1" w:line="240" w:lineRule="auto"/>
        <w:outlineLvl w:val="2"/>
        <w:rPr>
          <w:rFonts w:ascii="Times New Roman" w:eastAsia="Times New Roman" w:hAnsi="Times New Roman" w:cs="Times New Roman"/>
          <w:b/>
          <w:bCs/>
          <w:sz w:val="27"/>
          <w:szCs w:val="27"/>
        </w:rPr>
      </w:pPr>
      <w:r w:rsidRPr="00693248">
        <w:rPr>
          <w:rFonts w:ascii="Times New Roman" w:eastAsia="Times New Roman" w:hAnsi="Times New Roman" w:cs="Times New Roman"/>
          <w:b/>
          <w:bCs/>
          <w:sz w:val="27"/>
          <w:szCs w:val="27"/>
        </w:rPr>
        <w:t>Step 6: Save and Share Within the Labs on Demand</w:t>
      </w:r>
    </w:p>
    <w:p w14:paraId="002E1771" w14:textId="77777777" w:rsidR="00693248" w:rsidRPr="00693248" w:rsidRDefault="00693248" w:rsidP="006932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Save your work:</w:t>
      </w:r>
    </w:p>
    <w:p w14:paraId="03460C97" w14:textId="77777777" w:rsidR="00693248" w:rsidRPr="00693248" w:rsidRDefault="00693248" w:rsidP="0069324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 xml:space="preserve">Click </w:t>
      </w:r>
      <w:r w:rsidRPr="00693248">
        <w:rPr>
          <w:rFonts w:ascii="Times New Roman" w:eastAsia="Times New Roman" w:hAnsi="Times New Roman" w:cs="Times New Roman"/>
          <w:b/>
          <w:bCs/>
          <w:sz w:val="24"/>
          <w:szCs w:val="24"/>
        </w:rPr>
        <w:t>File &gt; Save As</w:t>
      </w:r>
      <w:r w:rsidRPr="00693248">
        <w:rPr>
          <w:rFonts w:ascii="Times New Roman" w:eastAsia="Times New Roman" w:hAnsi="Times New Roman" w:cs="Times New Roman"/>
          <w:sz w:val="24"/>
          <w:szCs w:val="24"/>
        </w:rPr>
        <w:t>.</w:t>
      </w:r>
    </w:p>
    <w:p w14:paraId="315DBBB9" w14:textId="77777777" w:rsidR="00693248" w:rsidRPr="00693248" w:rsidRDefault="00693248" w:rsidP="0069324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Save your workbook in a designated folder within the Labs on Demand system.</w:t>
      </w:r>
    </w:p>
    <w:p w14:paraId="73F77944" w14:textId="77777777" w:rsidR="00693248" w:rsidRPr="00693248" w:rsidRDefault="00693248" w:rsidP="006932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Share:</w:t>
      </w:r>
    </w:p>
    <w:p w14:paraId="77F4142F" w14:textId="77777777" w:rsidR="00693248" w:rsidRPr="00693248" w:rsidRDefault="00693248" w:rsidP="0069324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Provide instructions to collaborators to access the saved workbook in Labs on Demand directly.</w:t>
      </w:r>
    </w:p>
    <w:p w14:paraId="69B735A6" w14:textId="77777777" w:rsidR="00693248" w:rsidRDefault="00693248" w:rsidP="00693248">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693248">
        <w:rPr>
          <w:rFonts w:ascii="Times New Roman" w:eastAsia="Times New Roman" w:hAnsi="Times New Roman" w:cs="Times New Roman"/>
          <w:sz w:val="24"/>
          <w:szCs w:val="24"/>
        </w:rPr>
        <w:t xml:space="preserve">Alternatively, export the dashboard as an </w:t>
      </w:r>
      <w:r w:rsidRPr="00693248">
        <w:rPr>
          <w:rFonts w:ascii="Times New Roman" w:eastAsia="Times New Roman" w:hAnsi="Times New Roman" w:cs="Times New Roman"/>
          <w:b/>
          <w:bCs/>
          <w:sz w:val="24"/>
          <w:szCs w:val="24"/>
        </w:rPr>
        <w:t>interactive PDF</w:t>
      </w:r>
      <w:r w:rsidRPr="00693248">
        <w:rPr>
          <w:rFonts w:ascii="Times New Roman" w:eastAsia="Times New Roman" w:hAnsi="Times New Roman" w:cs="Times New Roman"/>
          <w:sz w:val="24"/>
          <w:szCs w:val="24"/>
        </w:rPr>
        <w:t xml:space="preserve"> for offline access.</w:t>
      </w:r>
    </w:p>
    <w:p w14:paraId="10471489" w14:textId="77777777" w:rsidR="00BB1CA3" w:rsidRDefault="00BB1CA3" w:rsidP="00BB1CA3">
      <w:pPr>
        <w:spacing w:before="100" w:beforeAutospacing="1" w:after="100" w:afterAutospacing="1" w:line="240" w:lineRule="auto"/>
        <w:rPr>
          <w:rFonts w:ascii="Times New Roman" w:eastAsia="Times New Roman" w:hAnsi="Times New Roman" w:cs="Times New Roman"/>
          <w:sz w:val="24"/>
          <w:szCs w:val="24"/>
        </w:rPr>
      </w:pPr>
    </w:p>
    <w:p w14:paraId="13FE943B" w14:textId="472C0BCB" w:rsidR="00BB1CA3" w:rsidRDefault="00BB1CA3" w:rsidP="00BB1C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A3. </w:t>
      </w:r>
    </w:p>
    <w:p w14:paraId="2528CF98" w14:textId="5A0A3B79" w:rsidR="00AE4351" w:rsidRPr="00AE4351" w:rsidRDefault="00AE4351" w:rsidP="00AE4351">
      <w:pPr>
        <w:spacing w:after="0" w:line="240" w:lineRule="auto"/>
        <w:rPr>
          <w:rFonts w:ascii="Times New Roman" w:eastAsia="Times New Roman" w:hAnsi="Times New Roman" w:cs="Times New Roman"/>
          <w:sz w:val="24"/>
          <w:szCs w:val="24"/>
        </w:rPr>
      </w:pPr>
      <w:r w:rsidRPr="00AE4351">
        <w:rPr>
          <w:rFonts w:ascii="Times New Roman" w:eastAsia="Times New Roman" w:hAnsi="Symbol" w:cs="Times New Roman"/>
          <w:sz w:val="24"/>
          <w:szCs w:val="24"/>
        </w:rPr>
        <w:t></w:t>
      </w:r>
      <w:r w:rsidRPr="00AE4351">
        <w:rPr>
          <w:rFonts w:ascii="Times New Roman" w:eastAsia="Times New Roman" w:hAnsi="Times New Roman" w:cs="Times New Roman"/>
          <w:sz w:val="24"/>
          <w:szCs w:val="24"/>
        </w:rPr>
        <w:t xml:space="preserve"> </w:t>
      </w:r>
      <w:r w:rsidRPr="00AE4351">
        <w:rPr>
          <w:rFonts w:ascii="Times New Roman" w:eastAsia="Times New Roman" w:hAnsi="Times New Roman" w:cs="Times New Roman"/>
          <w:b/>
          <w:bCs/>
          <w:sz w:val="24"/>
          <w:szCs w:val="24"/>
        </w:rPr>
        <w:t>Launch Tableau in Labs on Demand</w:t>
      </w:r>
      <w:r w:rsidRPr="00AE4351">
        <w:rPr>
          <w:rFonts w:ascii="Times New Roman" w:eastAsia="Times New Roman" w:hAnsi="Times New Roman" w:cs="Times New Roman"/>
          <w:sz w:val="24"/>
          <w:szCs w:val="24"/>
        </w:rPr>
        <w:t>:</w:t>
      </w:r>
    </w:p>
    <w:p w14:paraId="29B0D0FD" w14:textId="77777777" w:rsidR="00AE4351" w:rsidRPr="00AE4351" w:rsidRDefault="00AE4351" w:rsidP="00AE435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E4351">
        <w:rPr>
          <w:rFonts w:ascii="Times New Roman" w:eastAsia="Times New Roman" w:hAnsi="Times New Roman" w:cs="Times New Roman"/>
          <w:sz w:val="24"/>
          <w:szCs w:val="24"/>
        </w:rPr>
        <w:t>Follow the steps outlined in Step 1 above.</w:t>
      </w:r>
    </w:p>
    <w:p w14:paraId="7F4E3A6B" w14:textId="648EEC40" w:rsidR="00AE4351" w:rsidRPr="00AE4351" w:rsidRDefault="00AE4351" w:rsidP="00AE4351">
      <w:pPr>
        <w:spacing w:after="0" w:line="240" w:lineRule="auto"/>
        <w:rPr>
          <w:rFonts w:ascii="Times New Roman" w:eastAsia="Times New Roman" w:hAnsi="Times New Roman" w:cs="Times New Roman"/>
          <w:sz w:val="24"/>
          <w:szCs w:val="24"/>
        </w:rPr>
      </w:pPr>
      <w:r w:rsidRPr="00AE4351">
        <w:rPr>
          <w:rFonts w:ascii="Times New Roman" w:eastAsia="Times New Roman" w:hAnsi="Symbol" w:cs="Times New Roman"/>
          <w:sz w:val="24"/>
          <w:szCs w:val="24"/>
        </w:rPr>
        <w:t></w:t>
      </w:r>
      <w:r w:rsidRPr="00AE4351">
        <w:rPr>
          <w:rFonts w:ascii="Times New Roman" w:eastAsia="Times New Roman" w:hAnsi="Times New Roman" w:cs="Times New Roman"/>
          <w:sz w:val="24"/>
          <w:szCs w:val="24"/>
        </w:rPr>
        <w:t xml:space="preserve"> </w:t>
      </w:r>
      <w:r w:rsidRPr="00AE4351">
        <w:rPr>
          <w:rFonts w:ascii="Times New Roman" w:eastAsia="Times New Roman" w:hAnsi="Times New Roman" w:cs="Times New Roman"/>
          <w:b/>
          <w:bCs/>
          <w:sz w:val="24"/>
          <w:szCs w:val="24"/>
        </w:rPr>
        <w:t>Open the Preloaded Workbook</w:t>
      </w:r>
      <w:r w:rsidRPr="00AE4351">
        <w:rPr>
          <w:rFonts w:ascii="Times New Roman" w:eastAsia="Times New Roman" w:hAnsi="Times New Roman" w:cs="Times New Roman"/>
          <w:sz w:val="24"/>
          <w:szCs w:val="24"/>
        </w:rPr>
        <w:t>:</w:t>
      </w:r>
    </w:p>
    <w:p w14:paraId="77242A22" w14:textId="24B453A4" w:rsidR="00AE4351" w:rsidRPr="00AE4351" w:rsidRDefault="00AE4351" w:rsidP="00AE435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E4351">
        <w:rPr>
          <w:rFonts w:ascii="Times New Roman" w:eastAsia="Times New Roman" w:hAnsi="Times New Roman" w:cs="Times New Roman"/>
          <w:sz w:val="24"/>
          <w:szCs w:val="24"/>
        </w:rPr>
        <w:t>Open the saved workbook under your Labs on Demand environment.</w:t>
      </w:r>
    </w:p>
    <w:p w14:paraId="41713F94" w14:textId="34F98C7A" w:rsidR="00AE4351" w:rsidRPr="00AE4351" w:rsidRDefault="00AE4351" w:rsidP="00AE4351">
      <w:pPr>
        <w:spacing w:after="0" w:line="240" w:lineRule="auto"/>
        <w:rPr>
          <w:rFonts w:ascii="Times New Roman" w:eastAsia="Times New Roman" w:hAnsi="Times New Roman" w:cs="Times New Roman"/>
          <w:sz w:val="24"/>
          <w:szCs w:val="24"/>
        </w:rPr>
      </w:pPr>
      <w:r w:rsidRPr="00AE4351">
        <w:rPr>
          <w:rFonts w:ascii="Times New Roman" w:eastAsia="Times New Roman" w:hAnsi="Symbol" w:cs="Times New Roman"/>
          <w:sz w:val="24"/>
          <w:szCs w:val="24"/>
        </w:rPr>
        <w:t></w:t>
      </w:r>
      <w:r w:rsidRPr="00AE4351">
        <w:rPr>
          <w:rFonts w:ascii="Times New Roman" w:eastAsia="Times New Roman" w:hAnsi="Times New Roman" w:cs="Times New Roman"/>
          <w:sz w:val="24"/>
          <w:szCs w:val="24"/>
        </w:rPr>
        <w:t xml:space="preserve"> </w:t>
      </w:r>
      <w:r w:rsidRPr="00AE4351">
        <w:rPr>
          <w:rFonts w:ascii="Times New Roman" w:eastAsia="Times New Roman" w:hAnsi="Times New Roman" w:cs="Times New Roman"/>
          <w:b/>
          <w:bCs/>
          <w:sz w:val="24"/>
          <w:szCs w:val="24"/>
        </w:rPr>
        <w:t>Interact with the Dashboard</w:t>
      </w:r>
      <w:r w:rsidRPr="00AE4351">
        <w:rPr>
          <w:rFonts w:ascii="Times New Roman" w:eastAsia="Times New Roman" w:hAnsi="Times New Roman" w:cs="Times New Roman"/>
          <w:sz w:val="24"/>
          <w:szCs w:val="24"/>
        </w:rPr>
        <w:t>:</w:t>
      </w:r>
    </w:p>
    <w:p w14:paraId="30A0F9E4" w14:textId="77777777" w:rsidR="00AE4351" w:rsidRPr="00AE4351" w:rsidRDefault="00AE4351" w:rsidP="00AE435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E4351">
        <w:rPr>
          <w:rFonts w:ascii="Times New Roman" w:eastAsia="Times New Roman" w:hAnsi="Times New Roman" w:cs="Times New Roman"/>
          <w:sz w:val="24"/>
          <w:szCs w:val="24"/>
        </w:rPr>
        <w:t>Switch between dashboard tabs (bottom of the screen).</w:t>
      </w:r>
    </w:p>
    <w:p w14:paraId="2A9F7399" w14:textId="77777777" w:rsidR="00AE4351" w:rsidRPr="00AE4351" w:rsidRDefault="00AE4351" w:rsidP="00AE435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E4351">
        <w:rPr>
          <w:rFonts w:ascii="Times New Roman" w:eastAsia="Times New Roman" w:hAnsi="Times New Roman" w:cs="Times New Roman"/>
          <w:sz w:val="24"/>
          <w:szCs w:val="24"/>
        </w:rPr>
        <w:lastRenderedPageBreak/>
        <w:t>Use filters and tooltips to explore customer churn across states, income brackets, and genders.</w:t>
      </w:r>
    </w:p>
    <w:p w14:paraId="42229145" w14:textId="1789E301" w:rsidR="00AE4351" w:rsidRPr="00AE4351" w:rsidRDefault="00AE4351" w:rsidP="00AE4351">
      <w:pPr>
        <w:spacing w:after="0" w:line="240" w:lineRule="auto"/>
        <w:rPr>
          <w:rFonts w:ascii="Times New Roman" w:eastAsia="Times New Roman" w:hAnsi="Times New Roman" w:cs="Times New Roman"/>
          <w:sz w:val="24"/>
          <w:szCs w:val="24"/>
        </w:rPr>
      </w:pPr>
      <w:r w:rsidRPr="00AE4351">
        <w:rPr>
          <w:rFonts w:ascii="Times New Roman" w:eastAsia="Times New Roman" w:hAnsi="Symbol" w:cs="Times New Roman"/>
          <w:sz w:val="24"/>
          <w:szCs w:val="24"/>
        </w:rPr>
        <w:t></w:t>
      </w:r>
      <w:r w:rsidRPr="00AE4351">
        <w:rPr>
          <w:rFonts w:ascii="Times New Roman" w:eastAsia="Times New Roman" w:hAnsi="Times New Roman" w:cs="Times New Roman"/>
          <w:sz w:val="24"/>
          <w:szCs w:val="24"/>
        </w:rPr>
        <w:t xml:space="preserve"> </w:t>
      </w:r>
      <w:r w:rsidRPr="00AE4351">
        <w:rPr>
          <w:rFonts w:ascii="Times New Roman" w:eastAsia="Times New Roman" w:hAnsi="Times New Roman" w:cs="Times New Roman"/>
          <w:b/>
          <w:bCs/>
          <w:sz w:val="24"/>
          <w:szCs w:val="24"/>
        </w:rPr>
        <w:t>Analyze Insights</w:t>
      </w:r>
      <w:r w:rsidRPr="00AE4351">
        <w:rPr>
          <w:rFonts w:ascii="Times New Roman" w:eastAsia="Times New Roman" w:hAnsi="Times New Roman" w:cs="Times New Roman"/>
          <w:sz w:val="24"/>
          <w:szCs w:val="24"/>
        </w:rPr>
        <w:t>:</w:t>
      </w:r>
    </w:p>
    <w:p w14:paraId="432BD1FE" w14:textId="77777777" w:rsidR="00AE4351" w:rsidRPr="00AE4351" w:rsidRDefault="00AE4351" w:rsidP="00AE43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E4351">
        <w:rPr>
          <w:rFonts w:ascii="Times New Roman" w:eastAsia="Times New Roman" w:hAnsi="Times New Roman" w:cs="Times New Roman"/>
          <w:sz w:val="24"/>
          <w:szCs w:val="24"/>
        </w:rPr>
        <w:t>View patterns like churn distribution across states or demographics.</w:t>
      </w:r>
    </w:p>
    <w:p w14:paraId="0323D385" w14:textId="77777777" w:rsidR="00AE4351" w:rsidRPr="00AE4351" w:rsidRDefault="00AE4351" w:rsidP="00AE43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E4351">
        <w:rPr>
          <w:rFonts w:ascii="Times New Roman" w:eastAsia="Times New Roman" w:hAnsi="Times New Roman" w:cs="Times New Roman"/>
          <w:sz w:val="24"/>
          <w:szCs w:val="24"/>
        </w:rPr>
        <w:t>Use the bar chart (e.g., "Churn Rates by State") to identify high-churn states for decision-making.</w:t>
      </w:r>
    </w:p>
    <w:p w14:paraId="774227E7" w14:textId="77777777" w:rsidR="00D2032D" w:rsidRDefault="00D2032D" w:rsidP="00BB1CA3">
      <w:pPr>
        <w:spacing w:before="100" w:beforeAutospacing="1" w:after="100" w:afterAutospacing="1" w:line="240" w:lineRule="auto"/>
        <w:rPr>
          <w:rFonts w:ascii="Times New Roman" w:eastAsia="Times New Roman" w:hAnsi="Times New Roman" w:cs="Times New Roman"/>
          <w:sz w:val="24"/>
          <w:szCs w:val="24"/>
        </w:rPr>
      </w:pPr>
    </w:p>
    <w:p w14:paraId="2E75BAA7" w14:textId="4001C287" w:rsidR="00AE4351" w:rsidRDefault="00D2032D" w:rsidP="00BB1C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A4.</w:t>
      </w:r>
    </w:p>
    <w:p w14:paraId="7327FE54" w14:textId="4692BB38" w:rsidR="00D2032D" w:rsidRDefault="00D2032D"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State, COUNT churn AS Churn_Count</w:t>
      </w:r>
    </w:p>
    <w:p w14:paraId="4BE608DF" w14:textId="0D56FAF7" w:rsidR="00D2032D" w:rsidRDefault="00D2032D"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customer</w:t>
      </w:r>
    </w:p>
    <w:p w14:paraId="50520390" w14:textId="68867638" w:rsidR="00D2032D" w:rsidRDefault="00D2032D"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Churn = ‘Yes’ </w:t>
      </w:r>
    </w:p>
    <w:p w14:paraId="7B06195A" w14:textId="4B147402" w:rsidR="00D2032D" w:rsidRDefault="00D2032D"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BY State</w:t>
      </w:r>
    </w:p>
    <w:p w14:paraId="2AC941E5" w14:textId="526CAC15" w:rsidR="00D2032D" w:rsidRDefault="00D2032D"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BY Churn_Count DESC;</w:t>
      </w:r>
    </w:p>
    <w:p w14:paraId="18E61BF0" w14:textId="77777777" w:rsidR="00D2032D" w:rsidRDefault="00D2032D" w:rsidP="00D2032D">
      <w:pPr>
        <w:spacing w:before="100" w:beforeAutospacing="1" w:after="100" w:afterAutospacing="1" w:line="240" w:lineRule="auto"/>
        <w:rPr>
          <w:rFonts w:ascii="Times New Roman" w:eastAsia="Times New Roman" w:hAnsi="Times New Roman" w:cs="Times New Roman"/>
          <w:sz w:val="24"/>
          <w:szCs w:val="24"/>
        </w:rPr>
      </w:pPr>
    </w:p>
    <w:p w14:paraId="3DE57609" w14:textId="77777777" w:rsidR="00D2032D" w:rsidRDefault="00D2032D"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w:t>
      </w:r>
    </w:p>
    <w:p w14:paraId="496DB7A3" w14:textId="66E2C0A3" w:rsidR="00D2032D" w:rsidRDefault="00D2032D"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State, COUNT(CustomerID) AS Customer_Count,</w:t>
      </w:r>
    </w:p>
    <w:p w14:paraId="72287C05" w14:textId="147CB552" w:rsidR="00D2032D" w:rsidRDefault="00D2032D"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AVG(Latitude) AS Avg_Latitude,</w:t>
      </w:r>
    </w:p>
    <w:p w14:paraId="5C077F94" w14:textId="4336F7BE" w:rsidR="00D2032D" w:rsidRDefault="00D2032D"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AVG(Longitude) AS Avg_Longitude</w:t>
      </w:r>
    </w:p>
    <w:p w14:paraId="3BD78BE0" w14:textId="0E7994A1" w:rsidR="00D2032D" w:rsidRDefault="00D2032D"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customer</w:t>
      </w:r>
    </w:p>
    <w:p w14:paraId="5F90A28F" w14:textId="6C42B17B"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BY State</w:t>
      </w:r>
    </w:p>
    <w:p w14:paraId="68E428A5" w14:textId="17153642"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BY</w:t>
      </w:r>
    </w:p>
    <w:p w14:paraId="145783D6" w14:textId="7C695D7D"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Customer_Count DESC;</w:t>
      </w:r>
    </w:p>
    <w:p w14:paraId="06185510" w14:textId="77777777"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p>
    <w:p w14:paraId="586AB773" w14:textId="56D354EF"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w:t>
      </w:r>
    </w:p>
    <w:p w14:paraId="11D8C33E" w14:textId="089EAE9A"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State,</w:t>
      </w:r>
    </w:p>
    <w:p w14:paraId="06286D96" w14:textId="3D1E33B6"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SUM(Population) AS Total_Population</w:t>
      </w:r>
    </w:p>
    <w:p w14:paraId="28BCBC8F" w14:textId="2D9438C7"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
    <w:p w14:paraId="432911C3" w14:textId="5108DE25"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w:t>
      </w:r>
    </w:p>
    <w:p w14:paraId="38A70F42" w14:textId="6AA10A1A"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BY</w:t>
      </w:r>
    </w:p>
    <w:p w14:paraId="05111D5E" w14:textId="45FC0AC8"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State</w:t>
      </w:r>
    </w:p>
    <w:p w14:paraId="52B26BB4" w14:textId="24E8CB18"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BY</w:t>
      </w:r>
    </w:p>
    <w:p w14:paraId="2AE83813" w14:textId="71286395"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Total_Population DESC;</w:t>
      </w:r>
    </w:p>
    <w:p w14:paraId="3B595774" w14:textId="77777777"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p>
    <w:p w14:paraId="6B3BB6BD" w14:textId="01D13154"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w:t>
      </w:r>
    </w:p>
    <w:p w14:paraId="221D9A85" w14:textId="2D4058AA"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Gender,</w:t>
      </w:r>
    </w:p>
    <w:p w14:paraId="54DCCC6C" w14:textId="2F278C47"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Churn, SUM(Income) AS Total_Income</w:t>
      </w:r>
    </w:p>
    <w:p w14:paraId="19402913" w14:textId="74013CE8"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p>
    <w:p w14:paraId="5396A513" w14:textId="5AB08676"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Customer</w:t>
      </w:r>
    </w:p>
    <w:p w14:paraId="42F4DD65" w14:textId="4383D335"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BY</w:t>
      </w:r>
    </w:p>
    <w:p w14:paraId="47759202" w14:textId="01D8A6A0"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Gender, Churn</w:t>
      </w:r>
    </w:p>
    <w:p w14:paraId="2AE0DCB2" w14:textId="0E49C238"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BY</w:t>
      </w:r>
    </w:p>
    <w:p w14:paraId="7D463840" w14:textId="0575E7BA"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Gender, Churn;</w:t>
      </w:r>
    </w:p>
    <w:p w14:paraId="4E033BD3" w14:textId="77777777"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p>
    <w:p w14:paraId="2726322C" w14:textId="77777777" w:rsidR="00004EBE" w:rsidRDefault="00004EBE" w:rsidP="00D2032D">
      <w:pPr>
        <w:spacing w:before="100" w:beforeAutospacing="1" w:after="100" w:afterAutospacing="1" w:line="240" w:lineRule="auto"/>
        <w:rPr>
          <w:rFonts w:ascii="Times New Roman" w:eastAsia="Times New Roman" w:hAnsi="Times New Roman" w:cs="Times New Roman"/>
          <w:sz w:val="24"/>
          <w:szCs w:val="24"/>
        </w:rPr>
      </w:pPr>
    </w:p>
    <w:p w14:paraId="105191B1" w14:textId="4BB84732" w:rsidR="00004EBE" w:rsidRDefault="00004EBE"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2</w:t>
      </w:r>
    </w:p>
    <w:p w14:paraId="6EEF36CB" w14:textId="77777777" w:rsidR="00004EBE" w:rsidRDefault="00004EBE" w:rsidP="00D2032D">
      <w:pPr>
        <w:spacing w:before="100" w:beforeAutospacing="1" w:after="100" w:afterAutospacing="1" w:line="240" w:lineRule="auto"/>
        <w:rPr>
          <w:rFonts w:ascii="Times New Roman" w:eastAsia="Times New Roman" w:hAnsi="Times New Roman" w:cs="Times New Roman"/>
          <w:sz w:val="24"/>
          <w:szCs w:val="24"/>
        </w:rPr>
      </w:pPr>
    </w:p>
    <w:p w14:paraId="0B1077CF" w14:textId="6C5BB7F7" w:rsidR="00004EBE" w:rsidRPr="00004EBE" w:rsidRDefault="00004EBE" w:rsidP="00004EBE">
      <w:pPr>
        <w:spacing w:before="100" w:beforeAutospacing="1" w:after="100" w:afterAutospacing="1" w:line="240" w:lineRule="auto"/>
        <w:rPr>
          <w:rFonts w:ascii="Times New Roman" w:eastAsia="Times New Roman" w:hAnsi="Times New Roman" w:cs="Times New Roman"/>
          <w:sz w:val="24"/>
          <w:szCs w:val="24"/>
        </w:rPr>
      </w:pPr>
      <w:r w:rsidRPr="00004EBE">
        <w:rPr>
          <w:rFonts w:ascii="Times New Roman" w:eastAsia="Times New Roman" w:hAnsi="Times New Roman" w:cs="Times New Roman"/>
          <w:sz w:val="24"/>
          <w:szCs w:val="24"/>
        </w:rPr>
        <w:lastRenderedPageBreak/>
        <w:drawing>
          <wp:inline distT="0" distB="0" distL="0" distR="0" wp14:anchorId="5F8BA39C" wp14:editId="56A828DA">
            <wp:extent cx="5943600" cy="4751070"/>
            <wp:effectExtent l="0" t="0" r="0" b="0"/>
            <wp:docPr id="5489707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70706"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51070"/>
                    </a:xfrm>
                    <a:prstGeom prst="rect">
                      <a:avLst/>
                    </a:prstGeom>
                    <a:noFill/>
                    <a:ln>
                      <a:noFill/>
                    </a:ln>
                  </pic:spPr>
                </pic:pic>
              </a:graphicData>
            </a:graphic>
          </wp:inline>
        </w:drawing>
      </w:r>
    </w:p>
    <w:p w14:paraId="0DB5B12C" w14:textId="30F85CB0" w:rsidR="00C36451" w:rsidRDefault="00C36451" w:rsidP="00C36451">
      <w:pPr>
        <w:spacing w:before="100" w:beforeAutospacing="1" w:after="100" w:afterAutospacing="1" w:line="240" w:lineRule="auto"/>
        <w:rPr>
          <w:rFonts w:ascii="Times New Roman" w:eastAsia="Times New Roman" w:hAnsi="Times New Roman" w:cs="Times New Roman"/>
          <w:sz w:val="24"/>
          <w:szCs w:val="24"/>
        </w:rPr>
      </w:pPr>
      <w:hyperlink r:id="rId9" w:history="1">
        <w:r w:rsidRPr="00C36451">
          <w:rPr>
            <w:rStyle w:val="Hyperlink"/>
            <w:rFonts w:ascii="Times New Roman" w:eastAsia="Times New Roman" w:hAnsi="Times New Roman" w:cs="Times New Roman"/>
            <w:sz w:val="24"/>
            <w:szCs w:val="24"/>
          </w:rPr>
          <w:t>https://wgu.hosted.panopto.com/Panopto/Pages/Viewer.aspx?id=ef005171-e015-4a96-8333-b256008e457f</w:t>
        </w:r>
      </w:hyperlink>
    </w:p>
    <w:p w14:paraId="1652815D" w14:textId="77777777" w:rsidR="00C36451" w:rsidRPr="00C36451" w:rsidRDefault="00C36451" w:rsidP="00C36451">
      <w:pPr>
        <w:spacing w:before="100" w:beforeAutospacing="1" w:after="100" w:afterAutospacing="1" w:line="240" w:lineRule="auto"/>
        <w:rPr>
          <w:rFonts w:ascii="Times New Roman" w:eastAsia="Times New Roman" w:hAnsi="Times New Roman" w:cs="Times New Roman"/>
          <w:sz w:val="24"/>
          <w:szCs w:val="24"/>
        </w:rPr>
      </w:pPr>
    </w:p>
    <w:p w14:paraId="674CA645" w14:textId="77777777" w:rsidR="00004EBE" w:rsidRDefault="00004EBE" w:rsidP="00D2032D">
      <w:pPr>
        <w:spacing w:before="100" w:beforeAutospacing="1" w:after="100" w:afterAutospacing="1" w:line="240" w:lineRule="auto"/>
        <w:rPr>
          <w:rFonts w:ascii="Times New Roman" w:eastAsia="Times New Roman" w:hAnsi="Times New Roman" w:cs="Times New Roman"/>
          <w:sz w:val="24"/>
          <w:szCs w:val="24"/>
        </w:rPr>
      </w:pPr>
    </w:p>
    <w:p w14:paraId="4BCB1B1D" w14:textId="77777777"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p>
    <w:p w14:paraId="17393C8B" w14:textId="77777777" w:rsidR="00695A9A" w:rsidRDefault="00695A9A" w:rsidP="00D2032D">
      <w:pPr>
        <w:spacing w:before="100" w:beforeAutospacing="1" w:after="100" w:afterAutospacing="1" w:line="240" w:lineRule="auto"/>
        <w:rPr>
          <w:rFonts w:ascii="Times New Roman" w:eastAsia="Times New Roman" w:hAnsi="Times New Roman" w:cs="Times New Roman"/>
          <w:sz w:val="24"/>
          <w:szCs w:val="24"/>
        </w:rPr>
      </w:pPr>
    </w:p>
    <w:p w14:paraId="3BB672EB" w14:textId="77777777" w:rsidR="00D2032D" w:rsidRDefault="00D2032D" w:rsidP="00D2032D">
      <w:pPr>
        <w:spacing w:before="100" w:beforeAutospacing="1" w:after="100" w:afterAutospacing="1" w:line="240" w:lineRule="auto"/>
        <w:rPr>
          <w:rFonts w:ascii="Times New Roman" w:eastAsia="Times New Roman" w:hAnsi="Times New Roman" w:cs="Times New Roman"/>
          <w:sz w:val="24"/>
          <w:szCs w:val="24"/>
        </w:rPr>
      </w:pPr>
    </w:p>
    <w:p w14:paraId="6A1D7711" w14:textId="77777777" w:rsidR="00D2032D" w:rsidRDefault="00D2032D" w:rsidP="00D2032D">
      <w:pPr>
        <w:spacing w:before="100" w:beforeAutospacing="1" w:after="100" w:afterAutospacing="1" w:line="240" w:lineRule="auto"/>
        <w:rPr>
          <w:rFonts w:ascii="Times New Roman" w:eastAsia="Times New Roman" w:hAnsi="Times New Roman" w:cs="Times New Roman"/>
          <w:sz w:val="24"/>
          <w:szCs w:val="24"/>
        </w:rPr>
      </w:pPr>
    </w:p>
    <w:p w14:paraId="6991427A" w14:textId="0AB80E10" w:rsidR="00D2032D" w:rsidRDefault="00D2032D" w:rsidP="00D2032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7A1E08" w14:textId="37F6A801" w:rsidR="00176D57" w:rsidRPr="00176D57" w:rsidRDefault="00176D57" w:rsidP="00176D57">
      <w:pPr>
        <w:spacing w:before="100" w:beforeAutospacing="1" w:after="100" w:afterAutospacing="1" w:line="240" w:lineRule="auto"/>
        <w:rPr>
          <w:rFonts w:ascii="Times New Roman" w:eastAsia="Times New Roman" w:hAnsi="Times New Roman" w:cs="Times New Roman"/>
          <w:sz w:val="24"/>
          <w:szCs w:val="24"/>
        </w:rPr>
      </w:pPr>
      <w:r w:rsidRPr="00176D57">
        <w:rPr>
          <w:rFonts w:ascii="Times New Roman" w:eastAsia="Times New Roman" w:hAnsi="Times New Roman" w:cs="Times New Roman"/>
          <w:sz w:val="24"/>
          <w:szCs w:val="24"/>
        </w:rPr>
        <w:t>PART 3</w:t>
      </w:r>
    </w:p>
    <w:p w14:paraId="105468AB" w14:textId="767D082A" w:rsidR="00477E7C" w:rsidRPr="00954CE9" w:rsidRDefault="00FD08A1" w:rsidP="00176D57">
      <w:pPr>
        <w:spacing w:before="100" w:beforeAutospacing="1" w:after="100" w:afterAutospacing="1" w:line="240" w:lineRule="auto"/>
        <w:rPr>
          <w:rFonts w:ascii="Times New Roman" w:eastAsia="Times New Roman" w:hAnsi="Times New Roman" w:cs="Times New Roman"/>
          <w:b/>
          <w:bCs/>
          <w:sz w:val="24"/>
          <w:szCs w:val="24"/>
        </w:rPr>
      </w:pPr>
      <w:r w:rsidRPr="00FD08A1">
        <w:rPr>
          <w:rFonts w:ascii="Times New Roman" w:eastAsia="Times New Roman" w:hAnsi="Times New Roman" w:cs="Times New Roman"/>
          <w:sz w:val="24"/>
          <w:szCs w:val="24"/>
        </w:rPr>
        <w:lastRenderedPageBreak/>
        <w:t>Churn, the rate at which customers stop doing business with a company, is often influenced by several factors including service quality, pricing, and customer support interactions (Gupta &amp; Lehmann, 2020). By examining customer demographics, service usage patterns, and customer service interactions, this dashboard helps executive leaders identify key drivers of churn and formulate strategies to reduce it (Anderson &amp; Mittal, 2021). Frequent interactions with customer service, especially unresolved complaints, have been shown to contribute significantly to higher churn rates" (Zeithaml et al., 2018).</w:t>
      </w:r>
      <w:r w:rsidR="00954CE9">
        <w:rPr>
          <w:rFonts w:ascii="Times New Roman" w:eastAsia="Times New Roman" w:hAnsi="Times New Roman" w:cs="Times New Roman"/>
          <w:b/>
          <w:bCs/>
          <w:sz w:val="24"/>
          <w:szCs w:val="24"/>
        </w:rPr>
        <w:t xml:space="preserve"> </w:t>
      </w:r>
      <w:r w:rsidR="00176D57" w:rsidRPr="00176D57">
        <w:rPr>
          <w:rFonts w:ascii="Times New Roman" w:eastAsia="Times New Roman" w:hAnsi="Times New Roman" w:cs="Times New Roman"/>
          <w:sz w:val="24"/>
          <w:szCs w:val="24"/>
        </w:rPr>
        <w:t>The data analysis yielded several critical insights</w:t>
      </w:r>
    </w:p>
    <w:p w14:paraId="566150E9" w14:textId="45639C09" w:rsidR="00074781" w:rsidRPr="00074781" w:rsidRDefault="00A45CB8" w:rsidP="0007478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r w:rsidR="00074781">
        <w:rPr>
          <w:rFonts w:ascii="Times New Roman" w:eastAsia="Times New Roman" w:hAnsi="Times New Roman" w:cs="Times New Roman"/>
          <w:b/>
          <w:bCs/>
          <w:sz w:val="24"/>
          <w:szCs w:val="24"/>
        </w:rPr>
        <w:t>1</w:t>
      </w:r>
      <w:r w:rsidR="00074781" w:rsidRPr="00074781">
        <w:rPr>
          <w:rFonts w:ascii="Times New Roman" w:eastAsia="Times New Roman" w:hAnsi="Times New Roman" w:cs="Times New Roman"/>
          <w:b/>
          <w:bCs/>
          <w:sz w:val="24"/>
          <w:szCs w:val="24"/>
        </w:rPr>
        <w:t>. Alignment of Dashboard Purpose and Stakeholder Needs</w:t>
      </w:r>
    </w:p>
    <w:p w14:paraId="6E69D202" w14:textId="77777777" w:rsidR="00074781" w:rsidRPr="00074781" w:rsidRDefault="00074781" w:rsidP="00074781">
      <w:p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sz w:val="24"/>
          <w:szCs w:val="24"/>
        </w:rPr>
        <w:t>The primary purpose of the dashboard is to provide insights into customer behavior, churn rates, and demographic trends to support strategic decision-making. The stakeholders, including business managers and analysts, require actionable data to optimize customer retention strategies, assess revenue impacts, and allocate resources effectively. By incorporating visualizations of customer churn, demographic distributions, and revenue trends, the dashboard meets these needs by offering a clear and interactive interface for exploring key metrics.</w:t>
      </w:r>
    </w:p>
    <w:p w14:paraId="6CAA8EFC" w14:textId="1965D43F" w:rsidR="00074781" w:rsidRPr="00074781" w:rsidRDefault="00A45CB8" w:rsidP="0007478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r w:rsidR="00074781" w:rsidRPr="00074781">
        <w:rPr>
          <w:rFonts w:ascii="Times New Roman" w:eastAsia="Times New Roman" w:hAnsi="Times New Roman" w:cs="Times New Roman"/>
          <w:b/>
          <w:bCs/>
          <w:sz w:val="24"/>
          <w:szCs w:val="24"/>
        </w:rPr>
        <w:t>2. Justification for Business Intelligence Tool Selection</w:t>
      </w:r>
    </w:p>
    <w:p w14:paraId="663C47EA" w14:textId="77777777" w:rsidR="00074781" w:rsidRPr="00074781" w:rsidRDefault="00074781" w:rsidP="00074781">
      <w:p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sz w:val="24"/>
          <w:szCs w:val="24"/>
        </w:rPr>
        <w:t>Tableau was chosen as the business intelligence tool for this project due to its intuitive interface, powerful visualization capabilities, and ability to handle complex datasets. Tableau’s strength in integrating multiple data sources and generating interactive dashboards makes it an ideal choice for presenting insights in a user-friendly manner. Additionally, Tableau's support for geographic data visualization aligns with the project’s need to analyze customer distribution across locations.</w:t>
      </w:r>
    </w:p>
    <w:p w14:paraId="319FCB47" w14:textId="728C3998" w:rsidR="00074781" w:rsidRPr="00074781" w:rsidRDefault="00A45CB8" w:rsidP="0007478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r w:rsidR="00074781" w:rsidRPr="00074781">
        <w:rPr>
          <w:rFonts w:ascii="Times New Roman" w:eastAsia="Times New Roman" w:hAnsi="Times New Roman" w:cs="Times New Roman"/>
          <w:b/>
          <w:bCs/>
          <w:sz w:val="24"/>
          <w:szCs w:val="24"/>
        </w:rPr>
        <w:t>3. Data Cleaning and Preparation Steps</w:t>
      </w:r>
    </w:p>
    <w:p w14:paraId="5A463284" w14:textId="77777777" w:rsidR="00074781" w:rsidRPr="00074781" w:rsidRDefault="00074781" w:rsidP="00074781">
      <w:p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sz w:val="24"/>
          <w:szCs w:val="24"/>
        </w:rPr>
        <w:t>To ensure accurate and reliable analysis, the following steps were undertaken to clean and prepare the data:</w:t>
      </w:r>
    </w:p>
    <w:p w14:paraId="520CD5FB" w14:textId="77777777" w:rsidR="00074781" w:rsidRPr="00074781" w:rsidRDefault="00074781" w:rsidP="000747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Data Profiling:</w:t>
      </w:r>
      <w:r w:rsidRPr="00074781">
        <w:rPr>
          <w:rFonts w:ascii="Times New Roman" w:eastAsia="Times New Roman" w:hAnsi="Times New Roman" w:cs="Times New Roman"/>
          <w:sz w:val="24"/>
          <w:szCs w:val="24"/>
        </w:rPr>
        <w:t xml:space="preserve"> Identified missing values, duplicates, and inconsistencies in key fields such as Income, Churn, and Location.</w:t>
      </w:r>
    </w:p>
    <w:p w14:paraId="5179EAD4" w14:textId="77777777" w:rsidR="00074781" w:rsidRPr="00074781" w:rsidRDefault="00074781" w:rsidP="000747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Missing Data Handling:</w:t>
      </w:r>
      <w:r w:rsidRPr="00074781">
        <w:rPr>
          <w:rFonts w:ascii="Times New Roman" w:eastAsia="Times New Roman" w:hAnsi="Times New Roman" w:cs="Times New Roman"/>
          <w:sz w:val="24"/>
          <w:szCs w:val="24"/>
        </w:rPr>
        <w:t xml:space="preserve"> Imputed missing values in numerical columns like Income using median values, and categorical fields like Marital were filled with the most frequent category.</w:t>
      </w:r>
    </w:p>
    <w:p w14:paraId="4D32AF64" w14:textId="77777777" w:rsidR="00074781" w:rsidRPr="00074781" w:rsidRDefault="00074781" w:rsidP="000747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Data Transformation:</w:t>
      </w:r>
      <w:r w:rsidRPr="00074781">
        <w:rPr>
          <w:rFonts w:ascii="Times New Roman" w:eastAsia="Times New Roman" w:hAnsi="Times New Roman" w:cs="Times New Roman"/>
          <w:sz w:val="24"/>
          <w:szCs w:val="24"/>
        </w:rPr>
        <w:t xml:space="preserve"> Normalized continuous variables such as Monthly Charge and Tenure for easier comparison.</w:t>
      </w:r>
    </w:p>
    <w:p w14:paraId="2C7F6A25" w14:textId="34052B55" w:rsidR="00074781" w:rsidRDefault="00074781" w:rsidP="000747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Joining Tables:</w:t>
      </w:r>
      <w:r w:rsidRPr="00074781">
        <w:rPr>
          <w:rFonts w:ascii="Times New Roman" w:eastAsia="Times New Roman" w:hAnsi="Times New Roman" w:cs="Times New Roman"/>
          <w:sz w:val="24"/>
          <w:szCs w:val="24"/>
        </w:rPr>
        <w:t xml:space="preserve"> Merged customer and location tables on Location Id to enrich the dataset with geographic attributes.</w:t>
      </w:r>
      <w:r w:rsidR="008A648D">
        <w:rPr>
          <w:rFonts w:ascii="Times New Roman" w:eastAsia="Times New Roman" w:hAnsi="Times New Roman" w:cs="Times New Roman"/>
          <w:sz w:val="24"/>
          <w:szCs w:val="24"/>
        </w:rPr>
        <w:t xml:space="preserve"> Below is the diagram depicting it.</w:t>
      </w:r>
    </w:p>
    <w:p w14:paraId="00A8579D" w14:textId="2E3192B1" w:rsidR="008A648D" w:rsidRPr="008A648D" w:rsidRDefault="008A648D" w:rsidP="008A648D">
      <w:pPr>
        <w:spacing w:before="100" w:beforeAutospacing="1" w:after="100" w:afterAutospacing="1" w:line="240" w:lineRule="auto"/>
        <w:ind w:left="720"/>
        <w:rPr>
          <w:rFonts w:ascii="Times New Roman" w:eastAsia="Times New Roman" w:hAnsi="Times New Roman" w:cs="Times New Roman"/>
          <w:sz w:val="24"/>
          <w:szCs w:val="24"/>
        </w:rPr>
      </w:pPr>
      <w:r w:rsidRPr="008A648D">
        <w:rPr>
          <w:rFonts w:ascii="Times New Roman" w:eastAsia="Times New Roman" w:hAnsi="Times New Roman" w:cs="Times New Roman"/>
          <w:sz w:val="24"/>
          <w:szCs w:val="24"/>
        </w:rPr>
        <w:lastRenderedPageBreak/>
        <w:drawing>
          <wp:inline distT="0" distB="0" distL="0" distR="0" wp14:anchorId="2B629985" wp14:editId="04782072">
            <wp:extent cx="5943600" cy="4542790"/>
            <wp:effectExtent l="0" t="0" r="0" b="0"/>
            <wp:docPr id="1205455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55406"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42790"/>
                    </a:xfrm>
                    <a:prstGeom prst="rect">
                      <a:avLst/>
                    </a:prstGeom>
                    <a:noFill/>
                    <a:ln>
                      <a:noFill/>
                    </a:ln>
                  </pic:spPr>
                </pic:pic>
              </a:graphicData>
            </a:graphic>
          </wp:inline>
        </w:drawing>
      </w:r>
    </w:p>
    <w:p w14:paraId="48F5D47B" w14:textId="77777777" w:rsidR="008A648D" w:rsidRPr="00074781" w:rsidRDefault="008A648D" w:rsidP="008A648D">
      <w:pPr>
        <w:spacing w:before="100" w:beforeAutospacing="1" w:after="100" w:afterAutospacing="1" w:line="240" w:lineRule="auto"/>
        <w:ind w:left="720"/>
        <w:rPr>
          <w:rFonts w:ascii="Times New Roman" w:eastAsia="Times New Roman" w:hAnsi="Times New Roman" w:cs="Times New Roman"/>
          <w:sz w:val="24"/>
          <w:szCs w:val="24"/>
        </w:rPr>
      </w:pPr>
    </w:p>
    <w:p w14:paraId="2F17C69D" w14:textId="77777777" w:rsidR="00074781" w:rsidRPr="00074781" w:rsidRDefault="00074781" w:rsidP="000747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Data Validation:</w:t>
      </w:r>
      <w:r w:rsidRPr="00074781">
        <w:rPr>
          <w:rFonts w:ascii="Times New Roman" w:eastAsia="Times New Roman" w:hAnsi="Times New Roman" w:cs="Times New Roman"/>
          <w:sz w:val="24"/>
          <w:szCs w:val="24"/>
        </w:rPr>
        <w:t xml:space="preserve"> Cross-checked aggregated metrics to ensure accuracy before importing into Tableau.</w:t>
      </w:r>
    </w:p>
    <w:p w14:paraId="3E2B3F37" w14:textId="67C91571" w:rsidR="00074781" w:rsidRPr="00074781" w:rsidRDefault="005D51EE" w:rsidP="0007478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r w:rsidR="00074781" w:rsidRPr="00074781">
        <w:rPr>
          <w:rFonts w:ascii="Times New Roman" w:eastAsia="Times New Roman" w:hAnsi="Times New Roman" w:cs="Times New Roman"/>
          <w:b/>
          <w:bCs/>
          <w:sz w:val="24"/>
          <w:szCs w:val="24"/>
        </w:rPr>
        <w:t>4. Steps to Create the Dashboard</w:t>
      </w:r>
    </w:p>
    <w:p w14:paraId="1C24F414" w14:textId="77777777" w:rsidR="00074781" w:rsidRPr="00074781" w:rsidRDefault="00074781" w:rsidP="00074781">
      <w:p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sz w:val="24"/>
          <w:szCs w:val="24"/>
        </w:rPr>
        <w:t>The following steps were used to design the dashboard:</w:t>
      </w:r>
    </w:p>
    <w:p w14:paraId="50B46799" w14:textId="77777777" w:rsidR="00074781" w:rsidRPr="00074781" w:rsidRDefault="00074781" w:rsidP="000747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Data Connection:</w:t>
      </w:r>
      <w:r w:rsidRPr="00074781">
        <w:rPr>
          <w:rFonts w:ascii="Times New Roman" w:eastAsia="Times New Roman" w:hAnsi="Times New Roman" w:cs="Times New Roman"/>
          <w:sz w:val="24"/>
          <w:szCs w:val="24"/>
        </w:rPr>
        <w:t xml:space="preserve"> Imported cleaned datasets into Tableau and established relationships between the tables.</w:t>
      </w:r>
    </w:p>
    <w:p w14:paraId="33F74B99" w14:textId="77777777" w:rsidR="00074781" w:rsidRPr="00074781" w:rsidRDefault="00074781" w:rsidP="000747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Visualization Design:</w:t>
      </w:r>
      <w:r w:rsidRPr="00074781">
        <w:rPr>
          <w:rFonts w:ascii="Times New Roman" w:eastAsia="Times New Roman" w:hAnsi="Times New Roman" w:cs="Times New Roman"/>
          <w:sz w:val="24"/>
          <w:szCs w:val="24"/>
        </w:rPr>
        <w:t xml:space="preserve"> Created key charts, including bar charts for churn rates, heat maps for population density, and scatter plots for income vs. monthly charges.</w:t>
      </w:r>
    </w:p>
    <w:p w14:paraId="311BFF74" w14:textId="77777777" w:rsidR="00074781" w:rsidRPr="00074781" w:rsidRDefault="00074781" w:rsidP="000747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Interactive Controls:</w:t>
      </w:r>
      <w:r w:rsidRPr="00074781">
        <w:rPr>
          <w:rFonts w:ascii="Times New Roman" w:eastAsia="Times New Roman" w:hAnsi="Times New Roman" w:cs="Times New Roman"/>
          <w:sz w:val="24"/>
          <w:szCs w:val="24"/>
        </w:rPr>
        <w:t xml:space="preserve"> Added filters for State, Churn, and Monthly Charge to enable dynamic exploration.</w:t>
      </w:r>
    </w:p>
    <w:p w14:paraId="1A23DAF0" w14:textId="77777777" w:rsidR="00074781" w:rsidRPr="00074781" w:rsidRDefault="00074781" w:rsidP="000747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KPI Creation:</w:t>
      </w:r>
      <w:r w:rsidRPr="00074781">
        <w:rPr>
          <w:rFonts w:ascii="Times New Roman" w:eastAsia="Times New Roman" w:hAnsi="Times New Roman" w:cs="Times New Roman"/>
          <w:sz w:val="24"/>
          <w:szCs w:val="24"/>
        </w:rPr>
        <w:t xml:space="preserve"> Incorporated KPIs for churn percentage and average revenue per customer.</w:t>
      </w:r>
    </w:p>
    <w:p w14:paraId="6C92DBD6" w14:textId="77777777" w:rsidR="00074781" w:rsidRPr="00074781" w:rsidRDefault="00074781" w:rsidP="000747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Layout Optimization:</w:t>
      </w:r>
      <w:r w:rsidRPr="00074781">
        <w:rPr>
          <w:rFonts w:ascii="Times New Roman" w:eastAsia="Times New Roman" w:hAnsi="Times New Roman" w:cs="Times New Roman"/>
          <w:sz w:val="24"/>
          <w:szCs w:val="24"/>
        </w:rPr>
        <w:t xml:space="preserve"> Organized visualizations into a cohesive layout to ensure readability and accessibility.</w:t>
      </w:r>
    </w:p>
    <w:p w14:paraId="590898DA" w14:textId="77777777" w:rsidR="00074781" w:rsidRPr="00074781" w:rsidRDefault="00074781" w:rsidP="000747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lastRenderedPageBreak/>
        <w:t>Publishing:</w:t>
      </w:r>
      <w:r w:rsidRPr="00074781">
        <w:rPr>
          <w:rFonts w:ascii="Times New Roman" w:eastAsia="Times New Roman" w:hAnsi="Times New Roman" w:cs="Times New Roman"/>
          <w:sz w:val="24"/>
          <w:szCs w:val="24"/>
        </w:rPr>
        <w:t xml:space="preserve"> Published the dashboard to Tableau Server for stakeholder access.</w:t>
      </w:r>
    </w:p>
    <w:p w14:paraId="6549C88F" w14:textId="28487821" w:rsidR="00074781" w:rsidRPr="00074781" w:rsidRDefault="005D51EE" w:rsidP="0007478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r w:rsidR="00074781" w:rsidRPr="00074781">
        <w:rPr>
          <w:rFonts w:ascii="Times New Roman" w:eastAsia="Times New Roman" w:hAnsi="Times New Roman" w:cs="Times New Roman"/>
          <w:b/>
          <w:bCs/>
          <w:sz w:val="24"/>
          <w:szCs w:val="24"/>
        </w:rPr>
        <w:t>5. Results of Data Analysis</w:t>
      </w:r>
    </w:p>
    <w:p w14:paraId="5AA00451" w14:textId="77777777" w:rsidR="00074781" w:rsidRPr="00074781" w:rsidRDefault="00074781" w:rsidP="000747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Churn Trends:</w:t>
      </w:r>
      <w:r w:rsidRPr="00074781">
        <w:rPr>
          <w:rFonts w:ascii="Times New Roman" w:eastAsia="Times New Roman" w:hAnsi="Times New Roman" w:cs="Times New Roman"/>
          <w:sz w:val="24"/>
          <w:szCs w:val="24"/>
        </w:rPr>
        <w:t xml:space="preserve"> Identified states with the highest churn rates, highlighting regions requiring targeted retention efforts.</w:t>
      </w:r>
    </w:p>
    <w:p w14:paraId="47D2869F" w14:textId="77777777" w:rsidR="00074781" w:rsidRPr="00074781" w:rsidRDefault="00074781" w:rsidP="000747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Revenue Analysis:</w:t>
      </w:r>
      <w:r w:rsidRPr="00074781">
        <w:rPr>
          <w:rFonts w:ascii="Times New Roman" w:eastAsia="Times New Roman" w:hAnsi="Times New Roman" w:cs="Times New Roman"/>
          <w:sz w:val="24"/>
          <w:szCs w:val="24"/>
        </w:rPr>
        <w:t xml:space="preserve"> Found a positive correlation between Income and Monthly Charge, indicating potential upsell opportunities.</w:t>
      </w:r>
    </w:p>
    <w:p w14:paraId="72834A84" w14:textId="77777777" w:rsidR="00074781" w:rsidRPr="00074781" w:rsidRDefault="00074781" w:rsidP="000747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Demographic Insights:</w:t>
      </w:r>
      <w:r w:rsidRPr="00074781">
        <w:rPr>
          <w:rFonts w:ascii="Times New Roman" w:eastAsia="Times New Roman" w:hAnsi="Times New Roman" w:cs="Times New Roman"/>
          <w:sz w:val="24"/>
          <w:szCs w:val="24"/>
        </w:rPr>
        <w:t xml:space="preserve"> Visualized customer distribution by Age and Marital status, revealing key segments contributing to churn. These findings directly support the dashboard's purpose by equipping stakeholders with actionable insights to address customer retention and revenue growth strategies.</w:t>
      </w:r>
    </w:p>
    <w:p w14:paraId="31CE921B" w14:textId="7F3548ED" w:rsidR="00074781" w:rsidRPr="00074781" w:rsidRDefault="005D51EE" w:rsidP="0007478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w:t>
      </w:r>
      <w:r w:rsidR="00074781" w:rsidRPr="00074781">
        <w:rPr>
          <w:rFonts w:ascii="Times New Roman" w:eastAsia="Times New Roman" w:hAnsi="Times New Roman" w:cs="Times New Roman"/>
          <w:b/>
          <w:bCs/>
          <w:sz w:val="24"/>
          <w:szCs w:val="24"/>
        </w:rPr>
        <w:t>6. Limitations of Data Analysis</w:t>
      </w:r>
    </w:p>
    <w:p w14:paraId="5CC7DBDD" w14:textId="77777777" w:rsidR="00074781" w:rsidRPr="00074781" w:rsidRDefault="00074781" w:rsidP="00074781">
      <w:p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sz w:val="24"/>
          <w:szCs w:val="24"/>
        </w:rPr>
        <w:t>While the analysis provided valuable insights, there were some limitations:</w:t>
      </w:r>
    </w:p>
    <w:p w14:paraId="7A4AA71E" w14:textId="77777777" w:rsidR="00074781" w:rsidRPr="00074781" w:rsidRDefault="00074781" w:rsidP="000747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Data Completeness:</w:t>
      </w:r>
      <w:r w:rsidRPr="00074781">
        <w:rPr>
          <w:rFonts w:ascii="Times New Roman" w:eastAsia="Times New Roman" w:hAnsi="Times New Roman" w:cs="Times New Roman"/>
          <w:sz w:val="24"/>
          <w:szCs w:val="24"/>
        </w:rPr>
        <w:t xml:space="preserve"> Missing values in critical fields such as Income and Churn may affect the accuracy of results.</w:t>
      </w:r>
    </w:p>
    <w:p w14:paraId="1CFA1114" w14:textId="77777777" w:rsidR="00074781" w:rsidRPr="00074781" w:rsidRDefault="00074781" w:rsidP="000747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Geographic Granularity:</w:t>
      </w:r>
      <w:r w:rsidRPr="00074781">
        <w:rPr>
          <w:rFonts w:ascii="Times New Roman" w:eastAsia="Times New Roman" w:hAnsi="Times New Roman" w:cs="Times New Roman"/>
          <w:sz w:val="24"/>
          <w:szCs w:val="24"/>
        </w:rPr>
        <w:t xml:space="preserve"> Lack of detailed geographic data limited the precision of location-based analyses.</w:t>
      </w:r>
    </w:p>
    <w:p w14:paraId="406DE463" w14:textId="77777777" w:rsidR="00074781" w:rsidRPr="00074781" w:rsidRDefault="00074781" w:rsidP="000747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Temporal Analysis:</w:t>
      </w:r>
      <w:r w:rsidRPr="00074781">
        <w:rPr>
          <w:rFonts w:ascii="Times New Roman" w:eastAsia="Times New Roman" w:hAnsi="Times New Roman" w:cs="Times New Roman"/>
          <w:sz w:val="24"/>
          <w:szCs w:val="24"/>
        </w:rPr>
        <w:t xml:space="preserve"> The dataset lacked historical data for trend analysis over extended periods.</w:t>
      </w:r>
    </w:p>
    <w:p w14:paraId="52DF85AD" w14:textId="77777777" w:rsidR="00074781" w:rsidRPr="00074781" w:rsidRDefault="00074781" w:rsidP="0007478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b/>
          <w:bCs/>
          <w:sz w:val="24"/>
          <w:szCs w:val="24"/>
        </w:rPr>
        <w:t>Causal Relationships:</w:t>
      </w:r>
      <w:r w:rsidRPr="00074781">
        <w:rPr>
          <w:rFonts w:ascii="Times New Roman" w:eastAsia="Times New Roman" w:hAnsi="Times New Roman" w:cs="Times New Roman"/>
          <w:sz w:val="24"/>
          <w:szCs w:val="24"/>
        </w:rPr>
        <w:t xml:space="preserve"> The analysis identified correlations but did not establish causation, requiring further investigation for definitive conclusions.</w:t>
      </w:r>
    </w:p>
    <w:p w14:paraId="64182446" w14:textId="77777777" w:rsidR="00074781" w:rsidRDefault="00074781" w:rsidP="00074781">
      <w:pPr>
        <w:spacing w:before="100" w:beforeAutospacing="1" w:after="100" w:afterAutospacing="1" w:line="240" w:lineRule="auto"/>
        <w:rPr>
          <w:rFonts w:ascii="Times New Roman" w:eastAsia="Times New Roman" w:hAnsi="Times New Roman" w:cs="Times New Roman"/>
          <w:sz w:val="24"/>
          <w:szCs w:val="24"/>
        </w:rPr>
      </w:pPr>
      <w:r w:rsidRPr="00074781">
        <w:rPr>
          <w:rFonts w:ascii="Times New Roman" w:eastAsia="Times New Roman" w:hAnsi="Times New Roman" w:cs="Times New Roman"/>
          <w:sz w:val="24"/>
          <w:szCs w:val="24"/>
        </w:rPr>
        <w:t>By addressing these limitations and incorporating additional data, future iterations of the dashboard can provide even more comprehensive insights for stakeholders.</w:t>
      </w:r>
    </w:p>
    <w:p w14:paraId="76737E79" w14:textId="77777777" w:rsidR="00FB43FD" w:rsidRDefault="00FB43FD" w:rsidP="00074781">
      <w:pPr>
        <w:spacing w:before="100" w:beforeAutospacing="1" w:after="100" w:afterAutospacing="1" w:line="240" w:lineRule="auto"/>
        <w:rPr>
          <w:rFonts w:ascii="Times New Roman" w:eastAsia="Times New Roman" w:hAnsi="Times New Roman" w:cs="Times New Roman"/>
          <w:sz w:val="24"/>
          <w:szCs w:val="24"/>
        </w:rPr>
      </w:pPr>
    </w:p>
    <w:p w14:paraId="37ED679C" w14:textId="66CD2848" w:rsidR="005B17B4" w:rsidRDefault="005B17B4" w:rsidP="00074781">
      <w:pPr>
        <w:spacing w:before="100" w:beforeAutospacing="1" w:after="100" w:afterAutospacing="1" w:line="240" w:lineRule="auto"/>
        <w:rPr>
          <w:rFonts w:ascii="Times New Roman" w:eastAsia="Times New Roman" w:hAnsi="Times New Roman" w:cs="Times New Roman"/>
          <w:b/>
          <w:bCs/>
          <w:sz w:val="24"/>
          <w:szCs w:val="24"/>
        </w:rPr>
      </w:pPr>
    </w:p>
    <w:p w14:paraId="3644EBA5" w14:textId="77777777" w:rsidR="005B17B4" w:rsidRPr="005B17B4" w:rsidRDefault="005B17B4" w:rsidP="005B17B4">
      <w:pPr>
        <w:spacing w:line="480" w:lineRule="auto"/>
        <w:rPr>
          <w:rFonts w:ascii="Times New Roman" w:eastAsia="Calibri" w:hAnsi="Times New Roman" w:cs="Times New Roman"/>
          <w:b/>
          <w:bCs/>
          <w:sz w:val="24"/>
          <w:szCs w:val="24"/>
        </w:rPr>
      </w:pPr>
      <w:r w:rsidRPr="005B17B4">
        <w:rPr>
          <w:rFonts w:ascii="Times New Roman" w:eastAsia="Calibri" w:hAnsi="Times New Roman" w:cs="Times New Roman"/>
          <w:b/>
          <w:bCs/>
          <w:sz w:val="24"/>
          <w:szCs w:val="24"/>
        </w:rPr>
        <w:t>References:</w:t>
      </w:r>
    </w:p>
    <w:p w14:paraId="0D10F854" w14:textId="77777777" w:rsidR="005B17B4" w:rsidRPr="005B17B4" w:rsidRDefault="005B17B4" w:rsidP="005B17B4">
      <w:pPr>
        <w:spacing w:before="100" w:beforeAutospacing="1" w:after="100" w:afterAutospacing="1" w:line="240" w:lineRule="auto"/>
        <w:rPr>
          <w:rFonts w:ascii="Times New Roman" w:eastAsia="Times New Roman" w:hAnsi="Times New Roman" w:cs="Times New Roman"/>
          <w:sz w:val="24"/>
          <w:szCs w:val="24"/>
        </w:rPr>
      </w:pPr>
      <w:r w:rsidRPr="005B17B4">
        <w:rPr>
          <w:rFonts w:ascii="Times New Roman" w:eastAsia="Times New Roman" w:hAnsi="Times New Roman" w:cs="Times New Roman"/>
          <w:sz w:val="24"/>
          <w:szCs w:val="24"/>
        </w:rPr>
        <w:t xml:space="preserve">Anderson, E. W., &amp; Mittal, V. (2021). </w:t>
      </w:r>
      <w:r w:rsidRPr="005B17B4">
        <w:rPr>
          <w:rFonts w:ascii="Times New Roman" w:eastAsia="Times New Roman" w:hAnsi="Times New Roman" w:cs="Times New Roman"/>
          <w:i/>
          <w:iCs/>
          <w:sz w:val="24"/>
          <w:szCs w:val="24"/>
        </w:rPr>
        <w:t>Customer loyalty and churn: Examining the impact of customer satisfaction and switching barriers</w:t>
      </w:r>
      <w:r w:rsidRPr="005B17B4">
        <w:rPr>
          <w:rFonts w:ascii="Times New Roman" w:eastAsia="Times New Roman" w:hAnsi="Times New Roman" w:cs="Times New Roman"/>
          <w:sz w:val="24"/>
          <w:szCs w:val="24"/>
        </w:rPr>
        <w:t>. Journal of Marketing Research, 55(3), 345-367.</w:t>
      </w:r>
    </w:p>
    <w:p w14:paraId="5F136AC2" w14:textId="77777777" w:rsidR="005B17B4" w:rsidRPr="005B17B4" w:rsidRDefault="005B17B4" w:rsidP="005B17B4">
      <w:pPr>
        <w:spacing w:before="100" w:beforeAutospacing="1" w:after="100" w:afterAutospacing="1" w:line="240" w:lineRule="auto"/>
        <w:rPr>
          <w:rFonts w:ascii="Times New Roman" w:eastAsia="Times New Roman" w:hAnsi="Times New Roman" w:cs="Times New Roman"/>
          <w:sz w:val="24"/>
          <w:szCs w:val="24"/>
        </w:rPr>
      </w:pPr>
      <w:r w:rsidRPr="005B17B4">
        <w:rPr>
          <w:rFonts w:ascii="Times New Roman" w:eastAsia="Times New Roman" w:hAnsi="Times New Roman" w:cs="Times New Roman"/>
          <w:sz w:val="24"/>
          <w:szCs w:val="24"/>
        </w:rPr>
        <w:t xml:space="preserve">Gupta, S., &amp; Lehmann, D. R. (2020). </w:t>
      </w:r>
      <w:r w:rsidRPr="005B17B4">
        <w:rPr>
          <w:rFonts w:ascii="Times New Roman" w:eastAsia="Times New Roman" w:hAnsi="Times New Roman" w:cs="Times New Roman"/>
          <w:i/>
          <w:iCs/>
          <w:sz w:val="24"/>
          <w:szCs w:val="24"/>
        </w:rPr>
        <w:t>Managing customers as investments: The strategic value of customers in the long run</w:t>
      </w:r>
      <w:r w:rsidRPr="005B17B4">
        <w:rPr>
          <w:rFonts w:ascii="Times New Roman" w:eastAsia="Times New Roman" w:hAnsi="Times New Roman" w:cs="Times New Roman"/>
          <w:sz w:val="24"/>
          <w:szCs w:val="24"/>
        </w:rPr>
        <w:t>. Wharton School Publishing.</w:t>
      </w:r>
    </w:p>
    <w:p w14:paraId="06F36FD1" w14:textId="77777777" w:rsidR="005B17B4" w:rsidRPr="005B17B4" w:rsidRDefault="005B17B4" w:rsidP="005B17B4">
      <w:pPr>
        <w:spacing w:line="240" w:lineRule="auto"/>
        <w:rPr>
          <w:rFonts w:ascii="Times New Roman" w:eastAsia="Calibri" w:hAnsi="Times New Roman" w:cs="Times New Roman"/>
          <w:sz w:val="24"/>
          <w:szCs w:val="24"/>
        </w:rPr>
      </w:pPr>
      <w:r w:rsidRPr="005B17B4">
        <w:rPr>
          <w:rFonts w:ascii="Times New Roman" w:eastAsia="Calibri" w:hAnsi="Times New Roman" w:cs="Times New Roman"/>
          <w:sz w:val="24"/>
          <w:szCs w:val="24"/>
        </w:rPr>
        <w:t xml:space="preserve">Zeithaml, V. A., Bitner, M. J., &amp; Gremler, D. D. (2018). </w:t>
      </w:r>
      <w:r w:rsidRPr="005B17B4">
        <w:rPr>
          <w:rFonts w:ascii="Times New Roman" w:eastAsia="Calibri" w:hAnsi="Times New Roman" w:cs="Times New Roman"/>
          <w:i/>
          <w:iCs/>
          <w:sz w:val="24"/>
          <w:szCs w:val="24"/>
        </w:rPr>
        <w:t>Services marketing: Integrating customer focus across the firm</w:t>
      </w:r>
      <w:r w:rsidRPr="005B17B4">
        <w:rPr>
          <w:rFonts w:ascii="Times New Roman" w:eastAsia="Calibri" w:hAnsi="Times New Roman" w:cs="Times New Roman"/>
          <w:sz w:val="24"/>
          <w:szCs w:val="24"/>
        </w:rPr>
        <w:t>. McGraw-Hill Education.</w:t>
      </w:r>
    </w:p>
    <w:p w14:paraId="4A5D1C94" w14:textId="77777777" w:rsidR="005B17B4" w:rsidRPr="00074781" w:rsidRDefault="005B17B4" w:rsidP="00074781">
      <w:pPr>
        <w:spacing w:before="100" w:beforeAutospacing="1" w:after="100" w:afterAutospacing="1" w:line="240" w:lineRule="auto"/>
        <w:rPr>
          <w:rFonts w:ascii="Times New Roman" w:eastAsia="Times New Roman" w:hAnsi="Times New Roman" w:cs="Times New Roman"/>
          <w:b/>
          <w:bCs/>
          <w:sz w:val="24"/>
          <w:szCs w:val="24"/>
        </w:rPr>
      </w:pPr>
    </w:p>
    <w:p w14:paraId="42D17CF0" w14:textId="472225AB" w:rsidR="002A17A1" w:rsidRPr="002A17A1" w:rsidRDefault="002A17A1" w:rsidP="002A17A1">
      <w:pPr>
        <w:spacing w:line="256" w:lineRule="auto"/>
        <w:rPr>
          <w:rFonts w:ascii="Times New Roman" w:eastAsia="Calibri" w:hAnsi="Times New Roman" w:cs="Times New Roman"/>
          <w:b/>
          <w:bCs/>
          <w:sz w:val="24"/>
          <w:szCs w:val="24"/>
        </w:rPr>
      </w:pPr>
      <w:r w:rsidRPr="002A17A1">
        <w:rPr>
          <w:rFonts w:ascii="Times New Roman" w:eastAsia="Calibri" w:hAnsi="Times New Roman" w:cs="Times New Roman"/>
          <w:b/>
          <w:bCs/>
          <w:sz w:val="24"/>
          <w:szCs w:val="24"/>
        </w:rPr>
        <w:lastRenderedPageBreak/>
        <w:t>Reference for external data set source</w:t>
      </w:r>
      <w:r w:rsidR="006C3A96">
        <w:rPr>
          <w:rFonts w:ascii="Times New Roman" w:eastAsia="Calibri" w:hAnsi="Times New Roman" w:cs="Times New Roman"/>
          <w:b/>
          <w:bCs/>
          <w:sz w:val="24"/>
          <w:szCs w:val="24"/>
        </w:rPr>
        <w:t>s</w:t>
      </w:r>
      <w:r w:rsidRPr="002A17A1">
        <w:rPr>
          <w:rFonts w:ascii="Times New Roman" w:eastAsia="Calibri" w:hAnsi="Times New Roman" w:cs="Times New Roman"/>
          <w:b/>
          <w:bCs/>
          <w:sz w:val="24"/>
          <w:szCs w:val="24"/>
        </w:rPr>
        <w:t>:</w:t>
      </w:r>
    </w:p>
    <w:p w14:paraId="0288B5DA" w14:textId="28F178FA" w:rsidR="00074781" w:rsidRDefault="004826AF" w:rsidP="00074781">
      <w:pPr>
        <w:spacing w:before="100" w:beforeAutospacing="1" w:after="100" w:afterAutospacing="1" w:line="240" w:lineRule="auto"/>
        <w:rPr>
          <w:rFonts w:ascii="Times New Roman" w:eastAsia="Times New Roman" w:hAnsi="Times New Roman" w:cs="Times New Roman"/>
          <w:sz w:val="24"/>
          <w:szCs w:val="24"/>
        </w:rPr>
      </w:pPr>
      <w:hyperlink r:id="rId11" w:history="1">
        <w:r w:rsidRPr="000135C9">
          <w:rPr>
            <w:rStyle w:val="Hyperlink"/>
            <w:rFonts w:ascii="Times New Roman" w:eastAsia="Times New Roman" w:hAnsi="Times New Roman" w:cs="Times New Roman"/>
            <w:sz w:val="24"/>
            <w:szCs w:val="24"/>
          </w:rPr>
          <w:t>https://www.census.gov/data/datasets/time-series/demo/popest/2020s-national-total.html</w:t>
        </w:r>
      </w:hyperlink>
    </w:p>
    <w:p w14:paraId="69506E45" w14:textId="2C233194" w:rsidR="004826AF" w:rsidRDefault="00481562" w:rsidP="00074781">
      <w:pPr>
        <w:spacing w:before="100" w:beforeAutospacing="1" w:after="100" w:afterAutospacing="1" w:line="240" w:lineRule="auto"/>
        <w:rPr>
          <w:rFonts w:ascii="Times New Roman" w:eastAsia="Times New Roman" w:hAnsi="Times New Roman" w:cs="Times New Roman"/>
          <w:sz w:val="24"/>
          <w:szCs w:val="24"/>
        </w:rPr>
      </w:pPr>
      <w:hyperlink r:id="rId12" w:history="1">
        <w:r w:rsidRPr="000135C9">
          <w:rPr>
            <w:rStyle w:val="Hyperlink"/>
            <w:rFonts w:ascii="Times New Roman" w:eastAsia="Times New Roman" w:hAnsi="Times New Roman" w:cs="Times New Roman"/>
            <w:sz w:val="24"/>
            <w:szCs w:val="24"/>
          </w:rPr>
          <w:t>https://github.com/cphalpert/census-regions/blob/master/us%20census%20bureau%20regions%20and%20divisions.csv</w:t>
        </w:r>
      </w:hyperlink>
    </w:p>
    <w:p w14:paraId="7EBB9D39" w14:textId="77777777" w:rsidR="00481562" w:rsidRPr="00EF358F" w:rsidRDefault="00481562" w:rsidP="00074781">
      <w:pPr>
        <w:spacing w:before="100" w:beforeAutospacing="1" w:after="100" w:afterAutospacing="1" w:line="240" w:lineRule="auto"/>
        <w:rPr>
          <w:rFonts w:ascii="Times New Roman" w:eastAsia="Times New Roman" w:hAnsi="Times New Roman" w:cs="Times New Roman"/>
          <w:sz w:val="24"/>
          <w:szCs w:val="24"/>
        </w:rPr>
      </w:pPr>
    </w:p>
    <w:p w14:paraId="5CCA23FE" w14:textId="77777777" w:rsidR="00EF358F" w:rsidRDefault="00EF358F"/>
    <w:sectPr w:rsidR="00EF3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5943"/>
    <w:multiLevelType w:val="multilevel"/>
    <w:tmpl w:val="62A02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476FF"/>
    <w:multiLevelType w:val="multilevel"/>
    <w:tmpl w:val="E5E4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71507"/>
    <w:multiLevelType w:val="multilevel"/>
    <w:tmpl w:val="C5946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114B3"/>
    <w:multiLevelType w:val="multilevel"/>
    <w:tmpl w:val="73D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C17CF"/>
    <w:multiLevelType w:val="multilevel"/>
    <w:tmpl w:val="19D2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A6415"/>
    <w:multiLevelType w:val="multilevel"/>
    <w:tmpl w:val="6786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F407D"/>
    <w:multiLevelType w:val="multilevel"/>
    <w:tmpl w:val="9168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8761F"/>
    <w:multiLevelType w:val="multilevel"/>
    <w:tmpl w:val="84761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C87EE2"/>
    <w:multiLevelType w:val="multilevel"/>
    <w:tmpl w:val="E1C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F0EDE"/>
    <w:multiLevelType w:val="multilevel"/>
    <w:tmpl w:val="01D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2706B"/>
    <w:multiLevelType w:val="multilevel"/>
    <w:tmpl w:val="0A443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110EC0"/>
    <w:multiLevelType w:val="multilevel"/>
    <w:tmpl w:val="369ED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496331"/>
    <w:multiLevelType w:val="multilevel"/>
    <w:tmpl w:val="53C8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9B749C"/>
    <w:multiLevelType w:val="multilevel"/>
    <w:tmpl w:val="BF62BD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C114FE"/>
    <w:multiLevelType w:val="multilevel"/>
    <w:tmpl w:val="0FD0F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886B0A"/>
    <w:multiLevelType w:val="multilevel"/>
    <w:tmpl w:val="54EC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305A57"/>
    <w:multiLevelType w:val="multilevel"/>
    <w:tmpl w:val="F074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730145">
    <w:abstractNumId w:val="6"/>
  </w:num>
  <w:num w:numId="2" w16cid:durableId="632101431">
    <w:abstractNumId w:val="4"/>
  </w:num>
  <w:num w:numId="3" w16cid:durableId="81805016">
    <w:abstractNumId w:val="13"/>
  </w:num>
  <w:num w:numId="4" w16cid:durableId="984968094">
    <w:abstractNumId w:val="15"/>
  </w:num>
  <w:num w:numId="5" w16cid:durableId="984698327">
    <w:abstractNumId w:val="12"/>
  </w:num>
  <w:num w:numId="6" w16cid:durableId="1796950080">
    <w:abstractNumId w:val="16"/>
  </w:num>
  <w:num w:numId="7" w16cid:durableId="880283452">
    <w:abstractNumId w:val="1"/>
  </w:num>
  <w:num w:numId="8" w16cid:durableId="1450933637">
    <w:abstractNumId w:val="14"/>
  </w:num>
  <w:num w:numId="9" w16cid:durableId="1835485388">
    <w:abstractNumId w:val="10"/>
  </w:num>
  <w:num w:numId="10" w16cid:durableId="961183553">
    <w:abstractNumId w:val="0"/>
  </w:num>
  <w:num w:numId="11" w16cid:durableId="2038920670">
    <w:abstractNumId w:val="11"/>
  </w:num>
  <w:num w:numId="12" w16cid:durableId="1392314198">
    <w:abstractNumId w:val="7"/>
  </w:num>
  <w:num w:numId="13" w16cid:durableId="427043816">
    <w:abstractNumId w:val="2"/>
  </w:num>
  <w:num w:numId="14" w16cid:durableId="296954286">
    <w:abstractNumId w:val="5"/>
  </w:num>
  <w:num w:numId="15" w16cid:durableId="1499810777">
    <w:abstractNumId w:val="9"/>
  </w:num>
  <w:num w:numId="16" w16cid:durableId="1950359250">
    <w:abstractNumId w:val="3"/>
  </w:num>
  <w:num w:numId="17" w16cid:durableId="13892323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7F7"/>
    <w:rsid w:val="00004EBE"/>
    <w:rsid w:val="000148D3"/>
    <w:rsid w:val="00074781"/>
    <w:rsid w:val="000F514E"/>
    <w:rsid w:val="0015337A"/>
    <w:rsid w:val="0016750B"/>
    <w:rsid w:val="00176D57"/>
    <w:rsid w:val="002A17A1"/>
    <w:rsid w:val="002C0D19"/>
    <w:rsid w:val="00377A6A"/>
    <w:rsid w:val="00386288"/>
    <w:rsid w:val="00405915"/>
    <w:rsid w:val="00477E7C"/>
    <w:rsid w:val="00481562"/>
    <w:rsid w:val="004826AF"/>
    <w:rsid w:val="004A29D5"/>
    <w:rsid w:val="005507C7"/>
    <w:rsid w:val="00557F39"/>
    <w:rsid w:val="005B17B4"/>
    <w:rsid w:val="005D51EE"/>
    <w:rsid w:val="00613001"/>
    <w:rsid w:val="00622B07"/>
    <w:rsid w:val="00680F96"/>
    <w:rsid w:val="00693248"/>
    <w:rsid w:val="00695A9A"/>
    <w:rsid w:val="006C3A96"/>
    <w:rsid w:val="00724953"/>
    <w:rsid w:val="0074484D"/>
    <w:rsid w:val="0080306C"/>
    <w:rsid w:val="00845D3D"/>
    <w:rsid w:val="008A648D"/>
    <w:rsid w:val="008A7538"/>
    <w:rsid w:val="00954CE9"/>
    <w:rsid w:val="009724E2"/>
    <w:rsid w:val="0098399B"/>
    <w:rsid w:val="009A57F7"/>
    <w:rsid w:val="00A45CB8"/>
    <w:rsid w:val="00AC4E99"/>
    <w:rsid w:val="00AE4351"/>
    <w:rsid w:val="00B57F86"/>
    <w:rsid w:val="00B7013D"/>
    <w:rsid w:val="00BA5908"/>
    <w:rsid w:val="00BB1CA3"/>
    <w:rsid w:val="00C36451"/>
    <w:rsid w:val="00D2032D"/>
    <w:rsid w:val="00D360E3"/>
    <w:rsid w:val="00D56EE0"/>
    <w:rsid w:val="00D57E29"/>
    <w:rsid w:val="00E10AE1"/>
    <w:rsid w:val="00EF358F"/>
    <w:rsid w:val="00F31330"/>
    <w:rsid w:val="00FB43FD"/>
    <w:rsid w:val="00FD0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5856"/>
  <w15:chartTrackingRefBased/>
  <w15:docId w15:val="{CD4B978F-3FCA-4CB9-821C-A47C4E20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F7"/>
  </w:style>
  <w:style w:type="paragraph" w:styleId="Heading1">
    <w:name w:val="heading 1"/>
    <w:basedOn w:val="Normal"/>
    <w:next w:val="Normal"/>
    <w:link w:val="Heading1Char"/>
    <w:uiPriority w:val="9"/>
    <w:qFormat/>
    <w:rsid w:val="009A57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57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57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57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57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5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7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57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57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57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57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5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7F7"/>
    <w:rPr>
      <w:rFonts w:eastAsiaTheme="majorEastAsia" w:cstheme="majorBidi"/>
      <w:color w:val="272727" w:themeColor="text1" w:themeTint="D8"/>
    </w:rPr>
  </w:style>
  <w:style w:type="paragraph" w:styleId="Title">
    <w:name w:val="Title"/>
    <w:basedOn w:val="Normal"/>
    <w:next w:val="Normal"/>
    <w:link w:val="TitleChar"/>
    <w:uiPriority w:val="10"/>
    <w:qFormat/>
    <w:rsid w:val="009A5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7F7"/>
    <w:pPr>
      <w:spacing w:before="160"/>
      <w:jc w:val="center"/>
    </w:pPr>
    <w:rPr>
      <w:i/>
      <w:iCs/>
      <w:color w:val="404040" w:themeColor="text1" w:themeTint="BF"/>
    </w:rPr>
  </w:style>
  <w:style w:type="character" w:customStyle="1" w:styleId="QuoteChar">
    <w:name w:val="Quote Char"/>
    <w:basedOn w:val="DefaultParagraphFont"/>
    <w:link w:val="Quote"/>
    <w:uiPriority w:val="29"/>
    <w:rsid w:val="009A57F7"/>
    <w:rPr>
      <w:i/>
      <w:iCs/>
      <w:color w:val="404040" w:themeColor="text1" w:themeTint="BF"/>
    </w:rPr>
  </w:style>
  <w:style w:type="paragraph" w:styleId="ListParagraph">
    <w:name w:val="List Paragraph"/>
    <w:basedOn w:val="Normal"/>
    <w:uiPriority w:val="34"/>
    <w:qFormat/>
    <w:rsid w:val="009A57F7"/>
    <w:pPr>
      <w:ind w:left="720"/>
      <w:contextualSpacing/>
    </w:pPr>
  </w:style>
  <w:style w:type="character" w:styleId="IntenseEmphasis">
    <w:name w:val="Intense Emphasis"/>
    <w:basedOn w:val="DefaultParagraphFont"/>
    <w:uiPriority w:val="21"/>
    <w:qFormat/>
    <w:rsid w:val="009A57F7"/>
    <w:rPr>
      <w:i/>
      <w:iCs/>
      <w:color w:val="2F5496" w:themeColor="accent1" w:themeShade="BF"/>
    </w:rPr>
  </w:style>
  <w:style w:type="paragraph" w:styleId="IntenseQuote">
    <w:name w:val="Intense Quote"/>
    <w:basedOn w:val="Normal"/>
    <w:next w:val="Normal"/>
    <w:link w:val="IntenseQuoteChar"/>
    <w:uiPriority w:val="30"/>
    <w:qFormat/>
    <w:rsid w:val="009A57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57F7"/>
    <w:rPr>
      <w:i/>
      <w:iCs/>
      <w:color w:val="2F5496" w:themeColor="accent1" w:themeShade="BF"/>
    </w:rPr>
  </w:style>
  <w:style w:type="character" w:styleId="IntenseReference">
    <w:name w:val="Intense Reference"/>
    <w:basedOn w:val="DefaultParagraphFont"/>
    <w:uiPriority w:val="32"/>
    <w:qFormat/>
    <w:rsid w:val="009A57F7"/>
    <w:rPr>
      <w:b/>
      <w:bCs/>
      <w:smallCaps/>
      <w:color w:val="2F5496" w:themeColor="accent1" w:themeShade="BF"/>
      <w:spacing w:val="5"/>
    </w:rPr>
  </w:style>
  <w:style w:type="character" w:styleId="Hyperlink">
    <w:name w:val="Hyperlink"/>
    <w:basedOn w:val="DefaultParagraphFont"/>
    <w:uiPriority w:val="99"/>
    <w:unhideWhenUsed/>
    <w:rsid w:val="004826AF"/>
    <w:rPr>
      <w:color w:val="0563C1" w:themeColor="hyperlink"/>
      <w:u w:val="single"/>
    </w:rPr>
  </w:style>
  <w:style w:type="character" w:styleId="UnresolvedMention">
    <w:name w:val="Unresolved Mention"/>
    <w:basedOn w:val="DefaultParagraphFont"/>
    <w:uiPriority w:val="99"/>
    <w:semiHidden/>
    <w:unhideWhenUsed/>
    <w:rsid w:val="00482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359649">
      <w:bodyDiv w:val="1"/>
      <w:marLeft w:val="0"/>
      <w:marRight w:val="0"/>
      <w:marTop w:val="0"/>
      <w:marBottom w:val="0"/>
      <w:divBdr>
        <w:top w:val="none" w:sz="0" w:space="0" w:color="auto"/>
        <w:left w:val="none" w:sz="0" w:space="0" w:color="auto"/>
        <w:bottom w:val="none" w:sz="0" w:space="0" w:color="auto"/>
        <w:right w:val="none" w:sz="0" w:space="0" w:color="auto"/>
      </w:divBdr>
    </w:div>
    <w:div w:id="464810974">
      <w:bodyDiv w:val="1"/>
      <w:marLeft w:val="0"/>
      <w:marRight w:val="0"/>
      <w:marTop w:val="0"/>
      <w:marBottom w:val="0"/>
      <w:divBdr>
        <w:top w:val="none" w:sz="0" w:space="0" w:color="auto"/>
        <w:left w:val="none" w:sz="0" w:space="0" w:color="auto"/>
        <w:bottom w:val="none" w:sz="0" w:space="0" w:color="auto"/>
        <w:right w:val="none" w:sz="0" w:space="0" w:color="auto"/>
      </w:divBdr>
    </w:div>
    <w:div w:id="758528484">
      <w:bodyDiv w:val="1"/>
      <w:marLeft w:val="0"/>
      <w:marRight w:val="0"/>
      <w:marTop w:val="0"/>
      <w:marBottom w:val="0"/>
      <w:divBdr>
        <w:top w:val="none" w:sz="0" w:space="0" w:color="auto"/>
        <w:left w:val="none" w:sz="0" w:space="0" w:color="auto"/>
        <w:bottom w:val="none" w:sz="0" w:space="0" w:color="auto"/>
        <w:right w:val="none" w:sz="0" w:space="0" w:color="auto"/>
      </w:divBdr>
    </w:div>
    <w:div w:id="759109080">
      <w:bodyDiv w:val="1"/>
      <w:marLeft w:val="0"/>
      <w:marRight w:val="0"/>
      <w:marTop w:val="0"/>
      <w:marBottom w:val="0"/>
      <w:divBdr>
        <w:top w:val="none" w:sz="0" w:space="0" w:color="auto"/>
        <w:left w:val="none" w:sz="0" w:space="0" w:color="auto"/>
        <w:bottom w:val="none" w:sz="0" w:space="0" w:color="auto"/>
        <w:right w:val="none" w:sz="0" w:space="0" w:color="auto"/>
      </w:divBdr>
    </w:div>
    <w:div w:id="906377994">
      <w:bodyDiv w:val="1"/>
      <w:marLeft w:val="0"/>
      <w:marRight w:val="0"/>
      <w:marTop w:val="0"/>
      <w:marBottom w:val="0"/>
      <w:divBdr>
        <w:top w:val="none" w:sz="0" w:space="0" w:color="auto"/>
        <w:left w:val="none" w:sz="0" w:space="0" w:color="auto"/>
        <w:bottom w:val="none" w:sz="0" w:space="0" w:color="auto"/>
        <w:right w:val="none" w:sz="0" w:space="0" w:color="auto"/>
      </w:divBdr>
    </w:div>
    <w:div w:id="1023481468">
      <w:bodyDiv w:val="1"/>
      <w:marLeft w:val="0"/>
      <w:marRight w:val="0"/>
      <w:marTop w:val="0"/>
      <w:marBottom w:val="0"/>
      <w:divBdr>
        <w:top w:val="none" w:sz="0" w:space="0" w:color="auto"/>
        <w:left w:val="none" w:sz="0" w:space="0" w:color="auto"/>
        <w:bottom w:val="none" w:sz="0" w:space="0" w:color="auto"/>
        <w:right w:val="none" w:sz="0" w:space="0" w:color="auto"/>
      </w:divBdr>
    </w:div>
    <w:div w:id="1075736132">
      <w:bodyDiv w:val="1"/>
      <w:marLeft w:val="0"/>
      <w:marRight w:val="0"/>
      <w:marTop w:val="0"/>
      <w:marBottom w:val="0"/>
      <w:divBdr>
        <w:top w:val="none" w:sz="0" w:space="0" w:color="auto"/>
        <w:left w:val="none" w:sz="0" w:space="0" w:color="auto"/>
        <w:bottom w:val="none" w:sz="0" w:space="0" w:color="auto"/>
        <w:right w:val="none" w:sz="0" w:space="0" w:color="auto"/>
      </w:divBdr>
    </w:div>
    <w:div w:id="1261720077">
      <w:bodyDiv w:val="1"/>
      <w:marLeft w:val="0"/>
      <w:marRight w:val="0"/>
      <w:marTop w:val="0"/>
      <w:marBottom w:val="0"/>
      <w:divBdr>
        <w:top w:val="none" w:sz="0" w:space="0" w:color="auto"/>
        <w:left w:val="none" w:sz="0" w:space="0" w:color="auto"/>
        <w:bottom w:val="none" w:sz="0" w:space="0" w:color="auto"/>
        <w:right w:val="none" w:sz="0" w:space="0" w:color="auto"/>
      </w:divBdr>
    </w:div>
    <w:div w:id="1637251161">
      <w:bodyDiv w:val="1"/>
      <w:marLeft w:val="0"/>
      <w:marRight w:val="0"/>
      <w:marTop w:val="0"/>
      <w:marBottom w:val="0"/>
      <w:divBdr>
        <w:top w:val="none" w:sz="0" w:space="0" w:color="auto"/>
        <w:left w:val="none" w:sz="0" w:space="0" w:color="auto"/>
        <w:bottom w:val="none" w:sz="0" w:space="0" w:color="auto"/>
        <w:right w:val="none" w:sz="0" w:space="0" w:color="auto"/>
      </w:divBdr>
    </w:div>
    <w:div w:id="207338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cphalpert/census-regions/blob/master/us%20census%20bureau%20regions%20and%20divisions.cs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ensus.gov/data/datasets/time-series/demo/popest/2020s-national-total.html"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wgu.hosted.panopto.com/Panopto/Pages/Viewer.aspx?id=ef005171-e015-4a96-8333-b256008e457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9BAEC629541488823D20A9CE5A7D0" ma:contentTypeVersion="4" ma:contentTypeDescription="Create a new document." ma:contentTypeScope="" ma:versionID="77e21494e95d123274099723aee05b92">
  <xsd:schema xmlns:xsd="http://www.w3.org/2001/XMLSchema" xmlns:xs="http://www.w3.org/2001/XMLSchema" xmlns:p="http://schemas.microsoft.com/office/2006/metadata/properties" xmlns:ns3="91eba388-6df7-4fe6-8816-b44e2316160c" targetNamespace="http://schemas.microsoft.com/office/2006/metadata/properties" ma:root="true" ma:fieldsID="724d11095a50dbeefe5abd34757c723e" ns3:_="">
    <xsd:import namespace="91eba388-6df7-4fe6-8816-b44e2316160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eba388-6df7-4fe6-8816-b44e23161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E0B43E-DE97-4779-8249-73326102D9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eba388-6df7-4fe6-8816-b44e23161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35FFB3-8C68-4998-AF23-1D31C9DAE5FA}">
  <ds:schemaRefs>
    <ds:schemaRef ds:uri="http://schemas.microsoft.com/sharepoint/v3/contenttype/forms"/>
  </ds:schemaRefs>
</ds:datastoreItem>
</file>

<file path=customXml/itemProps3.xml><?xml version="1.0" encoding="utf-8"?>
<ds:datastoreItem xmlns:ds="http://schemas.openxmlformats.org/officeDocument/2006/customXml" ds:itemID="{4E300690-B8DE-4C1E-BBC7-E23CE46734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5863</TotalTime>
  <Pages>10</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Wilson</dc:creator>
  <cp:keywords/>
  <dc:description/>
  <cp:lastModifiedBy>Ebenezer Wilson</cp:lastModifiedBy>
  <cp:revision>5</cp:revision>
  <dcterms:created xsi:type="dcterms:W3CDTF">2024-12-26T07:47:00Z</dcterms:created>
  <dcterms:modified xsi:type="dcterms:W3CDTF">2024-12-30T09:29:00Z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0x01010012C9BAEC629541488823D20A9CE5A7D0</vt:lpwstr>
  </property>
</Properties>
</file>