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BD6" w:rsidRPr="00DB5054" w:rsidRDefault="002B0BD6" w:rsidP="002B0BD6">
      <w:r w:rsidRPr="00DB50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6C8DC" wp14:editId="70E47DA8">
                <wp:simplePos x="0" y="0"/>
                <wp:positionH relativeFrom="column">
                  <wp:posOffset>-158911</wp:posOffset>
                </wp:positionH>
                <wp:positionV relativeFrom="paragraph">
                  <wp:posOffset>-141899</wp:posOffset>
                </wp:positionV>
                <wp:extent cx="5404513" cy="1116140"/>
                <wp:effectExtent l="0" t="0" r="0" b="825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4513" cy="111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B0BD6" w:rsidRPr="002B0BD6" w:rsidRDefault="002B0BD6" w:rsidP="002B0BD6">
                            <w:pPr>
                              <w:jc w:val="center"/>
                              <w:rPr>
                                <w:rFonts w:ascii="Impact" w:hAnsi="Impact"/>
                                <w:b/>
                                <w:color w:val="4472C4" w:themeColor="accent5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0BD6">
                              <w:rPr>
                                <w:rFonts w:ascii="Impact" w:hAnsi="Impact"/>
                                <w:b/>
                                <w:color w:val="4472C4" w:themeColor="accent5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TRABAJO PRACTICO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6C8D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2.5pt;margin-top:-11.15pt;width:425.55pt;height:8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" filled="f" stroked="f">
                <v:textbox>
                  <w:txbxContent>
                    <w:p w:rsidR="002B0BD6" w:rsidRPr="002B0BD6" w:rsidRDefault="002B0BD6" w:rsidP="002B0BD6">
                      <w:pPr>
                        <w:jc w:val="center"/>
                        <w:rPr>
                          <w:rFonts w:ascii="Impact" w:hAnsi="Impact"/>
                          <w:b/>
                          <w:color w:val="4472C4" w:themeColor="accent5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B0BD6">
                        <w:rPr>
                          <w:rFonts w:ascii="Impact" w:hAnsi="Impact"/>
                          <w:b/>
                          <w:color w:val="4472C4" w:themeColor="accent5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TRABAJO PRACTICO</w:t>
                      </w:r>
                    </w:p>
                  </w:txbxContent>
                </v:textbox>
              </v:shape>
            </w:pict>
          </mc:Fallback>
        </mc:AlternateContent>
      </w:r>
    </w:p>
    <w:p w:rsidR="002B0BD6" w:rsidRPr="00DB5054" w:rsidRDefault="002B0BD6" w:rsidP="002B0BD6"/>
    <w:p w:rsidR="002B0BD6" w:rsidRPr="00DB5054" w:rsidRDefault="002B0BD6" w:rsidP="002B0BD6"/>
    <w:p w:rsidR="002B0BD6" w:rsidRPr="00DB5054" w:rsidRDefault="002B0BD6" w:rsidP="002B0BD6"/>
    <w:p w:rsidR="002B0BD6" w:rsidRPr="00DB5054" w:rsidRDefault="002B0BD6" w:rsidP="002B0BD6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9CF2A76" wp14:editId="5B9CBE44">
            <wp:simplePos x="0" y="0"/>
            <wp:positionH relativeFrom="column">
              <wp:posOffset>-49673</wp:posOffset>
            </wp:positionH>
            <wp:positionV relativeFrom="paragraph">
              <wp:posOffset>353135</wp:posOffset>
            </wp:positionV>
            <wp:extent cx="5612130" cy="3154680"/>
            <wp:effectExtent l="152400" t="171450" r="160020" b="160020"/>
            <wp:wrapTopAndBottom/>
            <wp:docPr id="3" name="Imagen 3" descr="▷ Subir directorio a GitHub paso a paso 2023 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Subir directorio a GitHub paso a paso 2023 ✓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2B0BD6" w:rsidRPr="00DB5054" w:rsidRDefault="002B0BD6" w:rsidP="002B0BD6"/>
    <w:p w:rsidR="002B0BD6" w:rsidRPr="00DB5054" w:rsidRDefault="002B0BD6" w:rsidP="002B0BD6"/>
    <w:p w:rsidR="002B0BD6" w:rsidRPr="00DB5054" w:rsidRDefault="002B0BD6" w:rsidP="002B0BD6"/>
    <w:p w:rsidR="002B0BD6" w:rsidRPr="00DB5054" w:rsidRDefault="002B0BD6" w:rsidP="002B0BD6">
      <w:r w:rsidRPr="002B0BD6">
        <w:rPr>
          <w:rFonts w:ascii="Stencil" w:hAnsi="Stencil"/>
          <w:sz w:val="24"/>
        </w:rPr>
        <w:t>NOMBRE:</w:t>
      </w:r>
      <w:r w:rsidRPr="002B0BD6">
        <w:rPr>
          <w:sz w:val="24"/>
        </w:rPr>
        <w:t xml:space="preserve"> </w:t>
      </w:r>
      <w:r w:rsidRPr="00DB5054">
        <w:t>SIRIA BARRIGA VILLARROEL</w:t>
      </w:r>
    </w:p>
    <w:p w:rsidR="002B0BD6" w:rsidRPr="00DB5054" w:rsidRDefault="002B0BD6" w:rsidP="002B0BD6">
      <w:r w:rsidRPr="002B0BD6">
        <w:rPr>
          <w:rFonts w:ascii="Stencil" w:hAnsi="Stencil"/>
          <w:sz w:val="24"/>
        </w:rPr>
        <w:t>Nº REGISTRO:</w:t>
      </w:r>
      <w:r w:rsidRPr="00DB5054">
        <w:t>219215944</w:t>
      </w:r>
    </w:p>
    <w:p w:rsidR="002B0BD6" w:rsidRPr="00DB5054" w:rsidRDefault="002B0BD6" w:rsidP="002B0BD6">
      <w:r w:rsidRPr="002B0BD6">
        <w:rPr>
          <w:rFonts w:ascii="Stencil" w:hAnsi="Stencil"/>
          <w:sz w:val="24"/>
        </w:rPr>
        <w:t>CARRERA:</w:t>
      </w:r>
      <w:r w:rsidRPr="002B0BD6">
        <w:rPr>
          <w:sz w:val="24"/>
        </w:rPr>
        <w:t xml:space="preserve"> </w:t>
      </w:r>
      <w:r w:rsidRPr="00DB5054">
        <w:t>ING. INFORMATICA</w:t>
      </w:r>
    </w:p>
    <w:p w:rsidR="002B0BD6" w:rsidRPr="00DB5054" w:rsidRDefault="002B0BD6" w:rsidP="002B0BD6">
      <w:r w:rsidRPr="002B0BD6">
        <w:rPr>
          <w:rFonts w:ascii="Stencil" w:hAnsi="Stencil"/>
          <w:sz w:val="24"/>
        </w:rPr>
        <w:t>MATERIA:</w:t>
      </w:r>
      <w:r w:rsidRPr="002B0BD6">
        <w:rPr>
          <w:sz w:val="24"/>
        </w:rPr>
        <w:t xml:space="preserve"> </w:t>
      </w:r>
      <w:r w:rsidRPr="00DB5054">
        <w:t>PROG. DE APLICACIÓN DE TIEMPO REAL</w:t>
      </w:r>
    </w:p>
    <w:p w:rsidR="002B0BD6" w:rsidRPr="00DB5054" w:rsidRDefault="002B0BD6" w:rsidP="002B0BD6">
      <w:r w:rsidRPr="002B0BD6">
        <w:rPr>
          <w:rFonts w:ascii="Stencil" w:hAnsi="Stencil"/>
          <w:sz w:val="24"/>
        </w:rPr>
        <w:t>AÑO:</w:t>
      </w:r>
      <w:r w:rsidRPr="002B0BD6">
        <w:rPr>
          <w:sz w:val="24"/>
        </w:rPr>
        <w:t xml:space="preserve"> </w:t>
      </w:r>
      <w:r w:rsidRPr="00DB5054">
        <w:t>2023</w:t>
      </w:r>
    </w:p>
    <w:p w:rsidR="002B0BD6" w:rsidRDefault="002B0BD6" w:rsidP="002B0BD6"/>
    <w:p w:rsidR="00BB4231" w:rsidRDefault="00BB4231"/>
    <w:p w:rsidR="002B0BD6" w:rsidRDefault="002B0BD6"/>
    <w:p w:rsidR="002B0BD6" w:rsidRDefault="002B0BD6"/>
    <w:p w:rsidR="00312327" w:rsidRPr="00312327" w:rsidRDefault="00312327" w:rsidP="00C40E46">
      <w:pPr>
        <w:spacing w:line="360" w:lineRule="auto"/>
        <w:jc w:val="both"/>
        <w:rPr>
          <w:rFonts w:ascii="Arial" w:hAnsi="Arial" w:cs="Arial"/>
          <w:b/>
          <w:color w:val="002060"/>
          <w:sz w:val="28"/>
        </w:rPr>
      </w:pPr>
      <w:r w:rsidRPr="00312327">
        <w:rPr>
          <w:rFonts w:ascii="Arial" w:hAnsi="Arial" w:cs="Arial"/>
          <w:b/>
          <w:color w:val="002060"/>
          <w:sz w:val="28"/>
        </w:rPr>
        <w:lastRenderedPageBreak/>
        <w:t>¿Qué son lo</w:t>
      </w:r>
      <w:r>
        <w:rPr>
          <w:rFonts w:ascii="Arial" w:hAnsi="Arial" w:cs="Arial"/>
          <w:b/>
          <w:color w:val="002060"/>
          <w:sz w:val="28"/>
        </w:rPr>
        <w:t>s</w:t>
      </w:r>
      <w:bookmarkStart w:id="0" w:name="_GoBack"/>
      <w:bookmarkEnd w:id="0"/>
      <w:r w:rsidRPr="00312327">
        <w:rPr>
          <w:rFonts w:ascii="Arial" w:hAnsi="Arial" w:cs="Arial"/>
          <w:b/>
          <w:color w:val="002060"/>
          <w:sz w:val="28"/>
        </w:rPr>
        <w:t xml:space="preserve"> .</w:t>
      </w:r>
      <w:proofErr w:type="spellStart"/>
      <w:r w:rsidRPr="00312327">
        <w:rPr>
          <w:rFonts w:ascii="Arial" w:hAnsi="Arial" w:cs="Arial"/>
          <w:b/>
          <w:color w:val="002060"/>
          <w:sz w:val="28"/>
        </w:rPr>
        <w:t>gitignore</w:t>
      </w:r>
      <w:proofErr w:type="spellEnd"/>
      <w:r w:rsidRPr="00312327">
        <w:rPr>
          <w:rFonts w:ascii="Arial" w:hAnsi="Arial" w:cs="Arial"/>
          <w:b/>
          <w:color w:val="002060"/>
          <w:sz w:val="28"/>
        </w:rPr>
        <w:t>?</w:t>
      </w:r>
    </w:p>
    <w:p w:rsidR="002B0BD6" w:rsidRPr="00C40E46" w:rsidRDefault="002B0BD6" w:rsidP="00C40E46">
      <w:pPr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C40E46">
        <w:rPr>
          <w:rFonts w:ascii="Arial" w:hAnsi="Arial" w:cs="Arial"/>
          <w:sz w:val="24"/>
        </w:rPr>
        <w:t>.</w:t>
      </w:r>
      <w:proofErr w:type="spellStart"/>
      <w:r w:rsidRPr="00C40E46">
        <w:rPr>
          <w:rFonts w:ascii="Arial" w:hAnsi="Arial" w:cs="Arial"/>
          <w:sz w:val="24"/>
        </w:rPr>
        <w:t>gitignore</w:t>
      </w:r>
      <w:proofErr w:type="spellEnd"/>
      <w:proofErr w:type="gramEnd"/>
      <w:r w:rsidRPr="00C40E46">
        <w:rPr>
          <w:rFonts w:ascii="Arial" w:hAnsi="Arial" w:cs="Arial"/>
          <w:sz w:val="24"/>
        </w:rPr>
        <w:t xml:space="preserve"> es un archivo en el directorio raíz de un repositorio de </w:t>
      </w:r>
      <w:proofErr w:type="spellStart"/>
      <w:r w:rsidRPr="00C40E46">
        <w:rPr>
          <w:rFonts w:ascii="Arial" w:hAnsi="Arial" w:cs="Arial"/>
          <w:sz w:val="24"/>
        </w:rPr>
        <w:t>Git</w:t>
      </w:r>
      <w:proofErr w:type="spellEnd"/>
      <w:r w:rsidRPr="00C40E46">
        <w:rPr>
          <w:rFonts w:ascii="Arial" w:hAnsi="Arial" w:cs="Arial"/>
          <w:sz w:val="24"/>
        </w:rPr>
        <w:t xml:space="preserve"> que contiene una lista de patrones de nombre de archivo que </w:t>
      </w:r>
      <w:proofErr w:type="spellStart"/>
      <w:r w:rsidRPr="00C40E46">
        <w:rPr>
          <w:rFonts w:ascii="Arial" w:hAnsi="Arial" w:cs="Arial"/>
          <w:sz w:val="24"/>
        </w:rPr>
        <w:t>Git</w:t>
      </w:r>
      <w:proofErr w:type="spellEnd"/>
      <w:r w:rsidRPr="00C40E46">
        <w:rPr>
          <w:rFonts w:ascii="Arial" w:hAnsi="Arial" w:cs="Arial"/>
          <w:sz w:val="24"/>
        </w:rPr>
        <w:t xml:space="preserve"> debe ignorar. Estos patrones indican a </w:t>
      </w:r>
      <w:proofErr w:type="spellStart"/>
      <w:r w:rsidRPr="00C40E46">
        <w:rPr>
          <w:rFonts w:ascii="Arial" w:hAnsi="Arial" w:cs="Arial"/>
          <w:sz w:val="24"/>
        </w:rPr>
        <w:t>Git</w:t>
      </w:r>
      <w:proofErr w:type="spellEnd"/>
      <w:r w:rsidRPr="00C40E46">
        <w:rPr>
          <w:rFonts w:ascii="Arial" w:hAnsi="Arial" w:cs="Arial"/>
          <w:sz w:val="24"/>
        </w:rPr>
        <w:t xml:space="preserve"> qué archivos o directorios no deberían ser monitoreados ni </w:t>
      </w:r>
      <w:proofErr w:type="spellStart"/>
      <w:r w:rsidRPr="00C40E46">
        <w:rPr>
          <w:rFonts w:ascii="Arial" w:hAnsi="Arial" w:cs="Arial"/>
          <w:sz w:val="24"/>
        </w:rPr>
        <w:t>comiteados</w:t>
      </w:r>
      <w:proofErr w:type="spellEnd"/>
      <w:r w:rsidRPr="00C40E46">
        <w:rPr>
          <w:rFonts w:ascii="Arial" w:hAnsi="Arial" w:cs="Arial"/>
          <w:sz w:val="24"/>
        </w:rPr>
        <w:t>.</w:t>
      </w:r>
    </w:p>
    <w:p w:rsidR="002B0BD6" w:rsidRPr="00C40E46" w:rsidRDefault="002B0BD6" w:rsidP="00C40E46">
      <w:pPr>
        <w:spacing w:line="360" w:lineRule="auto"/>
        <w:jc w:val="both"/>
        <w:rPr>
          <w:rFonts w:ascii="Arial" w:hAnsi="Arial" w:cs="Arial"/>
          <w:sz w:val="24"/>
        </w:rPr>
      </w:pPr>
      <w:r w:rsidRPr="00C40E46">
        <w:rPr>
          <w:rFonts w:ascii="Arial" w:hAnsi="Arial" w:cs="Arial"/>
          <w:sz w:val="24"/>
        </w:rPr>
        <w:t xml:space="preserve">Existen varias razones para utilizar un </w:t>
      </w:r>
      <w:proofErr w:type="gramStart"/>
      <w:r w:rsidRPr="00C40E46">
        <w:rPr>
          <w:rFonts w:ascii="Arial" w:hAnsi="Arial" w:cs="Arial"/>
          <w:sz w:val="24"/>
        </w:rPr>
        <w:t>archivo .</w:t>
      </w:r>
      <w:proofErr w:type="spellStart"/>
      <w:r w:rsidRPr="00C40E46">
        <w:rPr>
          <w:rFonts w:ascii="Arial" w:hAnsi="Arial" w:cs="Arial"/>
          <w:sz w:val="24"/>
        </w:rPr>
        <w:t>gitignore</w:t>
      </w:r>
      <w:proofErr w:type="spellEnd"/>
      <w:proofErr w:type="gramEnd"/>
      <w:r w:rsidRPr="00C40E46">
        <w:rPr>
          <w:rFonts w:ascii="Arial" w:hAnsi="Arial" w:cs="Arial"/>
          <w:sz w:val="24"/>
        </w:rPr>
        <w:t>, algunas de las más comunes son:</w:t>
      </w:r>
    </w:p>
    <w:p w:rsidR="002B0BD6" w:rsidRPr="00C40E46" w:rsidRDefault="002B0BD6" w:rsidP="00C40E46">
      <w:pPr>
        <w:spacing w:line="360" w:lineRule="auto"/>
        <w:jc w:val="both"/>
        <w:rPr>
          <w:rFonts w:ascii="Arial" w:hAnsi="Arial" w:cs="Arial"/>
          <w:sz w:val="24"/>
        </w:rPr>
      </w:pPr>
      <w:r w:rsidRPr="00C40E46">
        <w:rPr>
          <w:rFonts w:ascii="Arial" w:hAnsi="Arial" w:cs="Arial"/>
          <w:sz w:val="24"/>
        </w:rPr>
        <w:t xml:space="preserve">Evitar el </w:t>
      </w:r>
      <w:proofErr w:type="spellStart"/>
      <w:r w:rsidRPr="00C40E46">
        <w:rPr>
          <w:rFonts w:ascii="Arial" w:hAnsi="Arial" w:cs="Arial"/>
          <w:sz w:val="24"/>
        </w:rPr>
        <w:t>commit</w:t>
      </w:r>
      <w:proofErr w:type="spellEnd"/>
      <w:r w:rsidRPr="00C40E46">
        <w:rPr>
          <w:rFonts w:ascii="Arial" w:hAnsi="Arial" w:cs="Arial"/>
          <w:sz w:val="24"/>
        </w:rPr>
        <w:t xml:space="preserve"> de archivos temporales o de configuración personal que no son necesarios para el proyecto.</w:t>
      </w:r>
    </w:p>
    <w:p w:rsidR="002B0BD6" w:rsidRPr="00C40E46" w:rsidRDefault="002B0BD6" w:rsidP="00C40E46">
      <w:pPr>
        <w:spacing w:line="360" w:lineRule="auto"/>
        <w:jc w:val="both"/>
        <w:rPr>
          <w:rFonts w:ascii="Arial" w:hAnsi="Arial" w:cs="Arial"/>
          <w:sz w:val="24"/>
        </w:rPr>
      </w:pPr>
      <w:r w:rsidRPr="00C40E46">
        <w:rPr>
          <w:rFonts w:ascii="Arial" w:hAnsi="Arial" w:cs="Arial"/>
          <w:sz w:val="24"/>
        </w:rPr>
        <w:t xml:space="preserve">Evitar el </w:t>
      </w:r>
      <w:proofErr w:type="spellStart"/>
      <w:r w:rsidRPr="00C40E46">
        <w:rPr>
          <w:rFonts w:ascii="Arial" w:hAnsi="Arial" w:cs="Arial"/>
          <w:sz w:val="24"/>
        </w:rPr>
        <w:t>commit</w:t>
      </w:r>
      <w:proofErr w:type="spellEnd"/>
      <w:r w:rsidRPr="00C40E46">
        <w:rPr>
          <w:rFonts w:ascii="Arial" w:hAnsi="Arial" w:cs="Arial"/>
          <w:sz w:val="24"/>
        </w:rPr>
        <w:t xml:space="preserve"> de binarios grandes o de archivos que no se desean compartir.</w:t>
      </w:r>
    </w:p>
    <w:p w:rsidR="002B0BD6" w:rsidRPr="00C40E46" w:rsidRDefault="002B0BD6" w:rsidP="00C40E46">
      <w:pPr>
        <w:spacing w:line="360" w:lineRule="auto"/>
        <w:jc w:val="both"/>
        <w:rPr>
          <w:rFonts w:ascii="Arial" w:hAnsi="Arial" w:cs="Arial"/>
          <w:sz w:val="24"/>
        </w:rPr>
      </w:pPr>
      <w:r w:rsidRPr="00C40E46">
        <w:rPr>
          <w:rFonts w:ascii="Arial" w:hAnsi="Arial" w:cs="Arial"/>
          <w:sz w:val="24"/>
        </w:rPr>
        <w:t xml:space="preserve">Evitar el </w:t>
      </w:r>
      <w:proofErr w:type="spellStart"/>
      <w:r w:rsidRPr="00C40E46">
        <w:rPr>
          <w:rFonts w:ascii="Arial" w:hAnsi="Arial" w:cs="Arial"/>
          <w:sz w:val="24"/>
        </w:rPr>
        <w:t>commit</w:t>
      </w:r>
      <w:proofErr w:type="spellEnd"/>
      <w:r w:rsidRPr="00C40E46">
        <w:rPr>
          <w:rFonts w:ascii="Arial" w:hAnsi="Arial" w:cs="Arial"/>
          <w:sz w:val="24"/>
        </w:rPr>
        <w:t xml:space="preserve"> de archivos que contienen información confidencial.</w:t>
      </w:r>
    </w:p>
    <w:p w:rsidR="002B0BD6" w:rsidRPr="00C40E46" w:rsidRDefault="002B0BD6" w:rsidP="00C40E46">
      <w:pPr>
        <w:spacing w:line="360" w:lineRule="auto"/>
        <w:jc w:val="both"/>
        <w:rPr>
          <w:rFonts w:ascii="Arial" w:hAnsi="Arial" w:cs="Arial"/>
          <w:sz w:val="24"/>
        </w:rPr>
      </w:pPr>
      <w:r w:rsidRPr="00C40E46">
        <w:rPr>
          <w:rFonts w:ascii="Arial" w:hAnsi="Arial" w:cs="Arial"/>
          <w:sz w:val="24"/>
        </w:rPr>
        <w:t>En general</w:t>
      </w:r>
      <w:proofErr w:type="gramStart"/>
      <w:r w:rsidRPr="00C40E46">
        <w:rPr>
          <w:rFonts w:ascii="Arial" w:hAnsi="Arial" w:cs="Arial"/>
          <w:sz w:val="24"/>
        </w:rPr>
        <w:t>, .</w:t>
      </w:r>
      <w:proofErr w:type="spellStart"/>
      <w:r w:rsidRPr="00C40E46">
        <w:rPr>
          <w:rFonts w:ascii="Arial" w:hAnsi="Arial" w:cs="Arial"/>
          <w:sz w:val="24"/>
        </w:rPr>
        <w:t>gitignore</w:t>
      </w:r>
      <w:proofErr w:type="spellEnd"/>
      <w:proofErr w:type="gramEnd"/>
      <w:r w:rsidRPr="00C40E46">
        <w:rPr>
          <w:rFonts w:ascii="Arial" w:hAnsi="Arial" w:cs="Arial"/>
          <w:sz w:val="24"/>
        </w:rPr>
        <w:t xml:space="preserve"> es una herramienta útil para evitar el control de archivos que no son relevantes para el proyecto o que podrían causar problemas al ser compartidos con otros miembros del equipo. Puedes especificar un patrón de nombre de archivo, un nombre de directorio, o usar caracteres comodines para indicar varios archivos a ignorar.</w:t>
      </w:r>
    </w:p>
    <w:p w:rsidR="002B0BD6" w:rsidRDefault="002B0BD6" w:rsidP="00C40E46">
      <w:p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C40E46">
        <w:rPr>
          <w:rFonts w:ascii="Arial" w:hAnsi="Arial" w:cs="Arial"/>
          <w:sz w:val="24"/>
        </w:rPr>
        <w:t>Git</w:t>
      </w:r>
      <w:proofErr w:type="spellEnd"/>
      <w:r w:rsidRPr="00C40E46">
        <w:rPr>
          <w:rFonts w:ascii="Arial" w:hAnsi="Arial" w:cs="Arial"/>
          <w:sz w:val="24"/>
        </w:rPr>
        <w:t xml:space="preserve"> ignore es uno de los primeros ficheros que se han de crear después de inicializar un nuevo repo.</w:t>
      </w:r>
    </w:p>
    <w:p w:rsidR="00C40E46" w:rsidRDefault="00C40E46" w:rsidP="00C40E4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Algunos ejemplos útiles de sintaxis </w:t>
      </w:r>
      <w:proofErr w:type="gramStart"/>
      <w:r>
        <w:rPr>
          <w:rFonts w:ascii="Arial" w:hAnsi="Arial" w:cs="Arial"/>
          <w:sz w:val="24"/>
        </w:rPr>
        <w:t>para .</w:t>
      </w:r>
      <w:proofErr w:type="spellStart"/>
      <w:r>
        <w:rPr>
          <w:rFonts w:ascii="Arial" w:hAnsi="Arial" w:cs="Arial"/>
          <w:sz w:val="24"/>
        </w:rPr>
        <w:t>gitignore</w:t>
      </w:r>
      <w:proofErr w:type="spellEnd"/>
      <w:proofErr w:type="gramEnd"/>
    </w:p>
    <w:p w:rsidR="00C40E46" w:rsidRPr="002B0BD6" w:rsidRDefault="00C40E46" w:rsidP="00C40E46">
      <w:pPr>
        <w:spacing w:line="360" w:lineRule="auto"/>
        <w:jc w:val="both"/>
        <w:rPr>
          <w:rFonts w:ascii="Arial" w:hAnsi="Arial" w:cs="Arial"/>
          <w:sz w:val="24"/>
        </w:rPr>
      </w:pPr>
    </w:p>
    <w:tbl>
      <w:tblPr>
        <w:tblW w:w="7938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5973"/>
      </w:tblGrid>
      <w:tr w:rsidR="002B0BD6" w:rsidRPr="002B0BD6" w:rsidTr="00C40E46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b/>
                <w:bCs/>
                <w:color w:val="404040"/>
                <w:sz w:val="30"/>
                <w:szCs w:val="30"/>
                <w:lang w:eastAsia="es-ES"/>
              </w:rPr>
              <w:t>Sintaxis</w:t>
            </w:r>
          </w:p>
        </w:tc>
        <w:tc>
          <w:tcPr>
            <w:tcW w:w="5973" w:type="dxa"/>
            <w:tcBorders>
              <w:top w:val="nil"/>
              <w:bottom w:val="single" w:sz="12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b/>
                <w:bCs/>
                <w:color w:val="404040"/>
                <w:sz w:val="30"/>
                <w:szCs w:val="30"/>
                <w:lang w:eastAsia="es-ES"/>
              </w:rPr>
              <w:t>Caso de uso</w:t>
            </w:r>
          </w:p>
        </w:tc>
      </w:tr>
      <w:tr w:rsidR="002B0BD6" w:rsidRPr="002B0BD6" w:rsidTr="00C40E46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# comentario</w:t>
            </w:r>
          </w:p>
        </w:tc>
        <w:tc>
          <w:tcPr>
            <w:tcW w:w="597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Los comentarios en .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gitignore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 xml:space="preserve"> funcionan como en 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bash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, con un # delante</w:t>
            </w:r>
          </w:p>
        </w:tc>
      </w:tr>
      <w:tr w:rsidR="002B0BD6" w:rsidRPr="002B0BD6" w:rsidTr="00C40E46">
        <w:tc>
          <w:tcPr>
            <w:tcW w:w="0" w:type="auto"/>
            <w:tcBorders>
              <w:top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*.log</w:t>
            </w:r>
          </w:p>
        </w:tc>
        <w:tc>
          <w:tcPr>
            <w:tcW w:w="5973" w:type="dxa"/>
            <w:tcBorders>
              <w:top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Ignorar todos los archivos con extensión .log</w:t>
            </w:r>
          </w:p>
        </w:tc>
      </w:tr>
      <w:tr w:rsidR="002B0BD6" w:rsidRPr="002B0BD6" w:rsidTr="00C40E46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lastRenderedPageBreak/>
              <w:t>temp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/*</w:t>
            </w:r>
          </w:p>
        </w:tc>
        <w:tc>
          <w:tcPr>
            <w:tcW w:w="597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 xml:space="preserve">Ignorar todos los archivos en el directorio 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temp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/</w:t>
            </w:r>
          </w:p>
        </w:tc>
      </w:tr>
      <w:tr w:rsidR="002B0BD6" w:rsidRPr="002B0BD6" w:rsidTr="00C40E46">
        <w:tc>
          <w:tcPr>
            <w:tcW w:w="0" w:type="auto"/>
            <w:tcBorders>
              <w:top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*.log</w:t>
            </w: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br/>
              <w:t>!important.log</w:t>
            </w:r>
          </w:p>
        </w:tc>
        <w:tc>
          <w:tcPr>
            <w:tcW w:w="5973" w:type="dxa"/>
            <w:tcBorders>
              <w:top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Ignorar todos los archivos con extensión .log excepto important.log</w:t>
            </w:r>
          </w:p>
        </w:tc>
      </w:tr>
      <w:tr w:rsidR="002B0BD6" w:rsidRPr="002B0BD6" w:rsidTr="00C40E46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doc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/*.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pdf</w:t>
            </w:r>
            <w:proofErr w:type="spellEnd"/>
          </w:p>
        </w:tc>
        <w:tc>
          <w:tcPr>
            <w:tcW w:w="597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Ignorar todos los archivos con extensión .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pdf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 xml:space="preserve"> en el directorio 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doc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/</w:t>
            </w:r>
          </w:p>
        </w:tc>
      </w:tr>
      <w:tr w:rsidR="002B0BD6" w:rsidRPr="002B0BD6" w:rsidTr="00C40E46">
        <w:tc>
          <w:tcPr>
            <w:tcW w:w="0" w:type="auto"/>
            <w:tcBorders>
              <w:top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*.[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oa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]</w:t>
            </w:r>
          </w:p>
        </w:tc>
        <w:tc>
          <w:tcPr>
            <w:tcW w:w="5973" w:type="dxa"/>
            <w:tcBorders>
              <w:top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 xml:space="preserve">Ignorar todos los archivos con extensión .o 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o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 xml:space="preserve"> .a</w:t>
            </w:r>
          </w:p>
        </w:tc>
      </w:tr>
      <w:tr w:rsidR="002B0BD6" w:rsidRPr="002B0BD6" w:rsidTr="00C40E46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*.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txt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[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cod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]</w:t>
            </w:r>
          </w:p>
        </w:tc>
        <w:tc>
          <w:tcPr>
            <w:tcW w:w="597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Ignorar todos los archivos con extensión .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txt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 xml:space="preserve"> que tienen una "c", "o", "d" después del punto, 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ej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: "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file.txtc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", "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file.txto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", "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file.txtd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"</w:t>
            </w:r>
          </w:p>
        </w:tc>
      </w:tr>
      <w:tr w:rsidR="002B0BD6" w:rsidRPr="002B0BD6" w:rsidTr="00C40E46">
        <w:tc>
          <w:tcPr>
            <w:tcW w:w="0" w:type="auto"/>
            <w:tcBorders>
              <w:top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./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vendor</w:t>
            </w:r>
            <w:proofErr w:type="spellEnd"/>
          </w:p>
        </w:tc>
        <w:tc>
          <w:tcPr>
            <w:tcW w:w="5973" w:type="dxa"/>
            <w:tcBorders>
              <w:top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 xml:space="preserve">Ignora el directorio 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vendor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 xml:space="preserve"> que está en el mismo nivel que el archivo .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gitignore</w:t>
            </w:r>
            <w:proofErr w:type="spellEnd"/>
          </w:p>
        </w:tc>
      </w:tr>
      <w:tr w:rsidR="002B0BD6" w:rsidRPr="002B0BD6" w:rsidTr="00C40E46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/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vendor</w:t>
            </w:r>
            <w:proofErr w:type="spellEnd"/>
          </w:p>
        </w:tc>
        <w:tc>
          <w:tcPr>
            <w:tcW w:w="5973" w:type="dxa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B0BD6" w:rsidRPr="002B0BD6" w:rsidRDefault="002B0BD6" w:rsidP="002B0BD6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</w:pPr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 xml:space="preserve">Ignorar todo el directorio </w:t>
            </w:r>
            <w:proofErr w:type="spellStart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>vendor</w:t>
            </w:r>
            <w:proofErr w:type="spellEnd"/>
            <w:r w:rsidRPr="002B0BD6">
              <w:rPr>
                <w:rFonts w:ascii="Times New Roman" w:eastAsia="Times New Roman" w:hAnsi="Times New Roman" w:cs="Times New Roman"/>
                <w:color w:val="404040"/>
                <w:sz w:val="30"/>
                <w:szCs w:val="30"/>
                <w:lang w:eastAsia="es-ES"/>
              </w:rPr>
              <w:t xml:space="preserve"> que se encuentre en cualquier nivel de profundidad en el repositorio</w:t>
            </w:r>
          </w:p>
        </w:tc>
      </w:tr>
    </w:tbl>
    <w:p w:rsidR="002B0BD6" w:rsidRDefault="002B0BD6" w:rsidP="002B0BD6"/>
    <w:sectPr w:rsidR="002B0BD6" w:rsidSect="002B0BD6">
      <w:pgSz w:w="12240" w:h="15840" w:code="1"/>
      <w:pgMar w:top="1417" w:right="1701" w:bottom="1417" w:left="1701" w:header="708" w:footer="708" w:gutter="0"/>
      <w:pgBorders w:display="firstPage"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D6"/>
    <w:rsid w:val="002B0BD6"/>
    <w:rsid w:val="00312327"/>
    <w:rsid w:val="00BB4231"/>
    <w:rsid w:val="00C4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CD1A"/>
  <w15:chartTrackingRefBased/>
  <w15:docId w15:val="{A71AF4E5-899A-4920-B56E-C690198A9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BD6"/>
  </w:style>
  <w:style w:type="paragraph" w:styleId="Ttulo2">
    <w:name w:val="heading 2"/>
    <w:basedOn w:val="Normal"/>
    <w:link w:val="Ttulo2Car"/>
    <w:uiPriority w:val="9"/>
    <w:qFormat/>
    <w:rsid w:val="002B0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0BD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2023-06-04T02:23:00Z</dcterms:created>
  <dcterms:modified xsi:type="dcterms:W3CDTF">2023-06-06T00:18:00Z</dcterms:modified>
</cp:coreProperties>
</file>