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7"/>
        </w:trPr>
        <w:tc>
          <w:tcPr>
            <w:tcW w:w="4500" w:type="dxa"/>
            <w:vAlign w:val="bottom"/>
            <w:shd w:val="clear" w:color="auto" w:fill="63B17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4E935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80" w:type="dxa"/>
            <w:vAlign w:val="bottom"/>
            <w:shd w:val="clear" w:color="auto" w:fill="63B17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shd w:val="clear" w:color="auto" w:fill="4E9359"/>
          </w:tcPr>
          <w:p>
            <w:pPr>
              <w:ind w:left="1320"/>
              <w:spacing w:after="0"/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11"/>
                  <w:szCs w:val="11"/>
                  <w:b w:val="1"/>
                  <w:bCs w:val="1"/>
                  <w:color w:val="FFFFFF"/>
                </w:rPr>
                <w:t>▼</w:t>
              </w:r>
            </w:hyperlink>
          </w:p>
        </w:tc>
        <w:tc>
          <w:tcPr>
            <w:tcW w:w="1500" w:type="dxa"/>
            <w:vAlign w:val="bottom"/>
            <w:shd w:val="clear" w:color="auto" w:fill="63B175"/>
          </w:tcPr>
          <w:p>
            <w:pPr>
              <w:ind w:left="1160"/>
              <w:spacing w:after="0"/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11"/>
                  <w:szCs w:val="11"/>
                  <w:b w:val="1"/>
                  <w:bCs w:val="1"/>
                  <w:color w:val="FFFFFF"/>
                </w:rPr>
                <w:t>▼</w:t>
              </w:r>
            </w:hyperlink>
          </w:p>
        </w:tc>
        <w:tc>
          <w:tcPr>
            <w:tcW w:w="12900" w:type="dxa"/>
            <w:vAlign w:val="bottom"/>
            <w:shd w:val="clear" w:color="auto" w:fill="63B175"/>
          </w:tcPr>
          <w:p>
            <w:pPr>
              <w:ind w:left="1060"/>
              <w:spacing w:after="0"/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11"/>
                  <w:szCs w:val="11"/>
                  <w:b w:val="1"/>
                  <w:bCs w:val="1"/>
                  <w:color w:val="FFFFFF"/>
                </w:rPr>
                <w:t>▼</w:t>
              </w:r>
            </w:hyperlink>
          </w:p>
        </w:tc>
      </w:tr>
      <w:tr>
        <w:trPr>
          <w:trHeight w:val="200"/>
        </w:trPr>
        <w:tc>
          <w:tcPr>
            <w:tcW w:w="4500" w:type="dxa"/>
            <w:vAlign w:val="bottom"/>
            <w:shd w:val="clear" w:color="auto" w:fill="63B175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4E9359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80" w:type="dxa"/>
            <w:vAlign w:val="bottom"/>
            <w:shd w:val="clear" w:color="auto" w:fill="63B175"/>
          </w:tcPr>
          <w:p>
            <w:pPr>
              <w:ind w:left="5920"/>
              <w:spacing w:after="0" w:line="200" w:lineRule="exact"/>
              <w:rPr>
                <w:rFonts w:ascii="Arial" w:cs="Arial" w:eastAsia="Arial" w:hAnsi="Arial"/>
                <w:sz w:val="20"/>
                <w:szCs w:val="20"/>
                <w:color w:val="FFFFFF"/>
              </w:rPr>
            </w:pPr>
            <w:hyperlink r:id="rId9">
              <w:r>
                <w:rPr>
                  <w:rFonts w:ascii="Arial" w:cs="Arial" w:eastAsia="Arial" w:hAnsi="Arial"/>
                  <w:sz w:val="20"/>
                  <w:szCs w:val="20"/>
                  <w:color w:val="FFFFFF"/>
                </w:rPr>
                <w:t>Start H ere</w:t>
              </w:r>
            </w:hyperlink>
          </w:p>
        </w:tc>
        <w:tc>
          <w:tcPr>
            <w:tcW w:w="1660" w:type="dxa"/>
            <w:vAlign w:val="bottom"/>
            <w:shd w:val="clear" w:color="auto" w:fill="4E9359"/>
          </w:tcPr>
          <w:p>
            <w:pPr>
              <w:ind w:left="220"/>
              <w:spacing w:after="0" w:line="200" w:lineRule="exact"/>
              <w:rPr>
                <w:rFonts w:ascii="Arial" w:cs="Arial" w:eastAsia="Arial" w:hAnsi="Arial"/>
                <w:sz w:val="20"/>
                <w:szCs w:val="20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20"/>
                  <w:szCs w:val="20"/>
                  <w:color w:val="FFFFFF"/>
                </w:rPr>
                <w:t>Courses</w:t>
              </w:r>
            </w:hyperlink>
          </w:p>
        </w:tc>
        <w:tc>
          <w:tcPr>
            <w:tcW w:w="1500" w:type="dxa"/>
            <w:vAlign w:val="bottom"/>
            <w:shd w:val="clear" w:color="auto" w:fill="63B175"/>
          </w:tcPr>
          <w:p>
            <w:pPr>
              <w:ind w:left="220"/>
              <w:spacing w:after="0" w:line="200" w:lineRule="exact"/>
              <w:rPr>
                <w:rFonts w:ascii="Arial" w:cs="Arial" w:eastAsia="Arial" w:hAnsi="Arial"/>
                <w:sz w:val="20"/>
                <w:szCs w:val="20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20"/>
                  <w:szCs w:val="20"/>
                  <w:color w:val="FFFFFF"/>
                </w:rPr>
                <w:t>G uides</w:t>
              </w:r>
            </w:hyperlink>
          </w:p>
        </w:tc>
        <w:tc>
          <w:tcPr>
            <w:tcW w:w="12900" w:type="dxa"/>
            <w:vAlign w:val="bottom"/>
            <w:shd w:val="clear" w:color="auto" w:fill="63B175"/>
          </w:tcPr>
          <w:p>
            <w:pPr>
              <w:ind w:left="220"/>
              <w:spacing w:after="0" w:line="200" w:lineRule="exact"/>
              <w:rPr>
                <w:rFonts w:ascii="Arial" w:cs="Arial" w:eastAsia="Arial" w:hAnsi="Arial"/>
                <w:sz w:val="20"/>
                <w:szCs w:val="20"/>
                <w:color w:val="FFFFFF"/>
              </w:rPr>
            </w:pPr>
            <w:hyperlink r:id="rId8">
              <w:r>
                <w:rPr>
                  <w:rFonts w:ascii="Arial" w:cs="Arial" w:eastAsia="Arial" w:hAnsi="Arial"/>
                  <w:sz w:val="20"/>
                  <w:szCs w:val="20"/>
                  <w:color w:val="FFFFFF"/>
                </w:rPr>
                <w:t>About</w:t>
              </w:r>
            </w:hyperlink>
          </w:p>
        </w:tc>
      </w:tr>
      <w:tr>
        <w:trPr>
          <w:trHeight w:val="103"/>
        </w:trPr>
        <w:tc>
          <w:tcPr>
            <w:tcW w:w="4500" w:type="dxa"/>
            <w:vAlign w:val="bottom"/>
            <w:shd w:val="clear" w:color="auto" w:fill="63B17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4E935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80" w:type="dxa"/>
            <w:vAlign w:val="bottom"/>
            <w:shd w:val="clear" w:color="auto" w:fill="63B17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shd w:val="clear" w:color="auto" w:fill="4E935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63B17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900" w:type="dxa"/>
            <w:vAlign w:val="bottom"/>
            <w:shd w:val="clear" w:color="auto" w:fill="63B17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2990850</wp:posOffset>
            </wp:positionH>
            <wp:positionV relativeFrom="paragraph">
              <wp:posOffset>-415290</wp:posOffset>
            </wp:positionV>
            <wp:extent cx="2093595" cy="321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2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11125200</wp:posOffset>
            </wp:positionH>
            <wp:positionV relativeFrom="paragraph">
              <wp:posOffset>-332740</wp:posOffset>
            </wp:positionV>
            <wp:extent cx="190500" cy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15097125</wp:posOffset>
            </wp:positionH>
            <wp:positionV relativeFrom="paragraph">
              <wp:posOffset>-332740</wp:posOffset>
            </wp:positionV>
            <wp:extent cx="190500" cy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1"/>
          <w:szCs w:val="91"/>
          <w:color w:val="333333"/>
        </w:rPr>
        <w:t>REST APITesting w ith Cucum ber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Last m odi ed:O ctober 3, 2020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522605</wp:posOffset>
            </wp:positionV>
            <wp:extent cx="9525" cy="2381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10763250</wp:posOffset>
            </wp:positionH>
            <wp:positionV relativeFrom="paragraph">
              <wp:posOffset>494030</wp:posOffset>
            </wp:positionV>
            <wp:extent cx="1333500" cy="2952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820"/>
        <w:spacing w:after="0"/>
        <w:tabs>
          <w:tab w:leader="none" w:pos="17040" w:val="left"/>
          <w:tab w:leader="none" w:pos="17980" w:val="left"/>
        </w:tabs>
        <w:rPr>
          <w:rFonts w:ascii="Arial" w:cs="Arial" w:eastAsia="Arial" w:hAnsi="Arial"/>
          <w:sz w:val="26"/>
          <w:szCs w:val="26"/>
          <w:color w:val="FFFFFF"/>
        </w:rPr>
      </w:pPr>
      <w:r>
        <w:rPr>
          <w:rFonts w:ascii="Arial" w:cs="Arial" w:eastAsia="Arial" w:hAnsi="Arial"/>
          <w:sz w:val="26"/>
          <w:szCs w:val="26"/>
          <w:color w:val="333333"/>
        </w:rPr>
        <w:t xml:space="preserve">by </w:t>
      </w:r>
      <w:r>
        <w:rPr>
          <w:rFonts w:ascii="Arial" w:cs="Arial" w:eastAsia="Arial" w:hAnsi="Arial"/>
          <w:sz w:val="26"/>
          <w:szCs w:val="26"/>
          <w:color w:val="267438"/>
        </w:rPr>
        <w:t>baeldung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FFFFFF"/>
        </w:rPr>
        <w:t>REST</w:t>
        <w:tab/>
      </w:r>
      <w:hyperlink r:id="rId15">
        <w:r>
          <w:rPr>
            <w:rFonts w:ascii="Arial" w:cs="Arial" w:eastAsia="Arial" w:hAnsi="Arial"/>
            <w:sz w:val="26"/>
            <w:szCs w:val="26"/>
            <w:color w:val="FFFFFF"/>
          </w:rPr>
          <w:t>Testing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406400</wp:posOffset>
            </wp:positionV>
            <wp:extent cx="923925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Ijustannounced the new </w:t>
      </w:r>
      <w:r>
        <w:rPr>
          <w:rFonts w:ascii="Arial" w:cs="Arial" w:eastAsia="Arial" w:hAnsi="Arial"/>
          <w:sz w:val="35"/>
          <w:szCs w:val="35"/>
          <w:b w:val="1"/>
          <w:bCs w:val="1"/>
          <w:i w:val="1"/>
          <w:iCs w:val="1"/>
          <w:color w:val="auto"/>
        </w:rPr>
        <w:t>Learn Spring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course,focused on the fundam entals ofSpring 5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and Spring B oot2: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67438"/>
        </w:rPr>
        <w:t>&gt;&gt;CHECK OUT THE COURSE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168275</wp:posOffset>
            </wp:positionV>
            <wp:extent cx="92392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1.O verview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This tutorial gives an introduction to </w:t>
      </w:r>
      <w:r>
        <w:rPr>
          <w:rFonts w:ascii="Arial" w:cs="Arial" w:eastAsia="Arial" w:hAnsi="Arial"/>
          <w:sz w:val="26"/>
          <w:szCs w:val="26"/>
          <w:color w:val="267438"/>
        </w:rPr>
        <w:t>C ucum ber</w:t>
      </w:r>
      <w:r>
        <w:rPr>
          <w:rFonts w:ascii="Arial" w:cs="Arial" w:eastAsia="Arial" w:hAnsi="Arial"/>
          <w:sz w:val="26"/>
          <w:szCs w:val="26"/>
          <w:color w:val="auto"/>
        </w:rPr>
        <w:t>,a com m only used tool for user acceptance testing,and how to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use it in R EST A PItests.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addition,to m ake the article self-contained and independent of any external R EST services,w e w ill use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4500" w:right="9780"/>
        <w:spacing w:after="0" w:line="257" w:lineRule="auto"/>
        <w:tabs>
          <w:tab w:leader="none" w:pos="4785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ireM ock,a stubbing and m ocking w eb service library.If you w ant to know m ore about this library,please refer to the </w:t>
      </w:r>
      <w:r>
        <w:rPr>
          <w:rFonts w:ascii="Arial" w:cs="Arial" w:eastAsia="Arial" w:hAnsi="Arial"/>
          <w:sz w:val="26"/>
          <w:szCs w:val="26"/>
          <w:color w:val="267438"/>
        </w:rPr>
        <w:t>introduction to W ireM ock</w:t>
      </w:r>
      <w:r>
        <w:rPr>
          <w:rFonts w:ascii="Arial" w:cs="Arial" w:eastAsia="Arial" w:hAnsi="Arial"/>
          <w:sz w:val="26"/>
          <w:szCs w:val="26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2.G herkin – the Language of Cucum ber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 ucum ber is a testing fram ew ork that supports B ehavior D riven D evelopm ent (B D D ),allow ing users to de ne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application operations in plain text.It w orks based on the </w:t>
      </w:r>
      <w:r>
        <w:rPr>
          <w:rFonts w:ascii="Arial" w:cs="Arial" w:eastAsia="Arial" w:hAnsi="Arial"/>
          <w:sz w:val="26"/>
          <w:szCs w:val="26"/>
          <w:color w:val="267438"/>
        </w:rPr>
        <w:t>G herkin D om ain Speci c Language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(D SL).This sim ple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but pow erful syntax of G herkin lets developers and testers w rite com plex tests w hile keeping it com prehensible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to even non-technical users.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2.1.Introduction to Gherkin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G herkin is a line-oriented language using line endings,indentations and keyw ords to de ne docum ents.Each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non-blank line usually starts w ith a G herkin keyw ord,follow ed by an arbitrary text,w hich is usually a description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of the keyw ord.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0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w hole structure m ust be w ritten into a</w:t>
        <w:tab/>
        <w:t xml:space="preserve">le w ith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fea ture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extension to be recognized by C ucum ber.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H ere is a sim ple G herkin docum ent exam 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8478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Feature: A short description of the desired functionality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Scenario: A business situation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Given a precondition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And another precondition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When an event happens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And another event happens too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Then a testable outcome is achieved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And something else is also completed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the follow ing sections,w e'll describe a couple of the m ost im portant elem ents in a G herkin structure.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2.2.Feature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6960" w:val="left"/>
          <w:tab w:leader="none" w:pos="15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 e use a G herkin</w:t>
        <w:tab/>
        <w:t>le to describe an application feature that needs to be tested.The</w:t>
        <w:tab/>
        <w:t xml:space="preserve">le contains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Fea ture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keyw ord at the very beginning,follow ed up by the feature nam e on the sam e line and an optional description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that m ay span m ultiple lines underneath.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C ucum ber parser skips all the text,except for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Fea ture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keyw ord,and includes it for the purpose of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docum entation only.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2.3.Scenarios and Steps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4500" w:right="10460"/>
        <w:spacing w:after="0" w:line="263" w:lineRule="auto"/>
        <w:tabs>
          <w:tab w:leader="none" w:pos="4755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G herkin structure m ay consist of one or m ore scenarios,recognized by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S cena rio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keyw ord.A scenario is basically a test allow ing users to validate a capability of the application.It should describe an initial context, events that m ay happen and expected outcom es created by those events.</w:t>
      </w:r>
    </w:p>
    <w:p>
      <w:pPr>
        <w:sectPr>
          <w:pgSz w:w="28800" w:h="31680" w:orient="portrait"/>
          <w:cols w:equalWidth="0" w:num="1">
            <w:col w:w="28800"/>
          </w:cols>
          <w:pgMar w:left="0" w:top="20" w:right="0" w:bottom="108" w:gutter="0" w:footer="0" w:header="0"/>
        </w:sectPr>
      </w:pP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These things are done using steps,identi ed by one of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117475</wp:posOffset>
            </wp:positionV>
            <wp:extent cx="82550" cy="825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ve keyw ords:</w:t>
      </w:r>
      <w:r>
        <w:rPr>
          <w:rFonts w:ascii="Arial" w:cs="Arial" w:eastAsia="Arial" w:hAnsi="Arial"/>
          <w:sz w:val="27"/>
          <w:szCs w:val="27"/>
          <w:b w:val="1"/>
          <w:bCs w:val="1"/>
          <w:i w:val="1"/>
          <w:iCs w:val="1"/>
          <w:color w:val="auto"/>
        </w:rPr>
        <w:t>G iven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7"/>
          <w:szCs w:val="27"/>
          <w:b w:val="1"/>
          <w:bCs w:val="1"/>
          <w:i w:val="1"/>
          <w:iCs w:val="1"/>
          <w:color w:val="auto"/>
        </w:rPr>
        <w:t>W hen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7"/>
          <w:szCs w:val="27"/>
          <w:b w:val="1"/>
          <w:bCs w:val="1"/>
          <w:i w:val="1"/>
          <w:iCs w:val="1"/>
          <w:color w:val="auto"/>
        </w:rPr>
        <w:t>Then</w:t>
      </w:r>
      <w:r>
        <w:rPr>
          <w:rFonts w:ascii="Arial" w:cs="Arial" w:eastAsia="Arial" w:hAnsi="Arial"/>
          <w:sz w:val="25"/>
          <w:szCs w:val="25"/>
          <w:color w:val="auto"/>
        </w:rPr>
        <w:t>,</w:t>
      </w:r>
      <w:r>
        <w:rPr>
          <w:rFonts w:ascii="Arial" w:cs="Arial" w:eastAsia="Arial" w:hAnsi="Arial"/>
          <w:sz w:val="27"/>
          <w:szCs w:val="27"/>
          <w:b w:val="1"/>
          <w:bCs w:val="1"/>
          <w:i w:val="1"/>
          <w:iCs w:val="1"/>
          <w:color w:val="auto"/>
        </w:rPr>
        <w:t>A nd</w:t>
      </w:r>
      <w:r>
        <w:rPr>
          <w:rFonts w:ascii="Arial" w:cs="Arial" w:eastAsia="Arial" w:hAnsi="Arial"/>
          <w:sz w:val="25"/>
          <w:szCs w:val="25"/>
          <w:color w:val="auto"/>
        </w:rPr>
        <w:t xml:space="preserve"> ,and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B ut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ectPr>
          <w:pgSz w:w="28800" w:h="31680" w:orient="portrait"/>
          <w:cols w:equalWidth="0" w:num="3">
            <w:col w:w="11960" w:space="240"/>
            <w:col w:w="5240" w:space="100"/>
            <w:col w:w="11260"/>
          </w:cols>
          <w:pgMar w:left="0" w:top="20" w:right="0" w:bottom="108" w:gutter="0" w:footer="0" w:header="0"/>
          <w:type w:val="continuous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G iven</w:t>
      </w:r>
      <w:r>
        <w:rPr>
          <w:rFonts w:ascii="Arial" w:cs="Arial" w:eastAsia="Arial" w:hAnsi="Arial"/>
          <w:sz w:val="26"/>
          <w:szCs w:val="26"/>
          <w:color w:val="auto"/>
        </w:rPr>
        <w:t>:This step is to put the system  into a w ell-de ned state before users start interacting w ith the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application.A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G iven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clause can by considered a precondition for the use case.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9525</wp:posOffset>
            </wp:positionV>
            <wp:extent cx="82550" cy="825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5100" w:right="9920"/>
        <w:spacing w:after="0" w:line="251" w:lineRule="auto"/>
        <w:tabs>
          <w:tab w:leader="none" w:pos="537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hen</w:t>
      </w:r>
      <w:r>
        <w:rPr>
          <w:rFonts w:ascii="Arial" w:cs="Arial" w:eastAsia="Arial" w:hAnsi="Arial"/>
          <w:sz w:val="26"/>
          <w:szCs w:val="26"/>
          <w:color w:val="auto"/>
        </w:rPr>
        <w:t>:A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W hen </w:t>
      </w:r>
      <w:r>
        <w:rPr>
          <w:rFonts w:ascii="Arial" w:cs="Arial" w:eastAsia="Arial" w:hAnsi="Arial"/>
          <w:sz w:val="26"/>
          <w:szCs w:val="26"/>
          <w:color w:val="auto"/>
        </w:rPr>
        <w:t>step is used to describe an event that happens to the application.This can be an action taken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color w:val="auto"/>
        </w:rPr>
        <w:t>by users,or an event triggered by another system .</w:t>
      </w:r>
    </w:p>
    <w:p>
      <w:pPr>
        <w:spacing w:after="0" w:line="100" w:lineRule="exact"/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5100" w:right="10260"/>
        <w:spacing w:after="0" w:line="251" w:lineRule="auto"/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Then</w:t>
      </w:r>
      <w:r>
        <w:rPr>
          <w:rFonts w:ascii="Arial" w:cs="Arial" w:eastAsia="Arial" w:hAnsi="Arial"/>
          <w:sz w:val="26"/>
          <w:szCs w:val="26"/>
          <w:color w:val="auto"/>
        </w:rPr>
        <w:t>:This step is to specify an expected outcom e of the test.The outcom e should be related to business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color w:val="auto"/>
        </w:rPr>
        <w:t>values of the feature under test.</w:t>
      </w:r>
    </w:p>
    <w:p>
      <w:pPr>
        <w:spacing w:after="0" w:line="100" w:lineRule="exact"/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</w:pPr>
    </w:p>
    <w:p>
      <w:pPr>
        <w:ind w:left="5100" w:right="10480"/>
        <w:spacing w:after="0" w:line="251" w:lineRule="auto"/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A nd </w:t>
      </w:r>
      <w:r>
        <w:rPr>
          <w:rFonts w:ascii="Arial" w:cs="Arial" w:eastAsia="Arial" w:hAnsi="Arial"/>
          <w:sz w:val="26"/>
          <w:szCs w:val="26"/>
          <w:color w:val="auto"/>
        </w:rPr>
        <w:t>and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B ut</w:t>
      </w:r>
      <w:r>
        <w:rPr>
          <w:rFonts w:ascii="Arial" w:cs="Arial" w:eastAsia="Arial" w:hAnsi="Arial"/>
          <w:sz w:val="26"/>
          <w:szCs w:val="26"/>
          <w:color w:val="auto"/>
        </w:rPr>
        <w:t>:These keyw ords can be used to replace the above step keyw ords w hen there are m ultiple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6"/>
          <w:szCs w:val="26"/>
          <w:color w:val="auto"/>
        </w:rPr>
        <w:t>steps of the sam e type.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-938530</wp:posOffset>
            </wp:positionV>
            <wp:extent cx="82550" cy="825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-462280</wp:posOffset>
            </wp:positionV>
            <wp:extent cx="82550" cy="825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 ucum ber does not actually distinguish these keyw ords,how ever they are still there to m ake the feature m ore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readable and consistent w ith the B D D structure.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3.Cucum ber-JVM Im plem entation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 ucum ber w as originally w ritten in R uby and has been ported into Java w ith C ucum ber-JV M im plem entation,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 hich is the subject of this section.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3.1.M aven Dependencies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order to m ake use of C ucum ber-JV M in a M aven project,the follow ing dependency needs to be included in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PO M 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27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dependency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groupId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&gt;io.cucumber&lt;/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groupId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&gt;cucumber-java&lt;/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&gt;6.8.0&lt;/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scope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&gt;test&lt;/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scope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dependency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To facilitate JU nit testing w ith C ucum ber,w e need to have one m ore dependency: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0858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dependency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groupId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&gt;io.cucumber&lt;/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groupId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&gt;cucumber-junit&lt;/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&gt;6.8.0&lt;/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dependency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 lternatively,w e can use another artifact to take advantage of lam bda expressions in Java 8,w hich w on't be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covered in this tutorial.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3.2.Step De nitions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G herkin scenarios w ould be useless if they w ere not translated into actions and this is w here step de nitions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com e into play.B asically,a step de nition is an annotated Java m ethod w ith an attached pattern w hose job is to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convert G herkin steps in plain text to executable code.A fter parsing a feature docum ent,C ucum ber w ill search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for step de nitions that m atch prede ned G herkin steps to execute.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order to m ake it clearer,let's take a look at the follow ing step: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238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Given I have registered a course in Baeldung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 nd a step de nition: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895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@Given("I have registered a course in Baeldung")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public void 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267438"/>
        </w:rPr>
        <w:t>verifyAccount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() {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88888"/>
        </w:rPr>
        <w:t>// method implementation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 hen C ucum ber reads the given step,it w ill be looking for step de nitions w hose annotating patterns m atch the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G herkin text.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4.Creating and Running Tests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4.1.W riting a Feature File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0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Let's start w ith declaring scenarios and steps in a</w:t>
        <w:tab/>
        <w:t xml:space="preserve">le w ith the nam e ending in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.fea ture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extension: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22288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Feature: Testing a REST API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Users should be able to submit GET and POST requests to a web service,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represented by WireMock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Scenario: Data Upload to a web service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When users upload data on a project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Then the server should handle it and return a success status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Scenario: Data retrieval from a web service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When users want to get information on the 'Cucumber' project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Then the requested data is returned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W e now save this  le in a directory nam ed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Fea ture</w:t>
      </w:r>
      <w:r>
        <w:rPr>
          <w:rFonts w:ascii="Arial" w:cs="Arial" w:eastAsia="Arial" w:hAnsi="Arial"/>
          <w:sz w:val="26"/>
          <w:szCs w:val="26"/>
          <w:color w:val="auto"/>
        </w:rPr>
        <w:t>,on the condition that the directory w ill be loaded into the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classpath at runtim e,e.g.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src/m a in/resources</w:t>
      </w:r>
      <w:r>
        <w:rPr>
          <w:rFonts w:ascii="Arial" w:cs="Arial" w:eastAsia="Arial" w:hAnsi="Arial"/>
          <w:sz w:val="26"/>
          <w:szCs w:val="26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4.2.Con guring JUn it to W ork W ith Cucum ber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2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order for JU nit to be aw are of C ucum ber and read feature</w:t>
        <w:tab/>
        <w:t xml:space="preserve">les w hen running,the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C ucum b er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class m ust be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4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declared as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R unner</w:t>
      </w:r>
      <w:r>
        <w:rPr>
          <w:rFonts w:ascii="Arial" w:cs="Arial" w:eastAsia="Arial" w:hAnsi="Arial"/>
          <w:sz w:val="26"/>
          <w:szCs w:val="26"/>
          <w:color w:val="auto"/>
        </w:rPr>
        <w:t>.W e also need to tell JU nit the place to search for feature</w:t>
        <w:tab/>
        <w:t>les and step de nitions.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10858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@RunWith(Cucumber.class)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@CucumberOptions(features = "classpath:Feature")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public class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CucumberIntegrationTest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{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4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A s you can see,the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fea tures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elem ent of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C ucum b erO p tion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locates the feature</w:t>
        <w:tab/>
        <w:t>le created before.A nother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4500" w:right="97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im portant elem ent,called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g lue</w:t>
      </w:r>
      <w:r>
        <w:rPr>
          <w:rFonts w:ascii="Arial" w:cs="Arial" w:eastAsia="Arial" w:hAnsi="Arial"/>
          <w:sz w:val="26"/>
          <w:szCs w:val="26"/>
          <w:color w:val="auto"/>
        </w:rPr>
        <w:t>,provides paths to step de nitions.H ow ever,if the test case and step de nitions are in the sam e package as in this tutorial,that elem ent m ay be dropped.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4.3.W riting Step De nitions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 hen C ucum ber parses steps,it w ill search for m ethods annotated w ith G herkin keyw ords to locate the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m atching step de nitions.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500" w:right="10080"/>
        <w:spacing w:after="0" w:line="257" w:lineRule="auto"/>
        <w:tabs>
          <w:tab w:leader="none" w:pos="4755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step de nition’s expression can either be a R egular Expression or a C ucum ber Expression.In this tutorial,w e'll use C ucum ber Expressions.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4500" w:right="98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follow ing is a m ethod that fully m atches a G herkin step.The m ethod w ill be used to post data to a R EST w eb service: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895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@When("users upload data on a project")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public void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usersUploadDataOnAProject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()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throws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IOException {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 nd here is a m ethod m atching a G herkin step and takes an argum ent from  the text,w hich w ill be used to get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inform ation from  a R EST w eb service: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895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@When("users want to get information on the {string} project")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public void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usersGetInformationOnAProject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(String projectName)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throws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IOException {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A s you can see,the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usersG etInform a tionO nA P roject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m ethod takes a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S tring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argum ent,w hich is the project nam e.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This argum ent is declared by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{string }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in the annotation and over here it corresponds to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C ucum b er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in the step text.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 lternatively,w e could use a regular expression: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895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1F7199"/>
        </w:rPr>
        <w:t>@When("^users want to get information on the '(.+)' project$")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public void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usersGetInformationOnAProject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(String projectName)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throws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IOException {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N ote,the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‘^'</w:t>
      </w:r>
      <w:r>
        <w:rPr>
          <w:rFonts w:ascii="Arial" w:cs="Arial" w:eastAsia="Arial" w:hAnsi="Arial"/>
          <w:sz w:val="26"/>
          <w:szCs w:val="26"/>
          <w:color w:val="auto"/>
        </w:rPr>
        <w:t xml:space="preserve">and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‘$ '</w:t>
      </w:r>
      <w:r>
        <w:rPr>
          <w:rFonts w:ascii="Arial" w:cs="Arial" w:eastAsia="Arial" w:hAnsi="Arial"/>
          <w:sz w:val="26"/>
          <w:szCs w:val="26"/>
          <w:color w:val="auto"/>
        </w:rPr>
        <w:t xml:space="preserve">w hich indicate the start and end of the regex accordingly.W hereas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‘(.+)'</w:t>
      </w:r>
      <w:r>
        <w:rPr>
          <w:rFonts w:ascii="Arial" w:cs="Arial" w:eastAsia="Arial" w:hAnsi="Arial"/>
          <w:sz w:val="26"/>
          <w:szCs w:val="26"/>
          <w:color w:val="auto"/>
        </w:rPr>
        <w:t>corresponds to the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S tring </w:t>
      </w:r>
      <w:r>
        <w:rPr>
          <w:rFonts w:ascii="Arial" w:cs="Arial" w:eastAsia="Arial" w:hAnsi="Arial"/>
          <w:sz w:val="26"/>
          <w:szCs w:val="26"/>
          <w:color w:val="auto"/>
        </w:rPr>
        <w:t>param eter.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 e'll provide the w orking code for both of the above m ethods in the next section.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4.4.Creating and Running Tests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First,w e w ill begin w ith a JSO N structure to illustrate the data uploaded to the server by a PO ST request,and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4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dow nloaded to the client using a G ET.This structure is saved in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jsonS tring</w:t>
      </w:r>
      <w:r>
        <w:rPr>
          <w:rFonts w:ascii="Arial" w:cs="Arial" w:eastAsia="Arial" w:hAnsi="Arial"/>
          <w:sz w:val="26"/>
          <w:szCs w:val="26"/>
          <w:color w:val="auto"/>
        </w:rPr>
        <w:tab/>
        <w:t>eld,and show n below 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2800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{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"testing-framework": "cucumber",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"supported-language":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[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"Ruby",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"Java",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"Javascript",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"PHP",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"Python",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"C++"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],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"website": "cucumber.io"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To dem onstrate a R EST A PI,w e use a W ireM ock server: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238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WireMockServer wireMockServer = 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new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 WireMockServer(options().dynamicPort());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addition,w e'll use A pache H ttpC lient A PIto represent the client used to connect to the server: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238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CloseableHttpClient httpClient = HttpClients.createDefault();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N ow ,let's m ove on to w riting testing code w ithin step de nitions.W e w ill do this for the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9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i w:val="1"/>
          <w:iCs w:val="1"/>
          <w:color w:val="auto"/>
        </w:rPr>
        <w:t xml:space="preserve">usersU p loa d D a ta O nA P roject </w:t>
      </w:r>
      <w:r>
        <w:rPr>
          <w:rFonts w:ascii="Arial" w:cs="Arial" w:eastAsia="Arial" w:hAnsi="Arial"/>
          <w:sz w:val="24"/>
          <w:szCs w:val="24"/>
          <w:color w:val="auto"/>
        </w:rPr>
        <w:t>m ethod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rst.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server should be running before the client connects to it: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238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wireMockServer.start();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U sing the W ireM ock A PIto stub the R EST service: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0858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configureFor(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"localhost"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wireMockServer.port());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stubFor(post(urlEqualTo(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"/create"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.withHeader(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"content-type"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.withRequestBody(containing(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"testing-framework"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.willReturn(aResponse().withStatus(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200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500"/>
        <w:spacing w:after="0"/>
        <w:tabs>
          <w:tab w:leader="none" w:pos="13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N ow ,send a PO ST request w ith the content taken from 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jsonS tring</w:t>
      </w:r>
      <w:r>
        <w:rPr>
          <w:rFonts w:ascii="Arial" w:cs="Arial" w:eastAsia="Arial" w:hAnsi="Arial"/>
          <w:sz w:val="26"/>
          <w:szCs w:val="26"/>
          <w:color w:val="auto"/>
        </w:rPr>
        <w:tab/>
        <w:t>eld declared above to the server: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10858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HttpPost request = 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new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 HttpPost(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"http://localhost:"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 + wireMockServer.port() + 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"/create"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StringEntity entity = 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new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 StringEntity(jsonString);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request.addHeader(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"content-type"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request.setEntity(entity);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HttpResponse response = httpClient.execute(request);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follow ing code asserts that the PO ST request has been successfully received and handled: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7048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assertEquals(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200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response.getStatusLine().getStatusCode());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verify(postRequestedFor(urlEqualTo(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"/create"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.withHeader(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"content-type"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server should stop after being used: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238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wireMockServer.stop();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The second m ethod w e w ill im plem ent herein is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usersG etInform a tionO nA P roject(S tring p rojectN a m e)</w:t>
      </w:r>
      <w:r>
        <w:rPr>
          <w:rFonts w:ascii="Arial" w:cs="Arial" w:eastAsia="Arial" w:hAnsi="Arial"/>
          <w:sz w:val="26"/>
          <w:szCs w:val="26"/>
          <w:color w:val="auto"/>
        </w:rPr>
        <w:t>.Sim ilar to the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4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rst test,w e need to start the server and then stub the R EST service: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27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wireMockServer.start();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configureFor(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"localhost"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wireMockServer.port());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stubFor(get(urlEqualTo(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"/projects/cucumber"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.withHeader(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"accept"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.willReturn(aResponse().withBody(jsonString)));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Subm itting a G ET request and receiving a response: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7048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444444"/>
        </w:rPr>
        <w:t xml:space="preserve">HttpGet request = </w:t>
      </w:r>
      <w:r>
        <w:rPr>
          <w:rFonts w:ascii="Courier New" w:cs="Courier New" w:eastAsia="Courier New" w:hAnsi="Courier New"/>
          <w:sz w:val="20"/>
          <w:szCs w:val="20"/>
          <w:color w:val="000000"/>
          <w:shd w:val="clear" w:color="auto" w:fill="63B175"/>
        </w:rPr>
        <w:t>new</w:t>
      </w:r>
      <w:r>
        <w:rPr>
          <w:rFonts w:ascii="Courier New" w:cs="Courier New" w:eastAsia="Courier New" w:hAnsi="Courier New"/>
          <w:sz w:val="20"/>
          <w:szCs w:val="20"/>
          <w:color w:val="444444"/>
        </w:rPr>
        <w:t xml:space="preserve"> HttpGet(</w:t>
      </w:r>
      <w:r>
        <w:rPr>
          <w:rFonts w:ascii="Courier New" w:cs="Courier New" w:eastAsia="Courier New" w:hAnsi="Courier New"/>
          <w:sz w:val="20"/>
          <w:szCs w:val="20"/>
          <w:color w:val="4E9359"/>
        </w:rPr>
        <w:t>"http://localhost:"</w:t>
      </w:r>
      <w:r>
        <w:rPr>
          <w:rFonts w:ascii="Courier New" w:cs="Courier New" w:eastAsia="Courier New" w:hAnsi="Courier New"/>
          <w:sz w:val="20"/>
          <w:szCs w:val="20"/>
          <w:color w:val="444444"/>
        </w:rPr>
        <w:t xml:space="preserve"> + wireMockServer.port() + </w:t>
      </w:r>
      <w:r>
        <w:rPr>
          <w:rFonts w:ascii="Courier New" w:cs="Courier New" w:eastAsia="Courier New" w:hAnsi="Courier New"/>
          <w:sz w:val="20"/>
          <w:szCs w:val="20"/>
          <w:color w:val="4E9359"/>
        </w:rPr>
        <w:t>"/projects/"</w:t>
      </w:r>
      <w:r>
        <w:rPr>
          <w:rFonts w:ascii="Courier New" w:cs="Courier New" w:eastAsia="Courier New" w:hAnsi="Courier New"/>
          <w:sz w:val="20"/>
          <w:szCs w:val="20"/>
          <w:color w:val="444444"/>
        </w:rPr>
        <w:t xml:space="preserve"> + projectName.toLowerCase());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request.addHeader(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"accept"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, 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HttpResponse httpResponse = httpClient.execute(request);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W e w ill convert the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http R esp onse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variable to a 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S tring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using a helper m ethod: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88900</wp:posOffset>
            </wp:positionV>
            <wp:extent cx="9239250" cy="3238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String responseString = convertResponseToString(httpResponse);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H ere is the im plem entation of that conversion helper m ethod: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14668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private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String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convertResponseToString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(HttpResponse response)</w:t>
      </w: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 throws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IOException {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InputStream responseStream = response.getEntity().getContent();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Scanner scanner = 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new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 xml:space="preserve"> Scanner(responseStream, 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"UTF-8"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String responseString = scanner.useDelimiter(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"\\Z"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).next();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scanner.close();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  <w:shd w:val="clear" w:color="auto" w:fill="63B175"/>
        </w:rPr>
        <w:t xml:space="preserve">return 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responseString;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The follow ing veri es the w hole process: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895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assertThat(responseString, containsString(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"\"testing-framework\": \"cucumber\""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assertThat(responseString, containsString(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"\"website\": \"cucumber.io\""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verify(getRequestedFor(urlEqualTo(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"/projects/cucumber"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.withHeader(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"accept"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, equalTo(</w:t>
      </w:r>
      <w:r>
        <w:rPr>
          <w:rFonts w:ascii="Courier New" w:cs="Courier New" w:eastAsia="Courier New" w:hAnsi="Courier New"/>
          <w:sz w:val="21"/>
          <w:szCs w:val="21"/>
          <w:color w:val="4E9359"/>
        </w:rPr>
        <w:t>"application/json"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)));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Finally,stop the server as described before.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5.Running Features in Parallel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 ucum ber-JV M natively supports parallel test execution across m ultiple threads.W e'll use JU nit together w ith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M aven Failsafe plugin to execute the runners.A lternatively,w e could use M aven Sure 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500" w:right="990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JU nit runs the feature les in parallel rather than scenarios,w hich m eans allthe scenarios in a feature le w illbe executed by the sam e thread.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Let's now add the plugin con guration: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9239250" cy="37528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plugin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&gt;maven-failsafe-plugin&lt;/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artifactId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&gt;${maven-failsafe-plugin.version}&lt;/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version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configuration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includes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2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include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&gt;CucumberIntegrationTest.java&lt;/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include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includes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parallel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&gt;methods&lt;/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parallel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threadCount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&gt;2&lt;/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threadCount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configuration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executions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right"/>
        <w:ind w:right="21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execution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right"/>
        <w:ind w:right="21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&gt;integration-test&lt;/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&gt;verify&lt;/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2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goals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execution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5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executions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44444"/>
        </w:rPr>
        <w:t>&lt;/</w:t>
      </w:r>
      <w:r>
        <w:rPr>
          <w:rFonts w:ascii="Courier New" w:cs="Courier New" w:eastAsia="Courier New" w:hAnsi="Courier New"/>
          <w:sz w:val="21"/>
          <w:szCs w:val="21"/>
          <w:color w:val="000000"/>
          <w:shd w:val="clear" w:color="auto" w:fill="63B175"/>
        </w:rPr>
        <w:t>plugin</w:t>
      </w:r>
      <w:r>
        <w:rPr>
          <w:rFonts w:ascii="Courier New" w:cs="Courier New" w:eastAsia="Courier New" w:hAnsi="Courier New"/>
          <w:sz w:val="21"/>
          <w:szCs w:val="21"/>
          <w:color w:val="444444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N ote that: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117475</wp:posOffset>
            </wp:positionV>
            <wp:extent cx="82550" cy="825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p a ra llel:</w:t>
      </w:r>
      <w:r>
        <w:rPr>
          <w:rFonts w:ascii="Arial" w:cs="Arial" w:eastAsia="Arial" w:hAnsi="Arial"/>
          <w:sz w:val="26"/>
          <w:szCs w:val="26"/>
          <w:color w:val="auto"/>
        </w:rPr>
        <w:t>can be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 cla sses, m ethod s</w:t>
      </w:r>
      <w:r>
        <w:rPr>
          <w:rFonts w:ascii="Arial" w:cs="Arial" w:eastAsia="Arial" w:hAnsi="Arial"/>
          <w:sz w:val="26"/>
          <w:szCs w:val="26"/>
          <w:color w:val="auto"/>
        </w:rPr>
        <w:t>,or both – in our case,</w:t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 xml:space="preserve">cla sses </w:t>
      </w:r>
      <w:r>
        <w:rPr>
          <w:rFonts w:ascii="Arial" w:cs="Arial" w:eastAsia="Arial" w:hAnsi="Arial"/>
          <w:sz w:val="26"/>
          <w:szCs w:val="26"/>
          <w:color w:val="auto"/>
        </w:rPr>
        <w:t>w ill m ake each test class run in a separate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thread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3054350</wp:posOffset>
            </wp:positionH>
            <wp:positionV relativeFrom="paragraph">
              <wp:posOffset>22225</wp:posOffset>
            </wp:positionV>
            <wp:extent cx="82550" cy="825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threa d C ount:</w:t>
      </w:r>
      <w:r>
        <w:rPr>
          <w:rFonts w:ascii="Arial" w:cs="Arial" w:eastAsia="Arial" w:hAnsi="Arial"/>
          <w:sz w:val="26"/>
          <w:szCs w:val="26"/>
          <w:color w:val="auto"/>
        </w:rPr>
        <w:t>indicates how m any threads should be allocated for this execution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That's all w e need to do to run the C ucum ber features in parallel.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6.Conclusion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 this tutorial,w e covered the basics of C ucum ber and how this fram ew ork uses the G herkin dom ain-speci c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language for testing a R EST A PI.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 xml:space="preserve">A s usual,all code sam ples show n in this tutorial are available </w:t>
      </w:r>
      <w:r>
        <w:rPr>
          <w:rFonts w:ascii="Arial" w:cs="Arial" w:eastAsia="Arial" w:hAnsi="Arial"/>
          <w:sz w:val="26"/>
          <w:szCs w:val="26"/>
          <w:color w:val="267438"/>
        </w:rPr>
        <w:t>over on G itH ub</w:t>
      </w:r>
      <w:r>
        <w:rPr>
          <w:rFonts w:ascii="Arial" w:cs="Arial" w:eastAsia="Arial" w:hAnsi="Arial"/>
          <w:sz w:val="26"/>
          <w:szCs w:val="26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2870200</wp:posOffset>
            </wp:positionH>
            <wp:positionV relativeFrom="paragraph">
              <wp:posOffset>438150</wp:posOffset>
            </wp:positionV>
            <wp:extent cx="9213850" cy="14795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0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5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Get started w ith Spring 5 and Spring Boot 2,through the </w:t>
      </w:r>
      <w:r>
        <w:rPr>
          <w:rFonts w:ascii="Arial" w:cs="Arial" w:eastAsia="Arial" w:hAnsi="Arial"/>
          <w:sz w:val="36"/>
          <w:szCs w:val="36"/>
          <w:b w:val="1"/>
          <w:bCs w:val="1"/>
          <w:i w:val="1"/>
          <w:iCs w:val="1"/>
          <w:color w:val="auto"/>
        </w:rPr>
        <w:t>Learn Spring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course 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5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267438"/>
        </w:rPr>
        <w:t>&gt;&gt;CHECK OUT THE COURSE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3667125</wp:posOffset>
            </wp:positionH>
            <wp:positionV relativeFrom="paragraph">
              <wp:posOffset>254000</wp:posOffset>
            </wp:positionV>
            <wp:extent cx="7620000" cy="514350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1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444444"/>
        </w:rPr>
        <w:t>Build your M icroservice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444444"/>
        </w:rPr>
        <w:t>Architecture w ith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5B9E69"/>
        </w:rPr>
        <w:t>Spring B oot and Spring C loud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tbl>
      <w:tblPr>
        <w:tblLayout w:type="fixed"/>
        <w:tblInd w:w="6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6"/>
        </w:trPr>
        <w:tc>
          <w:tcPr>
            <w:tcW w:w="5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333333"/>
              </w:rPr>
              <w:t>Enter your em ailaddress</w:t>
            </w:r>
          </w:p>
        </w:tc>
        <w:tc>
          <w:tcPr>
            <w:tcW w:w="382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FFFFFF"/>
                <w:w w:val="97"/>
              </w:rPr>
              <w:t>D ow nload N ow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tbl>
      <w:tblPr>
        <w:tblLayout w:type="fixed"/>
        <w:tblInd w:w="6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84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55555"/>
              </w:rPr>
              <w:t>3COMMENTS</w:t>
            </w: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777777"/>
              </w:rPr>
              <w:t>Oldest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1840" w:type="dxa"/>
            <w:vAlign w:val="bottom"/>
            <w:tcBorders>
              <w:bottom w:val="single" w:sz="8" w:color="00B38F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FFA6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FC5844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99999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CCCCC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6724015</wp:posOffset>
            </wp:positionH>
            <wp:positionV relativeFrom="paragraph">
              <wp:posOffset>361315</wp:posOffset>
            </wp:positionV>
            <wp:extent cx="1527175" cy="36258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View Comments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 om m ents are closed on this article!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7445375</wp:posOffset>
            </wp:positionV>
            <wp:extent cx="18288000" cy="35909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tbl>
      <w:tblPr>
        <w:tblLayout w:type="fixed"/>
        <w:tblInd w:w="8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FFFF"/>
              </w:rPr>
              <w:t>CATEG O RIES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FFFF"/>
              </w:rPr>
              <w:t>SERIES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FFFFFF"/>
              </w:rPr>
              <w:t>ABOUT</w:t>
            </w:r>
          </w:p>
        </w:tc>
      </w:tr>
      <w:tr>
        <w:trPr>
          <w:trHeight w:val="504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SPRIN G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JAVA “BACK TO BASICS”TU TO RIAL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ABOUT BAELDUNG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REST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JACKSO N JSO N TU TO RIAL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TH E CO U RSES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JAVA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H TTPCLIEN T 4 TU TO RIAL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JO BS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SECU RITY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REST W ITH SPRIN G TU TO RIAL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TH E FU LL ARCH IVE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PERSISTEN CE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SPRIN G PERSISTEN CE TU TO RIAL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ED ITO RS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JACKSO N</w:t>
            </w:r>
          </w:p>
        </w:tc>
        <w:tc>
          <w:tcPr>
            <w:tcW w:w="60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SECU RITY W ITH SPRIN G</w:t>
            </w: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O U R PARTN ERS</w:t>
            </w:r>
          </w:p>
        </w:tc>
      </w:tr>
      <w:tr>
        <w:trPr>
          <w:trHeight w:val="345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H TTP CLIEN T-SID E</w:t>
            </w:r>
          </w:p>
        </w:tc>
        <w:tc>
          <w:tcPr>
            <w:tcW w:w="6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FFFFFF"/>
              </w:rPr>
              <w:t>AD VERTISE O N BAELD U N G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tabs>
          <w:tab w:leader="none" w:pos="320" w:val="left"/>
          <w:tab w:leader="none" w:pos="320" w:val="left"/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FFFFFF"/>
        </w:rPr>
        <w:t>TERM S O F SERVICE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FFFFFF"/>
        </w:rPr>
        <w:t>PRIVACY PO LICY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FFFFFF"/>
        </w:rPr>
        <w:t>CO M PAN Y IN FO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FFFFFF"/>
        </w:rPr>
        <w:t>CO N TACT</w:t>
      </w:r>
    </w:p>
    <w:sectPr>
      <w:pgSz w:w="28800" w:h="31680" w:orient="portrait"/>
      <w:cols w:equalWidth="0" w:num="1">
        <w:col w:w="28800"/>
      </w:cols>
      <w:pgMar w:left="0" w:top="20" w:right="0" w:bottom="10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W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A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W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A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https://www.baeldung.com/start-here" TargetMode="External"/><Relationship Id="rId15" Type="http://schemas.openxmlformats.org/officeDocument/2006/relationships/hyperlink" Target="https://www.baeldung.com/category/testin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2021-02-05T19:15:14Z</dcterms:created>
  <dcterms:modified xsi:type="dcterms:W3CDTF">2021-02-05T19:15:14Z</dcterms:modified>
</cp:coreProperties>
</file>