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136040" w14:textId="224EB5B0" w:rsidR="00E77630" w:rsidRPr="00AD5796" w:rsidRDefault="00D31797" w:rsidP="00D31797">
      <w:pPr>
        <w:jc w:val="center"/>
        <w:rPr>
          <w:b/>
          <w:bCs/>
          <w:sz w:val="24"/>
          <w:szCs w:val="24"/>
        </w:rPr>
      </w:pPr>
      <w:r w:rsidRPr="00AD5796">
        <w:rPr>
          <w:b/>
          <w:bCs/>
          <w:sz w:val="24"/>
          <w:szCs w:val="24"/>
        </w:rPr>
        <w:t xml:space="preserve">Summary </w:t>
      </w:r>
    </w:p>
    <w:p w14:paraId="409CF77B" w14:textId="134692AA" w:rsidR="00D31797" w:rsidRDefault="00D31797" w:rsidP="00D31797">
      <w:pPr>
        <w:rPr>
          <w:sz w:val="24"/>
          <w:szCs w:val="24"/>
        </w:rPr>
      </w:pPr>
      <w:r w:rsidRPr="00D31797">
        <w:rPr>
          <w:sz w:val="24"/>
          <w:szCs w:val="24"/>
        </w:rPr>
        <w:t>By making a dynamical systems hypothesis, LFADS reduces the observed spiking to a set of low dimensional latent factors. The primary goal</w:t>
      </w:r>
      <w:r>
        <w:rPr>
          <w:sz w:val="24"/>
          <w:szCs w:val="24"/>
        </w:rPr>
        <w:t xml:space="preserve"> of LFADS is to infer smooth dynamics from recorded spike trains on a single trial basis.</w:t>
      </w:r>
    </w:p>
    <w:p w14:paraId="686BFC56" w14:textId="0BE7FAB0" w:rsidR="00D31797" w:rsidRDefault="00D31797" w:rsidP="00D31797">
      <w:pPr>
        <w:rPr>
          <w:sz w:val="24"/>
          <w:szCs w:val="24"/>
        </w:rPr>
      </w:pPr>
      <w:r>
        <w:rPr>
          <w:sz w:val="24"/>
          <w:szCs w:val="24"/>
        </w:rPr>
        <w:t>Additional benefits:</w:t>
      </w:r>
    </w:p>
    <w:p w14:paraId="5D88E962" w14:textId="11F57059" w:rsidR="00D31797" w:rsidRDefault="00D31797" w:rsidP="00D3179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 low dimensional set of temporal factors to explain the observed spike trains.</w:t>
      </w:r>
    </w:p>
    <w:p w14:paraId="0FE3AFEC" w14:textId="081696F9" w:rsidR="00D31797" w:rsidRDefault="00D31797" w:rsidP="00D3179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An RNN to produce the smooth data</w:t>
      </w:r>
    </w:p>
    <w:p w14:paraId="50AEC99C" w14:textId="369EC778" w:rsidR="00D31797" w:rsidRDefault="00D31797" w:rsidP="00D3179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 set of initial conditions that can be used as code for the trials.</w:t>
      </w:r>
    </w:p>
    <w:p w14:paraId="045716B2" w14:textId="55A5811D" w:rsidR="00D31797" w:rsidRDefault="00D31797" w:rsidP="00D3179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LFADS infers inputs</w:t>
      </w:r>
    </w:p>
    <w:p w14:paraId="4957082E" w14:textId="479271E9" w:rsidR="00D31797" w:rsidRDefault="00D31797" w:rsidP="00D31797">
      <w:pPr>
        <w:rPr>
          <w:sz w:val="24"/>
          <w:szCs w:val="24"/>
        </w:rPr>
      </w:pPr>
      <w:r>
        <w:rPr>
          <w:sz w:val="24"/>
          <w:szCs w:val="24"/>
        </w:rPr>
        <w:t>The idea of inferring inputs is that if a powerful dynamical non linear system is unable to explain the data, then there must be some external perturbation.</w:t>
      </w:r>
    </w:p>
    <w:p w14:paraId="5828E138" w14:textId="1817D031" w:rsidR="00D31797" w:rsidRDefault="00D31797" w:rsidP="00D31797">
      <w:pPr>
        <w:rPr>
          <w:sz w:val="24"/>
          <w:szCs w:val="24"/>
        </w:rPr>
      </w:pPr>
      <w:r>
        <w:rPr>
          <w:sz w:val="24"/>
          <w:szCs w:val="24"/>
        </w:rPr>
        <w:t>LFADS Model</w:t>
      </w:r>
    </w:p>
    <w:p w14:paraId="649AAB29" w14:textId="24C4F9F0" w:rsidR="00D31797" w:rsidRDefault="00D31797" w:rsidP="00D31797">
      <w:pPr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The LFADS is an extension to VAE, which comprises of two components a generator and an encoder. The generator assumes that the data x depends on stochastic latent variables z, samples of which are drawn from </w:t>
      </w:r>
      <m:oMath>
        <m:r>
          <w:rPr>
            <w:rFonts w:ascii="Cambria Math" w:hAnsi="Cambria Math"/>
            <w:sz w:val="24"/>
            <w:szCs w:val="24"/>
          </w:rPr>
          <m:t>p(z</m:t>
        </m:r>
      </m:oMath>
      <w:r>
        <w:rPr>
          <w:rFonts w:eastAsiaTheme="minorEastAsia"/>
          <w:sz w:val="24"/>
          <w:szCs w:val="24"/>
        </w:rPr>
        <w:t xml:space="preserve">). The datapoints are then drawn from the conditional distribution </w:t>
      </w:r>
      <m:oMath>
        <m:r>
          <w:rPr>
            <w:rFonts w:ascii="Cambria Math" w:eastAsiaTheme="minorEastAsia" w:hAnsi="Cambria Math"/>
            <w:sz w:val="24"/>
            <w:szCs w:val="24"/>
          </w:rPr>
          <m:t>p(x|z)</m:t>
        </m:r>
      </m:oMath>
      <w:r>
        <w:rPr>
          <w:rFonts w:eastAsiaTheme="minorEastAsia"/>
          <w:sz w:val="24"/>
          <w:szCs w:val="24"/>
        </w:rPr>
        <w:t>.</w:t>
      </w:r>
    </w:p>
    <w:p w14:paraId="33B52030" w14:textId="12960B1A" w:rsidR="00D31797" w:rsidRDefault="00D31797" w:rsidP="00D31797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The encoder of VAE transforms the data x into a conditional distribution over x given by </w:t>
      </w:r>
      <m:oMath>
        <m:r>
          <w:rPr>
            <w:rFonts w:ascii="Cambria Math" w:eastAsiaTheme="minorEastAsia" w:hAnsi="Cambria Math"/>
            <w:sz w:val="24"/>
            <w:szCs w:val="24"/>
          </w:rPr>
          <m:t>q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z</m:t>
            </m:r>
          </m:e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</m:oMath>
      <w:r>
        <w:rPr>
          <w:rFonts w:eastAsiaTheme="minorEastAsia"/>
          <w:sz w:val="24"/>
          <w:szCs w:val="24"/>
        </w:rPr>
        <w:t xml:space="preserve">, which is an approximation to </w:t>
      </w:r>
      <m:oMath>
        <m:r>
          <w:rPr>
            <w:rFonts w:ascii="Cambria Math" w:eastAsiaTheme="minorEastAsia" w:hAnsi="Cambria Math"/>
            <w:sz w:val="24"/>
            <w:szCs w:val="24"/>
          </w:rPr>
          <m:t>p(z|x)</m:t>
        </m:r>
      </m:oMath>
      <w:r>
        <w:rPr>
          <w:rFonts w:eastAsiaTheme="minorEastAsia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z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p(z)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p(x)</m:t>
            </m:r>
          </m:den>
        </m:f>
      </m:oMath>
      <w:r>
        <w:rPr>
          <w:rFonts w:eastAsiaTheme="minorEastAsia"/>
          <w:sz w:val="24"/>
          <w:szCs w:val="24"/>
        </w:rPr>
        <w:t xml:space="preserve">. 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Q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z</m:t>
            </m:r>
          </m:e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</m:oMath>
      <w:r>
        <w:rPr>
          <w:rFonts w:eastAsiaTheme="minorEastAsia"/>
          <w:sz w:val="24"/>
          <w:szCs w:val="24"/>
        </w:rPr>
        <w:t xml:space="preserve"> can be thought of as an encoder from data x to data specific latent code z, and decoder as the opposite. On a whole from data x we construct </w:t>
      </w:r>
      <m:oMath>
        <m:r>
          <w:rPr>
            <w:rFonts w:ascii="Cambria Math" w:eastAsiaTheme="minorEastAsia" w:hAnsi="Cambria Math"/>
            <w:sz w:val="24"/>
            <w:szCs w:val="24"/>
          </w:rPr>
          <m:t>Q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z</m:t>
            </m:r>
          </m:e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</m:oMath>
      <w:r>
        <w:rPr>
          <w:rFonts w:eastAsiaTheme="minorEastAsia"/>
          <w:sz w:val="24"/>
          <w:szCs w:val="24"/>
        </w:rPr>
        <w:t xml:space="preserve">, from which we sample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.</m:t>
        </m:r>
      </m:oMath>
      <w:r w:rsidR="00923482">
        <w:rPr>
          <w:rFonts w:eastAsiaTheme="minorEastAsia"/>
          <w:sz w:val="24"/>
          <w:szCs w:val="24"/>
        </w:rPr>
        <w:t xml:space="preserve"> The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</m:oMath>
      <w:r w:rsidR="00923482">
        <w:rPr>
          <w:rFonts w:eastAsiaTheme="minorEastAsia"/>
          <w:sz w:val="24"/>
          <w:szCs w:val="24"/>
        </w:rPr>
        <w:t>used to construct P(</w:t>
      </w:r>
      <w:proofErr w:type="spellStart"/>
      <w:r w:rsidR="00923482">
        <w:rPr>
          <w:rFonts w:eastAsiaTheme="minorEastAsia"/>
          <w:sz w:val="24"/>
          <w:szCs w:val="24"/>
        </w:rPr>
        <w:t>x|z</w:t>
      </w:r>
      <w:proofErr w:type="spellEnd"/>
      <w:r w:rsidR="00923482">
        <w:rPr>
          <w:rFonts w:eastAsiaTheme="minorEastAsia"/>
          <w:sz w:val="24"/>
          <w:szCs w:val="24"/>
        </w:rPr>
        <w:t xml:space="preserve">) from which we sample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</m:oMath>
      <w:r w:rsidR="00923482">
        <w:rPr>
          <w:rFonts w:eastAsiaTheme="minorEastAsia"/>
          <w:sz w:val="24"/>
          <w:szCs w:val="24"/>
        </w:rPr>
        <w:t xml:space="preserve">. Ideally, we want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</m:oMath>
      <w:r w:rsidR="00923482">
        <w:rPr>
          <w:rFonts w:eastAsiaTheme="minorEastAsia"/>
          <w:sz w:val="24"/>
          <w:szCs w:val="24"/>
        </w:rPr>
        <w:t xml:space="preserve"> to be equal to our data x. </w:t>
      </w:r>
    </w:p>
    <w:p w14:paraId="728EBD6A" w14:textId="06969C7C" w:rsidR="00923482" w:rsidRDefault="00923482" w:rsidP="00D31797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The loss </w:t>
      </w:r>
      <w:r w:rsidR="0059744C">
        <w:rPr>
          <w:rFonts w:eastAsiaTheme="minorEastAsia"/>
          <w:sz w:val="24"/>
          <w:szCs w:val="24"/>
        </w:rPr>
        <w:t>function also</w:t>
      </w:r>
      <w:r w:rsidR="00E22B3F">
        <w:rPr>
          <w:rFonts w:eastAsiaTheme="minorEastAsia"/>
          <w:sz w:val="24"/>
          <w:szCs w:val="24"/>
        </w:rPr>
        <w:t xml:space="preserve"> </w:t>
      </w:r>
      <w:r>
        <w:rPr>
          <w:rFonts w:eastAsiaTheme="minorEastAsia"/>
          <w:sz w:val="24"/>
          <w:szCs w:val="24"/>
        </w:rPr>
        <w:t xml:space="preserve">involves KL divergence between </w:t>
      </w:r>
      <m:oMath>
        <m:r>
          <w:rPr>
            <w:rFonts w:ascii="Cambria Math" w:eastAsiaTheme="minorEastAsia" w:hAnsi="Cambria Math"/>
            <w:sz w:val="24"/>
            <w:szCs w:val="24"/>
          </w:rPr>
          <m:t>Q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z</m:t>
            </m:r>
          </m:e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</m:oMath>
      <w:r>
        <w:rPr>
          <w:rFonts w:eastAsiaTheme="minorEastAsia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/>
            <w:sz w:val="24"/>
            <w:szCs w:val="24"/>
          </w:rPr>
          <m:t>P(z)</m:t>
        </m:r>
      </m:oMath>
      <w:r>
        <w:rPr>
          <w:rFonts w:eastAsiaTheme="minorEastAsia"/>
          <w:sz w:val="24"/>
          <w:szCs w:val="24"/>
        </w:rPr>
        <w:t>.</w:t>
      </w:r>
      <w:r w:rsidR="00AD5796">
        <w:rPr>
          <w:rFonts w:eastAsiaTheme="minorEastAsia"/>
          <w:sz w:val="24"/>
          <w:szCs w:val="24"/>
        </w:rPr>
        <w:t xml:space="preserve"> Since z depends on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sub>
        </m:sSub>
      </m:oMath>
      <w:r w:rsidR="00AD5796">
        <w:rPr>
          <w:rFonts w:eastAsiaTheme="minorEastAsia"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</m:oMath>
      <w:r w:rsidR="00AD5796">
        <w:rPr>
          <w:rFonts w:eastAsiaTheme="minorEastAsia"/>
          <w:sz w:val="24"/>
          <w:szCs w:val="24"/>
        </w:rPr>
        <w:t xml:space="preserve">, we calculate the KL between </w:t>
      </w:r>
      <m:oMath>
        <m:r>
          <w:rPr>
            <w:rFonts w:ascii="Cambria Math" w:eastAsiaTheme="minorEastAsia" w:hAnsi="Cambria Math"/>
            <w:sz w:val="24"/>
            <w:szCs w:val="24"/>
          </w:rPr>
          <m:t>Q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</m:e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</m:oMath>
      <w:r w:rsidR="00AD5796">
        <w:rPr>
          <w:rFonts w:eastAsiaTheme="minorEastAsia"/>
          <w:sz w:val="24"/>
          <w:szCs w:val="24"/>
        </w:rPr>
        <w:t xml:space="preserve"> and P(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 w:rsidR="00AD5796">
        <w:rPr>
          <w:rFonts w:eastAsiaTheme="minorEastAsia"/>
          <w:sz w:val="24"/>
          <w:szCs w:val="24"/>
        </w:rPr>
        <w:t xml:space="preserve"> and </w:t>
      </w:r>
      <m:oMath>
        <m:r>
          <w:rPr>
            <w:rFonts w:ascii="Cambria Math" w:eastAsiaTheme="minorEastAsia" w:hAnsi="Cambria Math"/>
            <w:sz w:val="24"/>
            <w:szCs w:val="24"/>
          </w:rPr>
          <m:t>Q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sub>
            </m:sSub>
          </m:e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</m:d>
      </m:oMath>
      <w:r w:rsidR="00AD5796">
        <w:rPr>
          <w:rFonts w:eastAsiaTheme="minorEastAsia"/>
          <w:sz w:val="24"/>
          <w:szCs w:val="24"/>
        </w:rPr>
        <w:t xml:space="preserve"> and P(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sub>
        </m:sSub>
      </m:oMath>
      <w:r w:rsidR="00AD5796">
        <w:rPr>
          <w:rFonts w:eastAsiaTheme="minorEastAsia"/>
          <w:sz w:val="24"/>
          <w:szCs w:val="24"/>
        </w:rPr>
        <w:t>).</w:t>
      </w:r>
    </w:p>
    <w:p w14:paraId="6737377B" w14:textId="4C585D4C" w:rsidR="00923482" w:rsidRDefault="00923482" w:rsidP="00D31797">
      <w:pPr>
        <w:rPr>
          <w:rFonts w:eastAsiaTheme="minorEastAsia"/>
          <w:sz w:val="24"/>
          <w:szCs w:val="24"/>
        </w:rPr>
      </w:pPr>
    </w:p>
    <w:p w14:paraId="750010DC" w14:textId="6126E882" w:rsidR="00923482" w:rsidRDefault="00923482" w:rsidP="00D31797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LFADS Generator</w:t>
      </w:r>
    </w:p>
    <w:p w14:paraId="600E3EA5" w14:textId="77777777" w:rsidR="00923482" w:rsidRDefault="00923482" w:rsidP="00D31797">
      <w:pPr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The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1:T</m:t>
            </m:r>
          </m:sub>
        </m:sSub>
      </m:oMath>
      <w:r>
        <w:rPr>
          <w:rFonts w:eastAsiaTheme="minorEastAsia"/>
          <w:sz w:val="24"/>
          <w:szCs w:val="24"/>
        </w:rPr>
        <w:t xml:space="preserve"> represents spike trains recorded from D neurons. Each instance represents a trial.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1:T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</m:oMath>
      <w:r>
        <w:rPr>
          <w:rFonts w:eastAsiaTheme="minorEastAsia"/>
          <w:sz w:val="24"/>
          <w:szCs w:val="24"/>
        </w:rPr>
        <w:t>represents the stimuli being presented or other experimental features. We must distinguish between the time series x and a. The conditional distribution P(</w:t>
      </w:r>
      <w:proofErr w:type="spellStart"/>
      <w:r>
        <w:rPr>
          <w:rFonts w:eastAsiaTheme="minorEastAsia"/>
          <w:sz w:val="24"/>
          <w:szCs w:val="24"/>
        </w:rPr>
        <w:t>x|z</w:t>
      </w:r>
      <w:proofErr w:type="spellEnd"/>
      <w:r>
        <w:rPr>
          <w:rFonts w:eastAsiaTheme="minorEastAsia"/>
          <w:sz w:val="24"/>
          <w:szCs w:val="24"/>
        </w:rPr>
        <w:t>) depends only on x, whereas the posterior Q(</w:t>
      </w:r>
      <w:proofErr w:type="spellStart"/>
      <w:r>
        <w:rPr>
          <w:rFonts w:eastAsiaTheme="minorEastAsia"/>
          <w:sz w:val="24"/>
          <w:szCs w:val="24"/>
        </w:rPr>
        <w:t>z|</w:t>
      </w:r>
      <w:proofErr w:type="gramStart"/>
      <w:r>
        <w:rPr>
          <w:rFonts w:eastAsiaTheme="minorEastAsia"/>
          <w:sz w:val="24"/>
          <w:szCs w:val="24"/>
        </w:rPr>
        <w:t>x,a</w:t>
      </w:r>
      <w:proofErr w:type="spellEnd"/>
      <w:proofErr w:type="gramEnd"/>
      <w:r>
        <w:rPr>
          <w:rFonts w:eastAsiaTheme="minorEastAsia"/>
          <w:sz w:val="24"/>
          <w:szCs w:val="24"/>
        </w:rPr>
        <w:t>) depends both on x and a.</w:t>
      </w:r>
    </w:p>
    <w:p w14:paraId="2CB2B38C" w14:textId="499817A6" w:rsidR="00923482" w:rsidRDefault="00923482" w:rsidP="00D31797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LFADS assumes that the data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1:T</m:t>
            </m:r>
          </m:sub>
        </m:sSub>
      </m:oMath>
      <w:r>
        <w:rPr>
          <w:rFonts w:eastAsiaTheme="minorEastAsia"/>
          <w:sz w:val="24"/>
          <w:szCs w:val="24"/>
        </w:rPr>
        <w:t xml:space="preserve"> is generated from a Poisson process with underlying rates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1:T</m:t>
            </m:r>
          </m:sub>
        </m:sSub>
      </m:oMath>
      <w:r>
        <w:rPr>
          <w:rFonts w:eastAsiaTheme="minorEastAsia"/>
          <w:sz w:val="24"/>
          <w:szCs w:val="24"/>
        </w:rPr>
        <w:t xml:space="preserve">. The aim of LFADS is to infer a lower dimensional set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1:T</m:t>
            </m:r>
          </m:sub>
        </m:sSub>
      </m:oMath>
      <w:r>
        <w:rPr>
          <w:rFonts w:eastAsiaTheme="minorEastAsia"/>
          <w:sz w:val="24"/>
          <w:szCs w:val="24"/>
        </w:rPr>
        <w:t xml:space="preserve"> from which the rates can be re constructed. </w:t>
      </w:r>
    </w:p>
    <w:p w14:paraId="6AD01A3D" w14:textId="001A4E25" w:rsidR="00923482" w:rsidRDefault="00923482" w:rsidP="00D31797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The factors are dependent on state vector of RNN. The initial condition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</m:oMath>
      <w:r>
        <w:rPr>
          <w:rFonts w:eastAsiaTheme="minorEastAsia"/>
          <w:sz w:val="24"/>
          <w:szCs w:val="24"/>
        </w:rPr>
        <w:t xml:space="preserve"> is drawn from a prior distribution </w:t>
      </w:r>
      <w:proofErr w:type="gramStart"/>
      <w:r>
        <w:rPr>
          <w:rFonts w:eastAsiaTheme="minorEastAsia"/>
          <w:sz w:val="24"/>
          <w:szCs w:val="24"/>
        </w:rPr>
        <w:t>P(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>
        <w:rPr>
          <w:rFonts w:eastAsiaTheme="minorEastAsia"/>
          <w:sz w:val="24"/>
          <w:szCs w:val="24"/>
        </w:rPr>
        <w:t xml:space="preserve">.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</m:oMath>
      <w:r>
        <w:rPr>
          <w:rFonts w:eastAsiaTheme="minorEastAsia"/>
          <w:sz w:val="24"/>
          <w:szCs w:val="24"/>
        </w:rPr>
        <w:t xml:space="preserve"> is part of the stochastic latent variable.</w:t>
      </w:r>
    </w:p>
    <w:p w14:paraId="0C349C0A" w14:textId="415055A9" w:rsidR="00923482" w:rsidRDefault="00923482" w:rsidP="00D31797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We give the inferred input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1:T</m:t>
            </m:r>
          </m:sub>
        </m:sSub>
      </m:oMath>
      <w:r>
        <w:rPr>
          <w:rFonts w:eastAsiaTheme="minorEastAsia"/>
          <w:sz w:val="24"/>
          <w:szCs w:val="24"/>
        </w:rPr>
        <w:t xml:space="preserve"> as input to our RNN. The stochastic latent variable now includes, </w:t>
      </w:r>
      <m:oMath>
        <m:r>
          <w:rPr>
            <w:rFonts w:ascii="Cambria Math" w:eastAsiaTheme="minorEastAsia" w:hAnsi="Cambria Math"/>
            <w:sz w:val="24"/>
            <w:szCs w:val="24"/>
          </w:rPr>
          <m:t>z={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1:T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}</m:t>
        </m:r>
      </m:oMath>
      <w:r>
        <w:rPr>
          <w:rFonts w:eastAsiaTheme="minorEastAsia"/>
          <w:sz w:val="24"/>
          <w:szCs w:val="24"/>
        </w:rPr>
        <w:t xml:space="preserve">, where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sub>
        </m:sSub>
      </m:oMath>
      <w:r>
        <w:rPr>
          <w:rFonts w:eastAsiaTheme="minorEastAsia"/>
          <w:sz w:val="24"/>
          <w:szCs w:val="24"/>
        </w:rPr>
        <w:t xml:space="preserve"> is drawn from prior </w:t>
      </w:r>
      <w:proofErr w:type="gramStart"/>
      <w:r>
        <w:rPr>
          <w:rFonts w:eastAsiaTheme="minorEastAsia"/>
          <w:sz w:val="24"/>
          <w:szCs w:val="24"/>
        </w:rPr>
        <w:t>P(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sub>
        </m:sSub>
      </m:oMath>
      <w:r>
        <w:rPr>
          <w:rFonts w:eastAsiaTheme="minorEastAsia"/>
          <w:sz w:val="24"/>
          <w:szCs w:val="24"/>
        </w:rPr>
        <w:t>).</w:t>
      </w:r>
    </w:p>
    <w:p w14:paraId="0057A5ED" w14:textId="1CCF582C" w:rsidR="00923482" w:rsidRDefault="00923482" w:rsidP="00D3179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 LFADS equations are, with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</m:oMath>
      <w:r>
        <w:rPr>
          <w:rFonts w:eastAsiaTheme="minorEastAsia"/>
          <w:sz w:val="24"/>
          <w:szCs w:val="24"/>
        </w:rPr>
        <w:t xml:space="preserve"> sampled from </w:t>
      </w:r>
      <w:proofErr w:type="gramStart"/>
      <w:r>
        <w:rPr>
          <w:rFonts w:eastAsiaTheme="minorEastAsia"/>
          <w:sz w:val="24"/>
          <w:szCs w:val="24"/>
        </w:rPr>
        <w:t>P(</w:t>
      </w:r>
      <w:proofErr w:type="gramEnd"/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0</m:t>
            </m:r>
          </m:sub>
        </m:sSub>
      </m:oMath>
      <w:r>
        <w:rPr>
          <w:rFonts w:eastAsiaTheme="minorEastAsia"/>
          <w:sz w:val="24"/>
          <w:szCs w:val="24"/>
        </w:rPr>
        <w:t>).</w:t>
      </w:r>
    </w:p>
    <w:p w14:paraId="41F30D09" w14:textId="597654C4" w:rsidR="00923482" w:rsidRDefault="00923482" w:rsidP="00D3179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0261206" wp14:editId="5E142BCF">
            <wp:extent cx="2286000" cy="117613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902" t="51290" r="47751" b="31929"/>
                    <a:stretch/>
                  </pic:blipFill>
                  <pic:spPr bwMode="auto">
                    <a:xfrm>
                      <a:off x="0" y="0"/>
                      <a:ext cx="2291717" cy="1179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ED9AB" w14:textId="32E9FACD" w:rsidR="00923482" w:rsidRDefault="00923482" w:rsidP="00D31797">
      <w:pPr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GRU is chosen as the recurrent function in the implementation. The above LFADS represents </w:t>
      </w:r>
      <m:oMath>
        <m:r>
          <w:rPr>
            <w:rFonts w:ascii="Cambria Math" w:hAnsi="Cambria Math"/>
            <w:sz w:val="24"/>
            <w:szCs w:val="24"/>
          </w:rPr>
          <m:t>P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</m:d>
        <m:r>
          <w:rPr>
            <w:rFonts w:ascii="Cambria Math" w:hAnsi="Cambria Math"/>
            <w:sz w:val="24"/>
            <w:szCs w:val="24"/>
          </w:rPr>
          <m:t>=p(x|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1:T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)</m:t>
        </m:r>
      </m:oMath>
    </w:p>
    <w:p w14:paraId="554761C3" w14:textId="2E7E6722" w:rsidR="0015462F" w:rsidRDefault="0015462F" w:rsidP="00D31797">
      <w:pPr>
        <w:rPr>
          <w:rFonts w:eastAsiaTheme="minorEastAsia"/>
          <w:sz w:val="24"/>
          <w:szCs w:val="24"/>
        </w:rPr>
      </w:pPr>
    </w:p>
    <w:p w14:paraId="42474F67" w14:textId="386F1174" w:rsidR="0015462F" w:rsidRDefault="0015462F" w:rsidP="00D31797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LFADS Encoder</w:t>
      </w:r>
    </w:p>
    <w:p w14:paraId="17FD5F64" w14:textId="7D486871" w:rsidR="0015462F" w:rsidRDefault="0015462F" w:rsidP="00D31797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Thus</w:t>
      </w:r>
      <w:r w:rsidR="00AD5796">
        <w:rPr>
          <w:rFonts w:eastAsiaTheme="minorEastAsia"/>
          <w:sz w:val="24"/>
          <w:szCs w:val="24"/>
        </w:rPr>
        <w:t>,</w:t>
      </w:r>
      <w:r>
        <w:rPr>
          <w:rFonts w:eastAsiaTheme="minorEastAsia"/>
          <w:sz w:val="24"/>
          <w:szCs w:val="24"/>
        </w:rPr>
        <w:t xml:space="preserve"> the approximate posterior for generator is product of conditional distributions one for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rFonts w:eastAsiaTheme="minorEastAsia"/>
          <w:sz w:val="24"/>
          <w:szCs w:val="24"/>
        </w:rPr>
        <w:t xml:space="preserve"> and one for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</m:t>
            </m:r>
          </m:sub>
        </m:sSub>
      </m:oMath>
      <w:r>
        <w:rPr>
          <w:rFonts w:eastAsiaTheme="minorEastAsia"/>
          <w:sz w:val="24"/>
          <w:szCs w:val="24"/>
        </w:rPr>
        <w:t xml:space="preserve">. The mean and variance of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rFonts w:eastAsiaTheme="minorEastAsia"/>
          <w:sz w:val="24"/>
          <w:szCs w:val="24"/>
        </w:rPr>
        <w:t xml:space="preserve"> are given by:</w:t>
      </w:r>
    </w:p>
    <w:p w14:paraId="5BA6199C" w14:textId="745ECFB2" w:rsidR="0015462F" w:rsidRDefault="0015462F" w:rsidP="00D3179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29829F" wp14:editId="7C4B919F">
            <wp:extent cx="3018768" cy="701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047" t="51763" r="41901" b="36655"/>
                    <a:stretch/>
                  </pic:blipFill>
                  <pic:spPr bwMode="auto">
                    <a:xfrm>
                      <a:off x="0" y="0"/>
                      <a:ext cx="3024449" cy="702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2C749" w14:textId="3C8E9BCD" w:rsidR="0015462F" w:rsidRPr="0015462F" w:rsidRDefault="0015462F" w:rsidP="00D31797">
      <w:pPr>
        <w:rPr>
          <w:rFonts w:eastAsiaTheme="minorEastAsia"/>
          <w:noProof/>
          <w:sz w:val="24"/>
          <w:szCs w:val="24"/>
        </w:rPr>
      </w:pPr>
      <w:r>
        <w:rPr>
          <w:sz w:val="24"/>
          <w:szCs w:val="24"/>
        </w:rPr>
        <w:t xml:space="preserve">E is obtained by running both forward and backward in time and concatenation of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sup>
            </m:sSubSup>
            <m:r>
              <w:rPr>
                <w:rFonts w:ascii="Cambria Math" w:hAnsi="Cambria Math"/>
                <w:sz w:val="24"/>
                <w:szCs w:val="24"/>
              </w:rPr>
              <m:t>and 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b</m:t>
            </m:r>
          </m:sup>
        </m:sSubSup>
      </m:oMath>
      <w:r>
        <w:rPr>
          <w:noProof/>
        </w:rPr>
        <w:drawing>
          <wp:inline distT="0" distB="0" distL="0" distR="0" wp14:anchorId="033D3568" wp14:editId="65681244">
            <wp:extent cx="2727960" cy="531234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844" t="67599" r="43895" b="23656"/>
                    <a:stretch/>
                  </pic:blipFill>
                  <pic:spPr bwMode="auto">
                    <a:xfrm>
                      <a:off x="0" y="0"/>
                      <a:ext cx="2846886" cy="554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F6227" w14:textId="4C0937E2" w:rsidR="0015462F" w:rsidRDefault="0015462F" w:rsidP="00D31797">
      <w:pPr>
        <w:rPr>
          <w:rFonts w:eastAsiaTheme="minorEastAsia"/>
          <w:noProof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t>Running the encoder both forward and back allows E to represent entire data.</w:t>
      </w:r>
    </w:p>
    <w:p w14:paraId="18B1B471" w14:textId="2921117C" w:rsidR="0015462F" w:rsidRDefault="0015462F" w:rsidP="00D31797">
      <w:pPr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t xml:space="preserve">The approximate posterior for </w:t>
      </w:r>
      <w:r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sub>
        </m:sSub>
      </m:oMath>
      <w:r>
        <w:rPr>
          <w:rFonts w:eastAsiaTheme="minorEastAsia"/>
          <w:sz w:val="24"/>
          <w:szCs w:val="24"/>
        </w:rPr>
        <w:t xml:space="preserve"> involves another RNN called controller. The state of controller is given by</w:t>
      </w:r>
      <w:r>
        <w:rPr>
          <w:noProof/>
        </w:rPr>
        <w:drawing>
          <wp:inline distT="0" distB="0" distL="0" distR="0" wp14:anchorId="0B26B509" wp14:editId="523B7FFC">
            <wp:extent cx="2933700" cy="419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573" t="55308" r="42300" b="38310"/>
                    <a:stretch/>
                  </pic:blipFill>
                  <pic:spPr bwMode="auto">
                    <a:xfrm>
                      <a:off x="0" y="0"/>
                      <a:ext cx="2933700" cy="41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EastAsia"/>
          <w:sz w:val="24"/>
          <w:szCs w:val="24"/>
        </w:rPr>
        <w:t xml:space="preserve">where E(tilde) is similar to </w:t>
      </w:r>
      <w:proofErr w:type="gramStart"/>
      <w:r>
        <w:rPr>
          <w:rFonts w:eastAsiaTheme="minorEastAsia"/>
          <w:sz w:val="24"/>
          <w:szCs w:val="24"/>
        </w:rPr>
        <w:t>E</w:t>
      </w:r>
      <w:bookmarkStart w:id="0" w:name="_GoBack"/>
      <w:bookmarkEnd w:id="0"/>
      <w:r>
        <w:rPr>
          <w:rFonts w:eastAsiaTheme="minorEastAsia"/>
          <w:sz w:val="24"/>
          <w:szCs w:val="24"/>
        </w:rPr>
        <w:t>(</w:t>
      </w:r>
      <w:proofErr w:type="gramEnd"/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)</m:t>
        </m:r>
      </m:oMath>
      <w:r>
        <w:rPr>
          <w:rFonts w:eastAsiaTheme="minorEastAsia"/>
          <w:sz w:val="24"/>
          <w:szCs w:val="24"/>
        </w:rPr>
        <w:t>.</w:t>
      </w:r>
    </w:p>
    <w:p w14:paraId="74A89763" w14:textId="033C0F35" w:rsidR="0015462F" w:rsidRDefault="0015462F" w:rsidP="00D31797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The controller also receives the information about the generator through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t-1</m:t>
            </m:r>
          </m:sub>
        </m:sSub>
      </m:oMath>
      <w:r>
        <w:rPr>
          <w:rFonts w:eastAsiaTheme="minorEastAsia"/>
          <w:sz w:val="24"/>
          <w:szCs w:val="24"/>
        </w:rPr>
        <w:t xml:space="preserve"> and can intervene accordingly. The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rFonts w:eastAsiaTheme="minorEastAsia"/>
          <w:sz w:val="24"/>
          <w:szCs w:val="24"/>
        </w:rPr>
        <w:t xml:space="preserve"> is given by affine transformation of E. The equations for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</m:t>
            </m:r>
          </m:sub>
        </m:sSub>
      </m:oMath>
      <w:r w:rsidR="00AD5796">
        <w:rPr>
          <w:rFonts w:eastAsiaTheme="minorEastAsia"/>
          <w:sz w:val="24"/>
          <w:szCs w:val="24"/>
        </w:rPr>
        <w:t xml:space="preserve"> are given by</w:t>
      </w:r>
    </w:p>
    <w:p w14:paraId="31C5E0AC" w14:textId="5C6F6CD5" w:rsidR="0015462F" w:rsidRDefault="0015462F" w:rsidP="00D31797">
      <w:pPr>
        <w:rPr>
          <w:rFonts w:eastAsiaTheme="minorEastAsia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B8ED771" wp14:editId="2919C38B">
            <wp:extent cx="2668270" cy="11734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919" t="55308" r="46687" b="24838"/>
                    <a:stretch/>
                  </pic:blipFill>
                  <pic:spPr bwMode="auto">
                    <a:xfrm>
                      <a:off x="0" y="0"/>
                      <a:ext cx="2670926" cy="1174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F1034" w14:textId="69C6C8F7" w:rsidR="00AD5796" w:rsidRDefault="00AD5796" w:rsidP="00D31797">
      <w:pPr>
        <w:rPr>
          <w:rFonts w:eastAsiaTheme="minorEastAsia"/>
          <w:noProof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t xml:space="preserve">We control the information flow from controller into generator with help of KL on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</m:t>
            </m:r>
          </m:sub>
        </m:sSub>
      </m:oMath>
      <w:r>
        <w:rPr>
          <w:rFonts w:eastAsiaTheme="minorEastAsia"/>
          <w:noProof/>
          <w:sz w:val="24"/>
          <w:szCs w:val="24"/>
        </w:rPr>
        <w:t>.</w:t>
      </w:r>
    </w:p>
    <w:p w14:paraId="0A188EB7" w14:textId="6D2EAD2A" w:rsidR="00AD5796" w:rsidRDefault="00AD5796" w:rsidP="00D31797">
      <w:pPr>
        <w:rPr>
          <w:rFonts w:eastAsiaTheme="minorEastAsia"/>
          <w:noProof/>
          <w:sz w:val="24"/>
          <w:szCs w:val="24"/>
        </w:rPr>
      </w:pPr>
    </w:p>
    <w:p w14:paraId="32B62044" w14:textId="7258548D" w:rsidR="00AD5796" w:rsidRDefault="00AD5796" w:rsidP="00D31797">
      <w:pPr>
        <w:rPr>
          <w:rFonts w:eastAsiaTheme="minorEastAsia"/>
          <w:noProof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lastRenderedPageBreak/>
        <w:t>Full LFADS model</w:t>
      </w:r>
    </w:p>
    <w:p w14:paraId="41B0ACFE" w14:textId="00A4E954" w:rsidR="00AD5796" w:rsidRDefault="00AD5796" w:rsidP="00D31797">
      <w:pPr>
        <w:rPr>
          <w:rFonts w:eastAsiaTheme="minorEastAsia"/>
          <w:noProof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t xml:space="preserve">First a data trial is selected. The encoders are run to calculate E.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rFonts w:eastAsiaTheme="minorEastAsia"/>
          <w:noProof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rFonts w:eastAsiaTheme="minorEastAsia"/>
          <w:noProof/>
          <w:sz w:val="24"/>
          <w:szCs w:val="24"/>
        </w:rPr>
        <w:t xml:space="preserve"> are calculated from E. Then for time steps t = 1:T</w:t>
      </w:r>
    </w:p>
    <w:p w14:paraId="5197E9AC" w14:textId="33CFD56F" w:rsidR="00AD5796" w:rsidRDefault="00AD5796" w:rsidP="00D31797">
      <w:pPr>
        <w:rPr>
          <w:rFonts w:eastAsiaTheme="minorEastAsia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173E66F" wp14:editId="45B7B60C">
            <wp:extent cx="3124200" cy="2239234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128" t="32145" r="43895" b="28383"/>
                    <a:stretch/>
                  </pic:blipFill>
                  <pic:spPr bwMode="auto">
                    <a:xfrm>
                      <a:off x="0" y="0"/>
                      <a:ext cx="3130038" cy="2243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BCC74" w14:textId="0E14BEF0" w:rsidR="00AD5796" w:rsidRPr="0015462F" w:rsidRDefault="00AD5796" w:rsidP="00D31797">
      <w:pPr>
        <w:rPr>
          <w:rFonts w:eastAsiaTheme="minorEastAsia"/>
          <w:noProof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t xml:space="preserve">The total loss for LFADS framework is given by reconstruction loss plus the KL divergence loss from g0 and ut. </w:t>
      </w:r>
    </w:p>
    <w:sectPr w:rsidR="00AD5796" w:rsidRPr="001546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A3E42F1"/>
    <w:multiLevelType w:val="hybridMultilevel"/>
    <w:tmpl w:val="A59257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797"/>
    <w:rsid w:val="0015462F"/>
    <w:rsid w:val="0059744C"/>
    <w:rsid w:val="007E346D"/>
    <w:rsid w:val="00923482"/>
    <w:rsid w:val="00AD5796"/>
    <w:rsid w:val="00D31797"/>
    <w:rsid w:val="00E22B3F"/>
    <w:rsid w:val="00E77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C09C9"/>
  <w15:chartTrackingRefBased/>
  <w15:docId w15:val="{745EFE74-1BD7-478F-B504-04921F007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179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3179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3</Pages>
  <Words>568</Words>
  <Characters>3238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Sirish gambhira</dc:creator>
  <cp:keywords/>
  <dc:description/>
  <cp:lastModifiedBy>Sirish gambhira</cp:lastModifiedBy>
  <cp:revision>2</cp:revision>
  <dcterms:created xsi:type="dcterms:W3CDTF">2020-06-20T12:17:00Z</dcterms:created>
  <dcterms:modified xsi:type="dcterms:W3CDTF">2020-06-22T10:29:00Z</dcterms:modified>
</cp:coreProperties>
</file>