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2195" w14:textId="37EC048F" w:rsidR="00FF64F9" w:rsidRPr="005D56A8" w:rsidRDefault="005D56A8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Summary</w:t>
      </w:r>
    </w:p>
    <w:p w14:paraId="6F4F0DA7" w14:textId="53DD31CB" w:rsidR="008143F1" w:rsidRPr="005D56A8" w:rsidRDefault="008143F1">
      <w:pPr>
        <w:rPr>
          <w:b/>
          <w:bCs/>
          <w:sz w:val="28"/>
          <w:szCs w:val="28"/>
        </w:rPr>
      </w:pPr>
      <w:r w:rsidRPr="005D56A8">
        <w:rPr>
          <w:b/>
          <w:bCs/>
          <w:sz w:val="28"/>
          <w:szCs w:val="28"/>
        </w:rPr>
        <w:t>Introduction</w:t>
      </w:r>
    </w:p>
    <w:p w14:paraId="268609E7" w14:textId="354E9091" w:rsidR="008143F1" w:rsidRPr="00782D83" w:rsidRDefault="005D56A8">
      <w:pPr>
        <w:rPr>
          <w:sz w:val="24"/>
          <w:szCs w:val="24"/>
        </w:rPr>
      </w:pPr>
      <w:r w:rsidRPr="00782D83">
        <w:rPr>
          <w:sz w:val="24"/>
          <w:szCs w:val="24"/>
        </w:rPr>
        <w:t>Unsupervised feature learning is important task in machine learning which</w:t>
      </w:r>
      <w:r w:rsidR="004A51B8">
        <w:rPr>
          <w:sz w:val="24"/>
          <w:szCs w:val="24"/>
        </w:rPr>
        <w:t xml:space="preserve"> is </w:t>
      </w:r>
      <w:r w:rsidRPr="00782D83">
        <w:rPr>
          <w:sz w:val="24"/>
          <w:szCs w:val="24"/>
        </w:rPr>
        <w:t>fac</w:t>
      </w:r>
      <w:r w:rsidR="004A51B8">
        <w:rPr>
          <w:sz w:val="24"/>
          <w:szCs w:val="24"/>
        </w:rPr>
        <w:t>ing</w:t>
      </w:r>
      <w:r w:rsidRPr="00782D83">
        <w:rPr>
          <w:sz w:val="24"/>
          <w:szCs w:val="24"/>
        </w:rPr>
        <w:t xml:space="preserve"> a lot of challenges. </w:t>
      </w:r>
      <w:r w:rsidR="008143F1" w:rsidRPr="00782D83">
        <w:rPr>
          <w:sz w:val="24"/>
          <w:szCs w:val="24"/>
        </w:rPr>
        <w:t>Previous methods in unsupervised feature learning include autoencoders, but faced scalability issues. Better approach was tried by including temporal structure of the data</w:t>
      </w:r>
      <w:r w:rsidRPr="00782D83">
        <w:rPr>
          <w:sz w:val="24"/>
          <w:szCs w:val="24"/>
        </w:rPr>
        <w:t>, but the m</w:t>
      </w:r>
      <w:r w:rsidR="008143F1" w:rsidRPr="00782D83">
        <w:rPr>
          <w:sz w:val="24"/>
          <w:szCs w:val="24"/>
        </w:rPr>
        <w:t>ost satisfactory solution is based on probability generative model.</w:t>
      </w:r>
    </w:p>
    <w:p w14:paraId="14BDDAFB" w14:textId="77777777" w:rsidR="00782D83" w:rsidRDefault="008143F1">
      <w:pPr>
        <w:rPr>
          <w:b/>
          <w:bCs/>
        </w:rPr>
      </w:pPr>
      <w:r w:rsidRPr="005D56A8">
        <w:rPr>
          <w:b/>
          <w:bCs/>
          <w:sz w:val="28"/>
          <w:szCs w:val="28"/>
        </w:rPr>
        <w:t>Aim:</w:t>
      </w:r>
      <w:r>
        <w:rPr>
          <w:b/>
          <w:bCs/>
        </w:rPr>
        <w:t xml:space="preserve"> </w:t>
      </w:r>
    </w:p>
    <w:p w14:paraId="2FD1F5A1" w14:textId="4DA6B2A7" w:rsidR="008143F1" w:rsidRDefault="008143F1">
      <w:r w:rsidRPr="00782D83">
        <w:rPr>
          <w:sz w:val="24"/>
          <w:szCs w:val="24"/>
        </w:rPr>
        <w:t>Design a probabilistic generative model of nonlinear ICA, where observed signals are nonlinear functions of sources and mutually independent and segment wise non stationary.</w:t>
      </w:r>
    </w:p>
    <w:p w14:paraId="69869920" w14:textId="22E18847" w:rsidR="008143F1" w:rsidRPr="005D56A8" w:rsidRDefault="00E01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01E2FEB3" w14:textId="2872A9A7" w:rsidR="008143F1" w:rsidRPr="00782D83" w:rsidRDefault="00425050" w:rsidP="008143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2D83">
        <w:rPr>
          <w:sz w:val="24"/>
          <w:szCs w:val="24"/>
        </w:rPr>
        <w:t>Learn features using non-stationarity of the data (TCL analysis).</w:t>
      </w:r>
    </w:p>
    <w:p w14:paraId="71664B7D" w14:textId="0F20803F" w:rsidR="00425050" w:rsidRPr="00782D83" w:rsidRDefault="00425050" w:rsidP="008143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2D83">
        <w:rPr>
          <w:sz w:val="24"/>
          <w:szCs w:val="24"/>
        </w:rPr>
        <w:t>A generative model is proposed with individual components having different distributions in different time windows. We observe nonlinear mixtures of these components.</w:t>
      </w:r>
    </w:p>
    <w:p w14:paraId="279650C1" w14:textId="19F29BED" w:rsidR="00425050" w:rsidRPr="00782D83" w:rsidRDefault="00425050" w:rsidP="008143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2D83">
        <w:rPr>
          <w:sz w:val="24"/>
          <w:szCs w:val="24"/>
        </w:rPr>
        <w:t xml:space="preserve">Finally, </w:t>
      </w:r>
      <w:r w:rsidR="005D56A8" w:rsidRPr="00782D83">
        <w:rPr>
          <w:sz w:val="24"/>
          <w:szCs w:val="24"/>
        </w:rPr>
        <w:t xml:space="preserve">we </w:t>
      </w:r>
      <w:r w:rsidRPr="00782D83">
        <w:rPr>
          <w:sz w:val="24"/>
          <w:szCs w:val="24"/>
        </w:rPr>
        <w:t>show that TCL indeed learns nonlinear part of nonlinear ICA leaving the linear mixtures part to be decoded by linear ICA.</w:t>
      </w:r>
    </w:p>
    <w:p w14:paraId="558BEC48" w14:textId="34EC8720" w:rsidR="00425050" w:rsidRPr="005D56A8" w:rsidRDefault="00425050" w:rsidP="00425050">
      <w:pPr>
        <w:rPr>
          <w:b/>
          <w:bCs/>
          <w:sz w:val="28"/>
          <w:szCs w:val="28"/>
        </w:rPr>
      </w:pPr>
      <w:r w:rsidRPr="005D56A8">
        <w:rPr>
          <w:b/>
          <w:bCs/>
          <w:sz w:val="28"/>
          <w:szCs w:val="28"/>
        </w:rPr>
        <w:t>T</w:t>
      </w:r>
      <w:r w:rsidR="005D56A8">
        <w:rPr>
          <w:b/>
          <w:bCs/>
          <w:sz w:val="28"/>
          <w:szCs w:val="28"/>
        </w:rPr>
        <w:t xml:space="preserve">ime </w:t>
      </w:r>
      <w:r w:rsidRPr="005D56A8">
        <w:rPr>
          <w:b/>
          <w:bCs/>
          <w:sz w:val="28"/>
          <w:szCs w:val="28"/>
        </w:rPr>
        <w:t>C</w:t>
      </w:r>
      <w:r w:rsidR="005D56A8">
        <w:rPr>
          <w:b/>
          <w:bCs/>
          <w:sz w:val="28"/>
          <w:szCs w:val="28"/>
        </w:rPr>
        <w:t xml:space="preserve">ontrastive </w:t>
      </w:r>
      <w:r w:rsidRPr="005D56A8">
        <w:rPr>
          <w:b/>
          <w:bCs/>
          <w:sz w:val="28"/>
          <w:szCs w:val="28"/>
        </w:rPr>
        <w:t>L</w:t>
      </w:r>
      <w:r w:rsidR="005D56A8">
        <w:rPr>
          <w:b/>
          <w:bCs/>
          <w:sz w:val="28"/>
          <w:szCs w:val="28"/>
        </w:rPr>
        <w:t>earning</w:t>
      </w:r>
    </w:p>
    <w:p w14:paraId="1713AE40" w14:textId="13B519F7" w:rsidR="00425050" w:rsidRPr="00782D83" w:rsidRDefault="005D56A8" w:rsidP="00425050">
      <w:pPr>
        <w:rPr>
          <w:sz w:val="24"/>
          <w:szCs w:val="24"/>
        </w:rPr>
      </w:pPr>
      <w:r w:rsidRPr="00782D83">
        <w:rPr>
          <w:sz w:val="24"/>
          <w:szCs w:val="24"/>
        </w:rPr>
        <w:t xml:space="preserve">TCL is a </w:t>
      </w:r>
      <w:r w:rsidR="00425050" w:rsidRPr="00782D83">
        <w:rPr>
          <w:sz w:val="24"/>
          <w:szCs w:val="24"/>
        </w:rPr>
        <w:t xml:space="preserve">multinomial logistic regression </w:t>
      </w:r>
      <w:r w:rsidRPr="00782D83">
        <w:rPr>
          <w:sz w:val="24"/>
          <w:szCs w:val="24"/>
        </w:rPr>
        <w:t xml:space="preserve">which </w:t>
      </w:r>
      <w:r w:rsidR="00425050" w:rsidRPr="00782D83">
        <w:rPr>
          <w:sz w:val="24"/>
          <w:szCs w:val="24"/>
        </w:rPr>
        <w:t xml:space="preserve">is applied to classify all the data points </w:t>
      </w:r>
      <w:r w:rsidRPr="00782D83">
        <w:rPr>
          <w:sz w:val="24"/>
          <w:szCs w:val="24"/>
        </w:rPr>
        <w:t xml:space="preserve">of a signal </w:t>
      </w:r>
      <w:r w:rsidR="00425050" w:rsidRPr="00782D83">
        <w:rPr>
          <w:sz w:val="24"/>
          <w:szCs w:val="24"/>
        </w:rPr>
        <w:t>into their corresponding time windows.</w:t>
      </w:r>
      <w:r w:rsidRPr="00782D83">
        <w:rPr>
          <w:sz w:val="24"/>
          <w:szCs w:val="24"/>
        </w:rPr>
        <w:t xml:space="preserve"> </w:t>
      </w:r>
      <w:r w:rsidR="00E01F37">
        <w:rPr>
          <w:sz w:val="24"/>
          <w:szCs w:val="24"/>
        </w:rPr>
        <w:t xml:space="preserve">The accuracy of TCL being more than chance level shows us that </w:t>
      </w:r>
      <w:r w:rsidRPr="00782D83">
        <w:rPr>
          <w:sz w:val="24"/>
          <w:szCs w:val="24"/>
        </w:rPr>
        <w:t>our network learnt about the structure of the time series in order to classify the data points.</w:t>
      </w:r>
    </w:p>
    <w:p w14:paraId="138549F3" w14:textId="60D4107D" w:rsidR="00425050" w:rsidRPr="005D56A8" w:rsidRDefault="00425050" w:rsidP="00425050">
      <w:pPr>
        <w:rPr>
          <w:b/>
          <w:bCs/>
          <w:sz w:val="28"/>
          <w:szCs w:val="28"/>
        </w:rPr>
      </w:pPr>
      <w:r>
        <w:tab/>
      </w:r>
      <w:r w:rsidRPr="005D56A8">
        <w:rPr>
          <w:b/>
          <w:bCs/>
          <w:sz w:val="28"/>
          <w:szCs w:val="28"/>
        </w:rPr>
        <w:t>Procedure</w:t>
      </w:r>
    </w:p>
    <w:p w14:paraId="4289846B" w14:textId="2C4612DC" w:rsidR="00425050" w:rsidRPr="00782D83" w:rsidRDefault="00425050" w:rsidP="0042505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2D83">
        <w:rPr>
          <w:sz w:val="24"/>
          <w:szCs w:val="24"/>
        </w:rPr>
        <w:t xml:space="preserve">Divide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82D83">
        <w:rPr>
          <w:rFonts w:eastAsiaTheme="minorEastAsia"/>
          <w:sz w:val="24"/>
          <w:szCs w:val="24"/>
        </w:rPr>
        <w:t xml:space="preserve"> into segments indexed by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 w:rsidRPr="00782D83">
        <w:rPr>
          <w:rFonts w:eastAsiaTheme="minorEastAsia"/>
          <w:sz w:val="24"/>
          <w:szCs w:val="24"/>
        </w:rPr>
        <w:t xml:space="preserve"> = 1, 2, …. T. </w:t>
      </w:r>
    </w:p>
    <w:p w14:paraId="73DC739E" w14:textId="4E140A62" w:rsidR="00425050" w:rsidRPr="00782D83" w:rsidRDefault="00425050" w:rsidP="0042505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Associate each data point </w:t>
      </w:r>
      <w:r w:rsidR="005D56A8" w:rsidRPr="00782D83">
        <w:rPr>
          <w:rFonts w:eastAsiaTheme="minorEastAsia"/>
          <w:sz w:val="24"/>
          <w:szCs w:val="24"/>
        </w:rPr>
        <w:t xml:space="preserve">to </w:t>
      </w:r>
      <w:r w:rsidRPr="00782D83">
        <w:rPr>
          <w:rFonts w:eastAsiaTheme="minorEastAsia"/>
          <w:sz w:val="24"/>
          <w:szCs w:val="24"/>
        </w:rPr>
        <w:t>its corresponding time window index</w:t>
      </w:r>
    </w:p>
    <w:p w14:paraId="2500CF6E" w14:textId="3440A931" w:rsidR="005D56A8" w:rsidRPr="00782D83" w:rsidRDefault="00425050" w:rsidP="00782D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A feature extractor </w:t>
      </w:r>
      <m:oMath>
        <m:r>
          <w:rPr>
            <w:rFonts w:ascii="Cambria Math" w:eastAsiaTheme="minorEastAsia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:θ)</m:t>
        </m:r>
      </m:oMath>
      <w:r w:rsidRPr="00782D83">
        <w:rPr>
          <w:rFonts w:eastAsiaTheme="minorEastAsia"/>
          <w:sz w:val="24"/>
          <w:szCs w:val="24"/>
        </w:rPr>
        <w:t xml:space="preserve"> is learnt together with MLR, with a linear regression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:θ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sub>
        </m:sSub>
      </m:oMath>
      <w:r w:rsidRPr="00782D83">
        <w:rPr>
          <w:rFonts w:eastAsiaTheme="minorEastAsia"/>
          <w:sz w:val="24"/>
          <w:szCs w:val="24"/>
        </w:rPr>
        <w:t xml:space="preserve"> to classify the data points.</w:t>
      </w:r>
    </w:p>
    <w:p w14:paraId="5E7F0F50" w14:textId="38551795" w:rsidR="00782D83" w:rsidRPr="00782D83" w:rsidRDefault="00782D83" w:rsidP="00782D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Claim: Time Contrastive Learning is a probabilistic model </w:t>
      </w:r>
    </w:p>
    <w:p w14:paraId="09895DF6" w14:textId="589F1E4E" w:rsidR="005D56A8" w:rsidRPr="005D56A8" w:rsidRDefault="005D56A8" w:rsidP="00425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Proof:</w:t>
      </w:r>
    </w:p>
    <w:p w14:paraId="61121D42" w14:textId="5C22E74B" w:rsidR="00425050" w:rsidRPr="00782D83" w:rsidRDefault="005D56A8" w:rsidP="00425050">
      <w:pPr>
        <w:rPr>
          <w:rFonts w:eastAsiaTheme="minorEastAsia"/>
          <w:sz w:val="24"/>
          <w:szCs w:val="24"/>
        </w:rPr>
      </w:pPr>
      <w:r w:rsidRPr="00782D83">
        <w:rPr>
          <w:sz w:val="24"/>
          <w:szCs w:val="24"/>
        </w:rPr>
        <w:t>A</w:t>
      </w:r>
      <w:r w:rsidR="00425050" w:rsidRPr="00782D83">
        <w:rPr>
          <w:sz w:val="24"/>
          <w:szCs w:val="24"/>
        </w:rPr>
        <w:t xml:space="preserve">ccording to </w:t>
      </w:r>
      <w:r w:rsidR="004D7E5B" w:rsidRPr="00782D83">
        <w:rPr>
          <w:sz w:val="24"/>
          <w:szCs w:val="24"/>
        </w:rPr>
        <w:t>SoftMax</w:t>
      </w:r>
      <w:r w:rsidR="00425050" w:rsidRPr="00782D83">
        <w:rPr>
          <w:sz w:val="24"/>
          <w:szCs w:val="24"/>
        </w:rPr>
        <w:t xml:space="preserve"> function, </w:t>
      </w:r>
      <w:r w:rsidRPr="00782D83">
        <w:rPr>
          <w:sz w:val="24"/>
          <w:szCs w:val="24"/>
        </w:rPr>
        <w:t xml:space="preserve">we have </w:t>
      </w:r>
      <w:r w:rsidR="00425050" w:rsidRPr="00782D83">
        <w:rPr>
          <w:sz w:val="24"/>
          <w:szCs w:val="24"/>
        </w:rPr>
        <w:t xml:space="preserve">the probability of the data point belonging to class </w:t>
      </w:r>
      <m:oMath>
        <m:r>
          <w:rPr>
            <w:rFonts w:ascii="Cambria Math" w:hAnsi="Cambria Math"/>
            <w:sz w:val="24"/>
            <w:szCs w:val="24"/>
          </w:rPr>
          <m:t xml:space="preserve">τ </m:t>
        </m:r>
      </m:oMath>
      <w:r w:rsidRPr="00782D83">
        <w:rPr>
          <w:rFonts w:eastAsiaTheme="minorEastAsia"/>
          <w:sz w:val="24"/>
          <w:szCs w:val="24"/>
        </w:rPr>
        <w:t xml:space="preserve"> among 1, 2, … T is </w:t>
      </w:r>
      <w:r w:rsidR="00E01F37">
        <w:rPr>
          <w:rFonts w:eastAsiaTheme="minorEastAsia"/>
          <w:sz w:val="24"/>
          <w:szCs w:val="24"/>
        </w:rPr>
        <w:t>given by</w:t>
      </w:r>
      <w:r w:rsidRPr="00782D83">
        <w:rPr>
          <w:rFonts w:eastAsiaTheme="minorEastAsia"/>
          <w:sz w:val="24"/>
          <w:szCs w:val="24"/>
        </w:rPr>
        <w:t>:</w:t>
      </w:r>
    </w:p>
    <w:p w14:paraId="1D3BE8A9" w14:textId="65190BA6" w:rsidR="00425050" w:rsidRPr="00425050" w:rsidRDefault="00425050" w:rsidP="00425050">
      <w:pPr>
        <w:rPr>
          <w:rFonts w:eastAsiaTheme="minorEastAsia"/>
          <w:sz w:val="28"/>
          <w:szCs w:val="28"/>
        </w:rPr>
      </w:pPr>
      <w:r w:rsidRPr="00425050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 τ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,θ,w,b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:θ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:θ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28"/>
                    <w:szCs w:val="28"/>
                  </w:rPr>
                  <m:t>)</m:t>
                </m:r>
              </m:e>
            </m:nary>
          </m:den>
        </m:f>
      </m:oMath>
    </w:p>
    <w:p w14:paraId="0CE0DE76" w14:textId="70D4DA58" w:rsidR="00425050" w:rsidRPr="00647EAB" w:rsidRDefault="00425050" w:rsidP="00425050">
      <w:pPr>
        <w:rPr>
          <w:rFonts w:eastAsiaTheme="minorEastAsia"/>
          <w:sz w:val="24"/>
          <w:szCs w:val="24"/>
        </w:rPr>
      </w:pPr>
      <w:r w:rsidRPr="00647EAB">
        <w:rPr>
          <w:rFonts w:eastAsiaTheme="minorEastAsia"/>
          <w:sz w:val="24"/>
          <w:szCs w:val="24"/>
        </w:rPr>
        <w:t>where w1, b1 = 0.</w:t>
      </w:r>
    </w:p>
    <w:p w14:paraId="0EE98BE3" w14:textId="77777777" w:rsidR="00782D83" w:rsidRDefault="00782D83" w:rsidP="00425050">
      <w:pPr>
        <w:rPr>
          <w:rFonts w:eastAsiaTheme="minorEastAsia"/>
        </w:rPr>
      </w:pPr>
    </w:p>
    <w:p w14:paraId="3F4DD8DD" w14:textId="77777777" w:rsidR="00782D83" w:rsidRDefault="00782D83" w:rsidP="00425050">
      <w:pPr>
        <w:rPr>
          <w:rFonts w:eastAsiaTheme="minorEastAsia"/>
        </w:rPr>
      </w:pPr>
    </w:p>
    <w:p w14:paraId="30C95463" w14:textId="30A83033" w:rsidR="00425050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>We know from Bayesian conditional probability,</w:t>
      </w:r>
      <w:r w:rsidR="005D56A8" w:rsidRPr="00782D83">
        <w:rPr>
          <w:rFonts w:eastAsiaTheme="minorEastAsia"/>
          <w:sz w:val="24"/>
          <w:szCs w:val="24"/>
        </w:rPr>
        <w:t xml:space="preserve"> </w:t>
      </w:r>
    </w:p>
    <w:p w14:paraId="4B2C4A31" w14:textId="293618EC" w:rsidR="00EC7198" w:rsidRDefault="00EC7198" w:rsidP="00425050">
      <w:pPr>
        <w:rPr>
          <w:rFonts w:eastAsiaTheme="minorEastAsia"/>
          <w:sz w:val="28"/>
          <w:szCs w:val="28"/>
        </w:rPr>
      </w:pPr>
      <w:r w:rsidRPr="00425050">
        <w:rPr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 τ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 τ)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=j)</m:t>
                </m:r>
              </m:e>
            </m:nary>
          </m:den>
        </m:f>
      </m:oMath>
      <w:r>
        <w:rPr>
          <w:rFonts w:eastAsiaTheme="minorEastAsia"/>
          <w:sz w:val="28"/>
          <w:szCs w:val="28"/>
        </w:rPr>
        <w:t>.</w:t>
      </w:r>
    </w:p>
    <w:p w14:paraId="1B66D87F" w14:textId="7DFA0D46" w:rsidR="00EC7198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Assume </w:t>
      </w:r>
      <w:r w:rsidR="005D56A8" w:rsidRPr="00782D83">
        <w:rPr>
          <w:rFonts w:eastAsiaTheme="minorEastAsia"/>
          <w:sz w:val="24"/>
          <w:szCs w:val="24"/>
        </w:rPr>
        <w:t xml:space="preserve">that </w:t>
      </w:r>
      <w:r w:rsidRPr="00782D83">
        <w:rPr>
          <w:rFonts w:eastAsiaTheme="minorEastAsia"/>
          <w:sz w:val="24"/>
          <w:szCs w:val="24"/>
        </w:rPr>
        <w:t>we have infinite data and TCL converges to global optimum, then by equating the two conditional probabilities and solving them, we get:</w:t>
      </w:r>
    </w:p>
    <w:p w14:paraId="2B44ECD2" w14:textId="43AE2885" w:rsidR="00EC7198" w:rsidRDefault="004A51B8" w:rsidP="00425050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:θ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 w:cs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 w:cs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 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den>
                </m:f>
              </m:e>
            </m:d>
          </m:e>
        </m:func>
      </m:oMath>
      <w:r w:rsidR="00EC7198">
        <w:rPr>
          <w:rFonts w:eastAsiaTheme="minorEastAsia"/>
          <w:sz w:val="28"/>
          <w:szCs w:val="28"/>
        </w:rPr>
        <w:t xml:space="preserve"> </w:t>
      </w:r>
      <w:r w:rsidR="004D7E5B">
        <w:rPr>
          <w:rFonts w:eastAsiaTheme="minorEastAsia"/>
          <w:sz w:val="28"/>
          <w:szCs w:val="28"/>
        </w:rPr>
        <w:tab/>
      </w:r>
      <w:r w:rsidR="004D7E5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</w:t>
      </w:r>
      <w:r w:rsidR="00EC7198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  </w:t>
      </w:r>
      <w:r w:rsidR="00EC7198">
        <w:rPr>
          <w:rFonts w:eastAsiaTheme="minorEastAsia"/>
          <w:sz w:val="28"/>
          <w:szCs w:val="28"/>
        </w:rPr>
        <w:t>3</w:t>
      </w:r>
    </w:p>
    <w:p w14:paraId="5C12228F" w14:textId="6FFDAC46" w:rsidR="00EC7198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So, our </w:t>
      </w:r>
      <w:r w:rsidRPr="004A51B8">
        <w:rPr>
          <w:rFonts w:eastAsiaTheme="minorEastAsia"/>
          <w:b/>
          <w:bCs/>
          <w:sz w:val="24"/>
          <w:szCs w:val="24"/>
        </w:rPr>
        <w:t>intention of generating a probabilistic model</w:t>
      </w:r>
      <w:r w:rsidRPr="00782D83">
        <w:rPr>
          <w:rFonts w:eastAsiaTheme="minorEastAsia"/>
          <w:sz w:val="24"/>
          <w:szCs w:val="24"/>
        </w:rPr>
        <w:t xml:space="preserve"> is </w:t>
      </w:r>
      <w:r w:rsidRPr="004A51B8">
        <w:rPr>
          <w:rFonts w:eastAsiaTheme="minorEastAsia"/>
          <w:b/>
          <w:bCs/>
          <w:sz w:val="24"/>
          <w:szCs w:val="24"/>
        </w:rPr>
        <w:t>satisfied</w:t>
      </w:r>
      <w:r w:rsidRPr="00782D83">
        <w:rPr>
          <w:rFonts w:eastAsiaTheme="minorEastAsia"/>
          <w:sz w:val="24"/>
          <w:szCs w:val="24"/>
        </w:rPr>
        <w:t xml:space="preserve"> with the help of TCL.</w:t>
      </w:r>
    </w:p>
    <w:p w14:paraId="03414CEB" w14:textId="77777777" w:rsidR="00EC7198" w:rsidRDefault="00EC7198" w:rsidP="00425050">
      <w:pPr>
        <w:rPr>
          <w:rFonts w:eastAsiaTheme="minorEastAsia"/>
          <w:b/>
          <w:bCs/>
        </w:rPr>
      </w:pPr>
    </w:p>
    <w:p w14:paraId="71C6DB5C" w14:textId="006208BD" w:rsidR="00EC7198" w:rsidRPr="00782D83" w:rsidRDefault="004D7E5B" w:rsidP="0042505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Objective 2: </w:t>
      </w:r>
      <w:r w:rsidR="00EC7198" w:rsidRPr="00782D83">
        <w:rPr>
          <w:rFonts w:eastAsiaTheme="minorEastAsia"/>
          <w:b/>
          <w:bCs/>
          <w:sz w:val="28"/>
          <w:szCs w:val="28"/>
        </w:rPr>
        <w:t>Probabilistic Generative Model</w:t>
      </w:r>
    </w:p>
    <w:p w14:paraId="44BE8DE7" w14:textId="6DAC0598" w:rsidR="00EC7198" w:rsidRDefault="00EC7198" w:rsidP="00425050">
      <w:pPr>
        <w:rPr>
          <w:rFonts w:eastAsiaTheme="minorEastAsia"/>
          <w:sz w:val="28"/>
          <w:szCs w:val="28"/>
        </w:rPr>
      </w:pPr>
      <w:r w:rsidRPr="00782D83">
        <w:rPr>
          <w:rFonts w:eastAsiaTheme="minorEastAsia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Pr="00782D83">
        <w:rPr>
          <w:rFonts w:eastAsiaTheme="minorEastAsia"/>
          <w:sz w:val="24"/>
          <w:szCs w:val="24"/>
        </w:rPr>
        <w:t xml:space="preserve"> is a smooth invertible non-linear mixture of the source signal s given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=f(s)</m:t>
        </m:r>
      </m:oMath>
      <w:r w:rsidR="00782D83">
        <w:rPr>
          <w:rFonts w:eastAsiaTheme="minorEastAsia"/>
          <w:sz w:val="28"/>
          <w:szCs w:val="28"/>
        </w:rPr>
        <w:t xml:space="preserve"> </w:t>
      </w:r>
      <w:r w:rsidRPr="00782D83">
        <w:rPr>
          <w:rFonts w:eastAsiaTheme="minorEastAsia"/>
          <w:sz w:val="24"/>
          <w:szCs w:val="24"/>
        </w:rPr>
        <w:t>where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,…..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14:paraId="68F69766" w14:textId="729A583E" w:rsidR="00EC7198" w:rsidRPr="00782D83" w:rsidRDefault="00EC7198" w:rsidP="00425050">
      <w:pPr>
        <w:rPr>
          <w:rFonts w:eastAsiaTheme="minorEastAsia"/>
          <w:sz w:val="28"/>
          <w:szCs w:val="28"/>
        </w:rPr>
      </w:pPr>
      <w:r w:rsidRPr="00782D83">
        <w:rPr>
          <w:rFonts w:eastAsiaTheme="minorEastAsia"/>
          <w:b/>
          <w:bCs/>
          <w:sz w:val="28"/>
          <w:szCs w:val="28"/>
        </w:rPr>
        <w:t xml:space="preserve">How to define a model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?</m:t>
        </m:r>
      </m:oMath>
    </w:p>
    <w:p w14:paraId="1D1F743A" w14:textId="77777777" w:rsidR="00782D83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Assume that source signals are non-stationary and we propose a generative model for sources based on exponential family. </w:t>
      </w:r>
    </w:p>
    <w:p w14:paraId="32620152" w14:textId="12F97050" w:rsidR="00EC7198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Non-stationarity is assumed to be slower than the sampling rate. So, when we sample the time windows, we assume </w:t>
      </w:r>
      <w:r w:rsidR="00782D83" w:rsidRPr="00782D83">
        <w:rPr>
          <w:rFonts w:eastAsiaTheme="minorEastAsia"/>
          <w:sz w:val="24"/>
          <w:szCs w:val="24"/>
        </w:rPr>
        <w:t xml:space="preserve">that </w:t>
      </w:r>
      <w:r w:rsidRPr="00782D83">
        <w:rPr>
          <w:rFonts w:eastAsiaTheme="minorEastAsia"/>
          <w:sz w:val="24"/>
          <w:szCs w:val="24"/>
        </w:rPr>
        <w:t>they have a constant distribution within the window</w:t>
      </w:r>
      <w:r w:rsidR="00E01F37">
        <w:rPr>
          <w:rFonts w:eastAsiaTheme="minorEastAsia"/>
          <w:sz w:val="24"/>
          <w:szCs w:val="24"/>
        </w:rPr>
        <w:t xml:space="preserve"> </w:t>
      </w:r>
      <w:proofErr w:type="spellStart"/>
      <w:r w:rsidR="00E01F37">
        <w:rPr>
          <w:rFonts w:eastAsiaTheme="minorEastAsia"/>
          <w:sz w:val="24"/>
          <w:szCs w:val="24"/>
        </w:rPr>
        <w:t>i.e</w:t>
      </w:r>
      <w:proofErr w:type="spellEnd"/>
      <w:r w:rsidR="00E01F37">
        <w:rPr>
          <w:rFonts w:eastAsiaTheme="minorEastAsia"/>
          <w:sz w:val="24"/>
          <w:szCs w:val="24"/>
        </w:rPr>
        <w:t xml:space="preserve"> stationary within these time windows</w:t>
      </w:r>
      <w:r w:rsidRPr="00782D83">
        <w:rPr>
          <w:rFonts w:eastAsiaTheme="minorEastAsia"/>
          <w:sz w:val="24"/>
          <w:szCs w:val="24"/>
        </w:rPr>
        <w:t>.</w:t>
      </w:r>
    </w:p>
    <w:p w14:paraId="3B48BD0F" w14:textId="0B669E9B" w:rsidR="00EC7198" w:rsidRPr="00782D83" w:rsidRDefault="00EC719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The log-pdf of source signal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82D83" w:rsidRPr="00782D83">
        <w:rPr>
          <w:rFonts w:eastAsiaTheme="minorEastAsia"/>
          <w:sz w:val="24"/>
          <w:szCs w:val="24"/>
        </w:rPr>
        <w:t xml:space="preserve"> </w:t>
      </w:r>
      <w:r w:rsidR="00E01F37">
        <w:rPr>
          <w:rFonts w:eastAsiaTheme="minorEastAsia"/>
          <w:sz w:val="24"/>
          <w:szCs w:val="24"/>
        </w:rPr>
        <w:t>in</w:t>
      </w:r>
      <w:r w:rsidRPr="00782D83">
        <w:rPr>
          <w:rFonts w:eastAsiaTheme="minorEastAsia"/>
          <w:sz w:val="24"/>
          <w:szCs w:val="24"/>
        </w:rPr>
        <w:t xml:space="preserve"> time window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 w:rsidRPr="00782D83">
        <w:rPr>
          <w:rFonts w:eastAsiaTheme="minorEastAsia"/>
          <w:sz w:val="24"/>
          <w:szCs w:val="24"/>
        </w:rPr>
        <w:t xml:space="preserve"> is </w:t>
      </w:r>
      <w:r w:rsidR="004A51B8">
        <w:rPr>
          <w:rFonts w:eastAsiaTheme="minorEastAsia"/>
          <w:sz w:val="24"/>
          <w:szCs w:val="24"/>
        </w:rPr>
        <w:t>defined as</w:t>
      </w:r>
    </w:p>
    <w:p w14:paraId="71851DA8" w14:textId="54937B7D" w:rsidR="00EC7198" w:rsidRDefault="00007E89" w:rsidP="004250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log(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))=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i,v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i,v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-4</m:t>
        </m:r>
      </m:oMath>
    </w:p>
    <w:p w14:paraId="54E618FF" w14:textId="11A83BD3" w:rsidR="00EC7198" w:rsidRPr="00E01F37" w:rsidRDefault="00007E89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</m:d>
      </m:oMath>
      <w:r w:rsidRPr="00782D83">
        <w:rPr>
          <w:rFonts w:eastAsiaTheme="minorEastAsia"/>
          <w:sz w:val="24"/>
          <w:szCs w:val="24"/>
        </w:rPr>
        <w:t xml:space="preserve"> depends on the time window index ensuring non-stationarity </w:t>
      </w:r>
      <w:r w:rsidR="00782D83" w:rsidRPr="00782D83">
        <w:rPr>
          <w:rFonts w:eastAsiaTheme="minorEastAsia"/>
          <w:sz w:val="24"/>
          <w:szCs w:val="24"/>
        </w:rPr>
        <w:t xml:space="preserve">and </w:t>
      </w:r>
      <w:r w:rsidR="00EC7198" w:rsidRPr="00782D83">
        <w:rPr>
          <w:rFonts w:eastAsiaTheme="minor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82D83">
        <w:rPr>
          <w:rFonts w:eastAsiaTheme="minorEastAsia"/>
          <w:sz w:val="24"/>
          <w:szCs w:val="24"/>
        </w:rPr>
        <w:t xml:space="preserve"> is a stationary baseline for all the source signals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82D83">
        <w:rPr>
          <w:rFonts w:eastAsiaTheme="minorEastAsia"/>
          <w:sz w:val="24"/>
          <w:szCs w:val="24"/>
        </w:rPr>
        <w:t>is a non-linear function belonging to exponential family.</w:t>
      </w:r>
    </w:p>
    <w:p w14:paraId="7E0BCF70" w14:textId="738A49A5" w:rsidR="00E01F37" w:rsidRPr="00782D83" w:rsidRDefault="004A51B8" w:rsidP="0042505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E01F37" w:rsidRPr="00E01F37">
        <w:rPr>
          <w:rFonts w:eastAsiaTheme="minorEastAsia"/>
          <w:sz w:val="24"/>
          <w:szCs w:val="24"/>
        </w:rPr>
        <w:t xml:space="preserve"> is a concatenation of all the source signals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E01F37">
        <w:rPr>
          <w:rFonts w:eastAsiaTheme="minorEastAsia"/>
          <w:sz w:val="24"/>
          <w:szCs w:val="24"/>
        </w:rPr>
        <w:t xml:space="preserve"> and V is the number of signals required to construct each source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signal</w:t>
      </w:r>
      <w:r w:rsidR="00E01F37">
        <w:rPr>
          <w:rFonts w:eastAsiaTheme="minorEastAsia"/>
          <w:sz w:val="24"/>
          <w:szCs w:val="24"/>
        </w:rPr>
        <w:t>.</w:t>
      </w:r>
      <w:proofErr w:type="gramEnd"/>
    </w:p>
    <w:p w14:paraId="3FE044A4" w14:textId="77777777" w:rsidR="00647EAB" w:rsidRDefault="00007E89" w:rsidP="0042505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</w:rPr>
        <w:br/>
      </w:r>
    </w:p>
    <w:p w14:paraId="7B77942D" w14:textId="77777777" w:rsidR="00647EAB" w:rsidRDefault="00647EAB" w:rsidP="00425050">
      <w:pPr>
        <w:rPr>
          <w:rFonts w:eastAsiaTheme="minorEastAsia"/>
          <w:b/>
          <w:bCs/>
          <w:sz w:val="28"/>
          <w:szCs w:val="28"/>
        </w:rPr>
      </w:pPr>
    </w:p>
    <w:p w14:paraId="05C8A00A" w14:textId="77777777" w:rsidR="00647EAB" w:rsidRDefault="00647EAB" w:rsidP="00425050">
      <w:pPr>
        <w:rPr>
          <w:rFonts w:eastAsiaTheme="minorEastAsia"/>
          <w:b/>
          <w:bCs/>
          <w:sz w:val="28"/>
          <w:szCs w:val="28"/>
        </w:rPr>
      </w:pPr>
    </w:p>
    <w:p w14:paraId="15E6AE86" w14:textId="77777777" w:rsidR="00647EAB" w:rsidRDefault="00647EAB" w:rsidP="00425050">
      <w:pPr>
        <w:rPr>
          <w:rFonts w:eastAsiaTheme="minorEastAsia"/>
          <w:b/>
          <w:bCs/>
          <w:sz w:val="28"/>
          <w:szCs w:val="28"/>
        </w:rPr>
      </w:pPr>
    </w:p>
    <w:p w14:paraId="37527C63" w14:textId="73BF1ECE" w:rsidR="00007E89" w:rsidRPr="00782D83" w:rsidRDefault="00782D83" w:rsidP="0042505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Claim: Nonlinear components of the signals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are indeed linear mapping of feature extractor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:θ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</m:d>
      </m:oMath>
    </w:p>
    <w:p w14:paraId="6C73A3C0" w14:textId="6C1263DF" w:rsidR="00782D83" w:rsidRPr="00782D83" w:rsidRDefault="00782D83" w:rsidP="0042505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Proof:</w:t>
      </w:r>
    </w:p>
    <w:p w14:paraId="688E116E" w14:textId="30EF6E9F" w:rsidR="00007E89" w:rsidRPr="00782D83" w:rsidRDefault="00007E89" w:rsidP="00425050">
      <w:pPr>
        <w:rPr>
          <w:rFonts w:eastAsiaTheme="minorEastAsia"/>
          <w:b/>
          <w:bCs/>
          <w:sz w:val="28"/>
          <w:szCs w:val="28"/>
        </w:rPr>
      </w:pPr>
      <w:r w:rsidRPr="00782D83">
        <w:rPr>
          <w:rFonts w:eastAsiaTheme="minorEastAsia"/>
          <w:b/>
          <w:bCs/>
          <w:sz w:val="28"/>
          <w:szCs w:val="28"/>
        </w:rPr>
        <w:t>Procedure</w:t>
      </w:r>
    </w:p>
    <w:p w14:paraId="5B213B58" w14:textId="37E9912C" w:rsidR="00007E89" w:rsidRPr="00782D83" w:rsidRDefault="00007E89" w:rsidP="00007E89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We generate the </w:t>
      </w:r>
      <w:r w:rsidR="00782D83">
        <w:rPr>
          <w:rFonts w:eastAsiaTheme="minorEastAsia"/>
          <w:sz w:val="24"/>
          <w:szCs w:val="24"/>
        </w:rPr>
        <w:t xml:space="preserve">source signals </w:t>
      </w:r>
      <w:r w:rsidRPr="00782D83">
        <w:rPr>
          <w:rFonts w:eastAsiaTheme="minorEastAsia"/>
          <w:sz w:val="24"/>
          <w:szCs w:val="24"/>
        </w:rPr>
        <w:t xml:space="preserve">given by </w:t>
      </w:r>
      <w:r w:rsidR="00782D83" w:rsidRPr="00782D83">
        <w:rPr>
          <w:rFonts w:eastAsiaTheme="minorEastAsia"/>
          <w:sz w:val="24"/>
          <w:szCs w:val="24"/>
        </w:rPr>
        <w:t xml:space="preserve">equation </w:t>
      </w:r>
      <w:r w:rsidRPr="00782D83">
        <w:rPr>
          <w:rFonts w:eastAsiaTheme="minorEastAsia"/>
          <w:sz w:val="24"/>
          <w:szCs w:val="24"/>
        </w:rPr>
        <w:t>4 and mixing is done by smooth invertible function f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=f(s)</m:t>
        </m:r>
      </m:oMath>
      <w:r w:rsidR="00E01F37">
        <w:rPr>
          <w:rFonts w:eastAsiaTheme="minorEastAsia"/>
          <w:sz w:val="28"/>
          <w:szCs w:val="28"/>
        </w:rPr>
        <w:t xml:space="preserve">. </w:t>
      </w:r>
      <w:r w:rsidR="00E01F37" w:rsidRPr="00647EAB">
        <w:rPr>
          <w:rFonts w:eastAsiaTheme="minorEastAsia"/>
          <w:sz w:val="24"/>
          <w:szCs w:val="24"/>
        </w:rPr>
        <w:t>The f can be realised by passing through a multi-layer perceptron</w:t>
      </w:r>
      <w:r w:rsidR="00647EAB" w:rsidRPr="00647EAB">
        <w:rPr>
          <w:rFonts w:eastAsiaTheme="minorEastAsia"/>
          <w:sz w:val="24"/>
          <w:szCs w:val="24"/>
        </w:rPr>
        <w:t xml:space="preserve"> with leaky </w:t>
      </w:r>
      <w:proofErr w:type="spellStart"/>
      <w:r w:rsidR="00647EAB" w:rsidRPr="00647EAB">
        <w:rPr>
          <w:rFonts w:eastAsiaTheme="minorEastAsia"/>
          <w:sz w:val="24"/>
          <w:szCs w:val="24"/>
        </w:rPr>
        <w:t>ReLU’s</w:t>
      </w:r>
      <w:proofErr w:type="spellEnd"/>
      <w:r w:rsidR="00647EAB" w:rsidRPr="00647EAB">
        <w:rPr>
          <w:rFonts w:eastAsiaTheme="minorEastAsia"/>
          <w:sz w:val="24"/>
          <w:szCs w:val="24"/>
        </w:rPr>
        <w:t xml:space="preserve"> in middle</w:t>
      </w:r>
      <w:r w:rsidR="00647EAB">
        <w:rPr>
          <w:rFonts w:eastAsiaTheme="minorEastAsia"/>
          <w:sz w:val="28"/>
          <w:szCs w:val="28"/>
        </w:rPr>
        <w:t xml:space="preserve"> </w:t>
      </w:r>
      <w:r w:rsidR="00647EAB">
        <w:rPr>
          <w:rFonts w:eastAsiaTheme="minorEastAsia"/>
          <w:sz w:val="24"/>
          <w:szCs w:val="24"/>
        </w:rPr>
        <w:t>layers.</w:t>
      </w:r>
    </w:p>
    <w:p w14:paraId="30E72B01" w14:textId="6EECD12F" w:rsidR="00007E89" w:rsidRPr="00782D83" w:rsidRDefault="00007E89" w:rsidP="00007E89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We assume a simple scenario where V = 1,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82D83">
        <w:rPr>
          <w:rFonts w:eastAsiaTheme="minorEastAsia"/>
          <w:sz w:val="24"/>
          <w:szCs w:val="24"/>
        </w:rPr>
        <w:t xml:space="preserve">   = 0.</w:t>
      </w:r>
    </w:p>
    <w:p w14:paraId="3B2FEA76" w14:textId="3D0123E7" w:rsidR="00007E89" w:rsidRPr="00782D83" w:rsidRDefault="00007E89" w:rsidP="00007E89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>Let the dimension of the feature extractor h be same as that of x.</w:t>
      </w:r>
    </w:p>
    <w:p w14:paraId="6FCB21DE" w14:textId="7599518E" w:rsidR="00007E89" w:rsidRPr="00782D83" w:rsidRDefault="00007E89" w:rsidP="00007E89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Equating the log-pdf per time window calculated by TCL and data generation </w:t>
      </w:r>
      <w:proofErr w:type="spellStart"/>
      <w:r w:rsidRPr="00782D83">
        <w:rPr>
          <w:rFonts w:eastAsiaTheme="minorEastAsia"/>
          <w:sz w:val="24"/>
          <w:szCs w:val="24"/>
        </w:rPr>
        <w:t>i.e</w:t>
      </w:r>
      <w:proofErr w:type="spellEnd"/>
      <w:r w:rsidRPr="00782D83">
        <w:rPr>
          <w:rFonts w:eastAsiaTheme="minorEastAsia"/>
          <w:sz w:val="24"/>
          <w:szCs w:val="24"/>
        </w:rPr>
        <w:t xml:space="preserve"> (equation 3 and 4), we get:</w:t>
      </w:r>
    </w:p>
    <w:p w14:paraId="15DAB192" w14:textId="41C0FE99" w:rsidR="00007E89" w:rsidRPr="00007E89" w:rsidRDefault="004A51B8" w:rsidP="00007E89">
      <w:pPr>
        <w:pStyle w:val="ListParagraph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:θ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(τ)</m:t>
              </m:r>
            </m:e>
          </m:nary>
        </m:oMath>
      </m:oMathPara>
    </w:p>
    <w:p w14:paraId="23F401A9" w14:textId="2B4429B6" w:rsidR="00007E89" w:rsidRPr="00782D83" w:rsidRDefault="00007E89" w:rsidP="00007E89">
      <w:pPr>
        <w:pStyle w:val="ListParagraph"/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summation over </w:t>
      </w:r>
      <w:r w:rsidR="00782D83" w:rsidRPr="00782D83">
        <w:rPr>
          <w:rFonts w:eastAsiaTheme="minorEastAsia"/>
          <w:sz w:val="24"/>
          <w:szCs w:val="24"/>
        </w:rPr>
        <w:t xml:space="preserve">all the </w:t>
      </w:r>
      <w:r w:rsidRPr="00782D83">
        <w:rPr>
          <w:rFonts w:eastAsiaTheme="minorEastAsia"/>
          <w:sz w:val="24"/>
          <w:szCs w:val="24"/>
        </w:rPr>
        <w:t>n source signals on RHS</w:t>
      </w:r>
      <w:r w:rsidR="004A51B8">
        <w:rPr>
          <w:rFonts w:eastAsiaTheme="minorEastAsia"/>
          <w:sz w:val="24"/>
          <w:szCs w:val="24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4A51B8">
        <w:rPr>
          <w:rFonts w:eastAsiaTheme="minorEastAsia"/>
          <w:sz w:val="24"/>
          <w:szCs w:val="24"/>
        </w:rPr>
        <w:t xml:space="preserve"> includes all the source signals.</w:t>
      </w:r>
    </w:p>
    <w:p w14:paraId="3EB89587" w14:textId="0EC1EB34" w:rsidR="00007E89" w:rsidRPr="00782D83" w:rsidRDefault="004A51B8" w:rsidP="0042505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07E89" w:rsidRPr="00782D83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(τ</m:t>
        </m:r>
      </m:oMath>
      <w:r w:rsidR="00007E89" w:rsidRPr="00782D83">
        <w:rPr>
          <w:rFonts w:eastAsiaTheme="minorEastAsia"/>
          <w:sz w:val="24"/>
          <w:szCs w:val="24"/>
        </w:rPr>
        <w:t>) are indepe</w:t>
      </w:r>
      <w:bookmarkStart w:id="0" w:name="_GoBack"/>
      <w:bookmarkEnd w:id="0"/>
      <w:r w:rsidR="00007E89" w:rsidRPr="00782D83">
        <w:rPr>
          <w:rFonts w:eastAsiaTheme="minorEastAsia"/>
          <w:sz w:val="24"/>
          <w:szCs w:val="24"/>
        </w:rPr>
        <w:t>ndent of s</w:t>
      </w:r>
      <w:r w:rsidR="005D56A8" w:rsidRPr="00782D83">
        <w:rPr>
          <w:rFonts w:eastAsiaTheme="minorEastAsia"/>
          <w:sz w:val="24"/>
          <w:szCs w:val="24"/>
        </w:rPr>
        <w:t xml:space="preserve">. This implies that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5D56A8" w:rsidRPr="00782D83"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:θ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5D56A8" w:rsidRPr="00782D83">
        <w:rPr>
          <w:rFonts w:eastAsiaTheme="minorEastAsia"/>
          <w:sz w:val="24"/>
          <w:szCs w:val="24"/>
        </w:rPr>
        <w:t xml:space="preserve"> must span the same linear subspace and thus can be related by:</w:t>
      </w:r>
    </w:p>
    <w:p w14:paraId="33435693" w14:textId="392DD2BE" w:rsidR="005D56A8" w:rsidRPr="005D56A8" w:rsidRDefault="005D56A8" w:rsidP="004250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Ah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:θ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+d</m:t>
          </m:r>
        </m:oMath>
      </m:oMathPara>
    </w:p>
    <w:p w14:paraId="240B71A5" w14:textId="37A78698" w:rsidR="005D56A8" w:rsidRPr="00782D83" w:rsidRDefault="005D56A8" w:rsidP="00425050">
      <w:pPr>
        <w:rPr>
          <w:rFonts w:eastAsiaTheme="minorEastAsia"/>
          <w:sz w:val="24"/>
          <w:szCs w:val="24"/>
        </w:rPr>
      </w:pPr>
      <w:r w:rsidRPr="00782D83">
        <w:rPr>
          <w:rFonts w:eastAsiaTheme="minorEastAsia"/>
          <w:sz w:val="24"/>
          <w:szCs w:val="24"/>
        </w:rPr>
        <w:t xml:space="preserve">Thus, the paper explains that TCL indeed learns the non-linear mapping from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82D83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782D83">
        <w:rPr>
          <w:rFonts w:eastAsiaTheme="minorEastAsia"/>
          <w:sz w:val="24"/>
          <w:szCs w:val="24"/>
        </w:rPr>
        <w:t xml:space="preserve">, leaving the linear mixtures part to ICA. The condition is that the source signals must be non-stationary in a suitable way otherwise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</m:d>
      </m:oMath>
      <w:r w:rsidRPr="00782D83">
        <w:rPr>
          <w:rFonts w:eastAsiaTheme="minorEastAsia"/>
          <w:sz w:val="24"/>
          <w:szCs w:val="24"/>
        </w:rPr>
        <w:t xml:space="preserve">  will be independent of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 w:rsidRPr="00782D83">
        <w:rPr>
          <w:rFonts w:eastAsiaTheme="minorEastAsia"/>
          <w:sz w:val="24"/>
          <w:szCs w:val="24"/>
        </w:rPr>
        <w:t xml:space="preserve"> and the source signal w</w:t>
      </w:r>
      <w:r w:rsidR="00782D83" w:rsidRPr="00782D83">
        <w:rPr>
          <w:rFonts w:eastAsiaTheme="minorEastAsia"/>
          <w:sz w:val="24"/>
          <w:szCs w:val="24"/>
        </w:rPr>
        <w:t>ill no</w:t>
      </w:r>
      <w:r w:rsidRPr="00782D83">
        <w:rPr>
          <w:rFonts w:eastAsiaTheme="minorEastAsia"/>
          <w:sz w:val="24"/>
          <w:szCs w:val="24"/>
        </w:rPr>
        <w:t>t be used in estimation.</w:t>
      </w:r>
    </w:p>
    <w:sectPr w:rsidR="005D56A8" w:rsidRPr="0078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E6FB2"/>
    <w:multiLevelType w:val="hybridMultilevel"/>
    <w:tmpl w:val="BBA2A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650"/>
    <w:multiLevelType w:val="hybridMultilevel"/>
    <w:tmpl w:val="FC1E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479A"/>
    <w:multiLevelType w:val="hybridMultilevel"/>
    <w:tmpl w:val="292CD6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F85A30"/>
    <w:multiLevelType w:val="hybridMultilevel"/>
    <w:tmpl w:val="3B302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F1"/>
    <w:rsid w:val="00007E89"/>
    <w:rsid w:val="00425050"/>
    <w:rsid w:val="004A51B8"/>
    <w:rsid w:val="004D7E5B"/>
    <w:rsid w:val="005D56A8"/>
    <w:rsid w:val="00647EAB"/>
    <w:rsid w:val="00782D83"/>
    <w:rsid w:val="008143F1"/>
    <w:rsid w:val="00E01F37"/>
    <w:rsid w:val="00EC7198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0D16"/>
  <w15:chartTrackingRefBased/>
  <w15:docId w15:val="{43829972-A3AB-408B-B1C6-940DC2BA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gambhira</dc:creator>
  <cp:keywords/>
  <dc:description/>
  <cp:lastModifiedBy>Sirish gambhira</cp:lastModifiedBy>
  <cp:revision>3</cp:revision>
  <dcterms:created xsi:type="dcterms:W3CDTF">2020-06-17T13:15:00Z</dcterms:created>
  <dcterms:modified xsi:type="dcterms:W3CDTF">2020-06-19T10:49:00Z</dcterms:modified>
</cp:coreProperties>
</file>