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Credit Card Approval Prediction using Machine Learning</w:t>
      </w:r>
    </w:p>
    <w:p>
      <w:pPr>
        <w:spacing w:after="400"/>
        <w:jc w:val="center"/>
      </w:pPr>
      <w:r>
        <w:rPr>
          <w:i/>
          <w:iCs/>
          <w:sz w:val="28"/>
          <w:szCs w:val="28"/>
        </w:rPr>
        <w:t xml:space="preserve">Project Documentation</w:t>
      </w:r>
    </w:p>
    <w:p>
      <w:pPr>
        <w:pStyle w:val="Heading1"/>
        <w:spacing w:after="150" w:before="300"/>
      </w:pPr>
      <w:r>
        <w:t xml:space="preserve">Project Description</w:t>
      </w:r>
    </w:p>
    <w:p>
      <w:pPr>
        <w:spacing w:after="120"/>
      </w:pPr>
      <w:r>
        <w:t xml:space="preserve">The Credit Card Approval Prediction system uses a Machine Learning model (Random Forest Classifier) to predict whether a customer is eligible for a credit card based on their financial and demographic details. The application provides a modern, banking-styled web interface where a user enters their details and instantly receives an Approved or Rejected decision along with a confidence score.</w:t>
      </w:r>
    </w:p>
    <w:p>
      <w:pPr>
        <w:spacing w:after="120"/>
      </w:pPr>
      <w:r>
        <w:t xml:space="preserve">The system is built using Python, Flask, HTML, CSS, and JavaScript for the web layer, with Scikit-Learn and Pandas powering the data processing and prediction pipeline. The trained model is serialized and loaded at runtime, allowing the Flask backend to serve real-time predictions through a simple, responsive form.</w:t>
      </w:r>
    </w:p>
    <w:p>
      <w:pPr>
        <w:pStyle w:val="Heading2"/>
        <w:spacing w:after="100" w:before="200"/>
      </w:pPr>
      <w:r>
        <w:t xml:space="preserve">Scenarios</w:t>
      </w:r>
    </w:p>
    <w:p>
      <w:pPr>
        <w:pStyle w:val="ListParagraph"/>
        <w:numPr>
          <w:ilvl w:val="0"/>
          <w:numId w:val="1"/>
        </w:numPr>
        <w:spacing w:after="80"/>
      </w:pPr>
      <w:r>
        <w:rPr>
          <w:b/>
          <w:bCs/>
        </w:rPr>
        <w:t xml:space="preserve">Scenario 1: </w:t>
      </w:r>
      <w:r>
        <w:t xml:space="preserve">A salaried applicant with a stable income and good credit history submits their details. The model evaluates the input features and returns an Approved result along with a high confidence score, and the UI displays this with a positive, clear visual indicator.</w:t>
      </w:r>
    </w:p>
    <w:p>
      <w:pPr>
        <w:pStyle w:val="ListParagraph"/>
        <w:numPr>
          <w:ilvl w:val="0"/>
          <w:numId w:val="1"/>
        </w:numPr>
        <w:spacing w:after="80"/>
      </w:pPr>
      <w:r>
        <w:rPr>
          <w:b/>
          <w:bCs/>
        </w:rPr>
        <w:t xml:space="preserve">Scenario 2: </w:t>
      </w:r>
      <w:r>
        <w:t xml:space="preserve">An applicant with a low income, high existing debt, or a poor credit history submits their application. The model predicts Rejected, and the result page explains the outcome along with the associated confidence score.</w:t>
      </w:r>
    </w:p>
    <w:p>
      <w:pPr>
        <w:pStyle w:val="ListParagraph"/>
        <w:numPr>
          <w:ilvl w:val="0"/>
          <w:numId w:val="1"/>
        </w:numPr>
        <w:spacing w:after="80"/>
      </w:pPr>
      <w:r>
        <w:rPr>
          <w:b/>
          <w:bCs/>
        </w:rPr>
        <w:t xml:space="preserve">Scenario 3: </w:t>
      </w:r>
      <w:r>
        <w:t xml:space="preserve">A borderline applicant whose features sit close to the model's decision boundary submits their details. The model still returns a definitive Approved/Rejected outcome, but with a comparatively lower confidence score, reflecting the uncertainty in that region of the feature space.</w:t>
      </w:r>
    </w:p>
    <w:p>
      <w:pPr>
        <w:pStyle w:val="Heading1"/>
        <w:spacing w:after="150" w:before="300"/>
      </w:pPr>
      <w:r>
        <w:t xml:space="preserve">Technical Architecture</w:t>
      </w:r>
    </w:p>
    <w:p>
      <w:pPr>
        <w:spacing w:after="120"/>
      </w:pPr>
      <w:r>
        <w:t xml:space="preserve">The application follows a three-tier architecture. The frontend is a responsive, glassmorphism-styled interface built with HTML, CSS, and JavaScript that collects applicant details through a form. The Flask backend receives this input, preprocesses it to match the format expected by the trained model, and passes it to the loaded Random Forest model for inference. The prediction (Approved/Rejected) and its confidence score are then returned to the frontend and rendered on a dedicated result page.</w:t>
      </w:r>
    </w:p>
    <w:p>
      <w:pPr>
        <w:spacing w:after="150"/>
      </w:pPr>
      <w:r>
        <w:rPr>
          <w:b/>
          <w:bCs/>
          <w:i/>
          <w:iCs/>
        </w:rPr>
        <w:t xml:space="preserve">Note: </w:t>
      </w:r>
      <w:r>
        <w:rPr>
          <w:i/>
          <w:iCs/>
        </w:rPr>
        <w:t xml:space="preserve">This project does not use a database; all data used for training comes from a static dataset (see Prerequisites/Dataset below), so no ER diagram is included.</w:t>
      </w:r>
    </w:p>
    <w:p>
      <w:pPr>
        <w:pStyle w:val="Heading2"/>
        <w:spacing w:after="100" w:before="200"/>
      </w:pPr>
      <w:r>
        <w:t xml:space="preserve">Project Structure</w:t>
      </w:r>
    </w:p>
    <w:p>
      <w:pPr>
        <w:spacing w:after="200"/>
      </w:pPr>
      <w:r>
        <w:rPr>
          <w:rFonts w:ascii="Consolas" w:cs="Consolas" w:eastAsia="Consolas" w:hAnsi="Consolas"/>
        </w:rPr>
        <w:t xml:space="preserve">CreditCardApprovalPrediction
│
├── app.py
├── requirements.txt
├── models        (trained model file, e.g. model.pkl)
├── static        (CSS, JS, images)
├── templates     (HTML pages)
└── dataset       (training data CSV)</w:t>
      </w:r>
    </w:p>
    <w:p>
      <w:pPr>
        <w:pStyle w:val="Heading1"/>
        <w:spacing w:after="150" w:before="300"/>
      </w:pPr>
      <w:r>
        <w:t xml:space="preserve">Pre-requisites</w:t>
      </w:r>
    </w:p>
    <w:p>
      <w:pPr>
        <w:pStyle w:val="ListParagraph"/>
        <w:numPr>
          <w:ilvl w:val="0"/>
          <w:numId w:val="1"/>
        </w:numPr>
        <w:spacing w:after="80"/>
      </w:pPr>
      <w:r>
        <w:t xml:space="preserve">Python Programming Proficiency: Python Documentation</w:t>
      </w:r>
    </w:p>
    <w:p>
      <w:pPr>
        <w:pStyle w:val="ListParagraph"/>
        <w:numPr>
          <w:ilvl w:val="0"/>
          <w:numId w:val="1"/>
        </w:numPr>
        <w:spacing w:after="80"/>
      </w:pPr>
      <w:r>
        <w:t xml:space="preserve">Flask Framework Knowledge: Flask Documentation</w:t>
      </w:r>
    </w:p>
    <w:p>
      <w:pPr>
        <w:pStyle w:val="ListParagraph"/>
        <w:numPr>
          <w:ilvl w:val="0"/>
          <w:numId w:val="1"/>
        </w:numPr>
        <w:spacing w:after="80"/>
      </w:pPr>
      <w:r>
        <w:t xml:space="preserve">Machine Learning Fundamentals (Classification, Random Forest): Scikit-Learn Documentation</w:t>
      </w:r>
    </w:p>
    <w:p>
      <w:pPr>
        <w:pStyle w:val="ListParagraph"/>
        <w:numPr>
          <w:ilvl w:val="0"/>
          <w:numId w:val="1"/>
        </w:numPr>
        <w:spacing w:after="80"/>
      </w:pPr>
      <w:r>
        <w:t xml:space="preserve">Data Handling with Pandas &amp; NumPy: Pandas Documentation</w:t>
      </w:r>
    </w:p>
    <w:p>
      <w:pPr>
        <w:pStyle w:val="ListParagraph"/>
        <w:numPr>
          <w:ilvl w:val="0"/>
          <w:numId w:val="1"/>
        </w:numPr>
        <w:spacing w:after="80"/>
      </w:pPr>
      <w:r>
        <w:t xml:space="preserve">HTML, CSS, and JavaScript Skills: W3Schools Tutorials</w:t>
      </w:r>
    </w:p>
    <w:p>
      <w:pPr>
        <w:pStyle w:val="ListParagraph"/>
        <w:numPr>
          <w:ilvl w:val="0"/>
          <w:numId w:val="1"/>
        </w:numPr>
        <w:spacing w:after="80"/>
      </w:pPr>
      <w:r>
        <w:t xml:space="preserve">Version Control with Git: Git Documentation</w:t>
      </w:r>
    </w:p>
    <w:p>
      <w:pPr>
        <w:pStyle w:val="Heading1"/>
        <w:spacing w:after="150" w:before="300"/>
      </w:pPr>
      <w:r>
        <w:t xml:space="preserve">Project Workflow</w:t>
      </w:r>
    </w:p>
    <w:p>
      <w:pPr>
        <w:pStyle w:val="Heading2"/>
        <w:spacing w:after="100" w:before="200"/>
      </w:pPr>
      <w:r>
        <w:t xml:space="preserve">Milestone 1: Data Collection, Preprocessing &amp; Model Selection</w:t>
      </w:r>
    </w:p>
    <w:p>
      <w:pPr>
        <w:pStyle w:val="ListParagraph"/>
        <w:numPr>
          <w:ilvl w:val="0"/>
          <w:numId w:val="1"/>
        </w:numPr>
        <w:spacing w:after="80"/>
      </w:pPr>
      <w:r>
        <w:t xml:space="preserve">Activity 1.1: Collect the credit card approval dataset and perform exploratory data analysis (EDA).</w:t>
      </w:r>
    </w:p>
    <w:p>
      <w:pPr>
        <w:pStyle w:val="ListParagraph"/>
        <w:numPr>
          <w:ilvl w:val="0"/>
          <w:numId w:val="1"/>
        </w:numPr>
        <w:spacing w:after="80"/>
      </w:pPr>
      <w:r>
        <w:t xml:space="preserve">Activity 1.2: Clean the dataset, handle missing values, and encode categorical features.</w:t>
      </w:r>
    </w:p>
    <w:p>
      <w:pPr>
        <w:pStyle w:val="ListParagraph"/>
        <w:numPr>
          <w:ilvl w:val="0"/>
          <w:numId w:val="1"/>
        </w:numPr>
        <w:spacing w:after="80"/>
      </w:pPr>
      <w:r>
        <w:t xml:space="preserve">Activity 1.3: Select Random Forest Classifier as the model, based on its accuracy and interpretability for tabular/classification data.</w:t>
      </w:r>
    </w:p>
    <w:p>
      <w:pPr>
        <w:pStyle w:val="ListParagraph"/>
        <w:numPr>
          <w:ilvl w:val="0"/>
          <w:numId w:val="1"/>
        </w:numPr>
        <w:spacing w:after="80"/>
      </w:pPr>
      <w:r>
        <w:t xml:space="preserve">Activity 1.4: Set up the development environment, installing Flask, Scikit-Learn, Pandas, and NumPy.</w:t>
      </w:r>
    </w:p>
    <w:p>
      <w:pPr>
        <w:pStyle w:val="Heading2"/>
        <w:spacing w:after="100" w:before="200"/>
      </w:pPr>
      <w:r>
        <w:t xml:space="preserve">Milestone 2: Model Training &amp; Core Functionality Development</w:t>
      </w:r>
    </w:p>
    <w:p>
      <w:pPr>
        <w:pStyle w:val="ListParagraph"/>
        <w:numPr>
          <w:ilvl w:val="0"/>
          <w:numId w:val="1"/>
        </w:numPr>
        <w:spacing w:after="80"/>
      </w:pPr>
      <w:r>
        <w:t xml:space="preserve">Activity 2.1: Split the dataset into training and test sets; train the Random Forest model on the processed features.</w:t>
      </w:r>
    </w:p>
    <w:p>
      <w:pPr>
        <w:pStyle w:val="ListParagraph"/>
        <w:numPr>
          <w:ilvl w:val="0"/>
          <w:numId w:val="1"/>
        </w:numPr>
        <w:spacing w:after="80"/>
      </w:pPr>
      <w:r>
        <w:t xml:space="preserve">Activity 2.2: Evaluate the model using accuracy, precision, recall, and confusion matrix; tune hyperparameters as needed.</w:t>
      </w:r>
    </w:p>
    <w:p>
      <w:pPr>
        <w:pStyle w:val="ListParagraph"/>
        <w:numPr>
          <w:ilvl w:val="0"/>
          <w:numId w:val="1"/>
        </w:numPr>
        <w:spacing w:after="80"/>
      </w:pPr>
      <w:r>
        <w:t xml:space="preserve">Activity 2.3: Serialize the trained model (e.g. using pickle/joblib) and save it inside the models folder for use by the Flask app.</w:t>
      </w:r>
    </w:p>
    <w:p>
      <w:pPr>
        <w:pStyle w:val="Heading2"/>
        <w:spacing w:after="100" w:before="200"/>
      </w:pPr>
      <w:r>
        <w:t xml:space="preserve">Milestone 3: App.py Development</w:t>
      </w:r>
    </w:p>
    <w:p>
      <w:pPr>
        <w:pStyle w:val="ListParagraph"/>
        <w:numPr>
          <w:ilvl w:val="0"/>
          <w:numId w:val="1"/>
        </w:numPr>
        <w:spacing w:after="80"/>
      </w:pPr>
      <w:r>
        <w:t xml:space="preserve">Activity 3.1: Define Flask routes — a home route (/) that renders the input form, and a prediction route (/predict) that accepts form data via POST.</w:t>
      </w:r>
    </w:p>
    <w:p>
      <w:pPr>
        <w:pStyle w:val="ListParagraph"/>
        <w:numPr>
          <w:ilvl w:val="0"/>
          <w:numId w:val="1"/>
        </w:numPr>
        <w:spacing w:after="80"/>
      </w:pPr>
      <w:r>
        <w:t xml:space="preserve">Activity 3.2: Load the trained model at startup, preprocess incoming form inputs to match the model's expected feature format, and run inference.</w:t>
      </w:r>
    </w:p>
    <w:p>
      <w:pPr>
        <w:pStyle w:val="ListParagraph"/>
        <w:numPr>
          <w:ilvl w:val="0"/>
          <w:numId w:val="1"/>
        </w:numPr>
        <w:spacing w:after="80"/>
      </w:pPr>
      <w:r>
        <w:t xml:space="preserve">Activity 3.3: Return the prediction result (Approved/Rejected) along with the confidence score to the result page.</w:t>
      </w:r>
    </w:p>
    <w:p>
      <w:pPr>
        <w:pStyle w:val="Heading2"/>
        <w:spacing w:after="100" w:before="200"/>
      </w:pPr>
      <w:r>
        <w:t xml:space="preserve">Milestone 4: Frontend Development</w:t>
      </w:r>
    </w:p>
    <w:p>
      <w:pPr>
        <w:pStyle w:val="ListParagraph"/>
        <w:numPr>
          <w:ilvl w:val="0"/>
          <w:numId w:val="1"/>
        </w:numPr>
        <w:spacing w:after="80"/>
      </w:pPr>
      <w:r>
        <w:t xml:space="preserve">Activity 4.1: Design a modern banking-style UI using HTML and CSS with a glassmorphism aesthetic, including an input form for applicant details.</w:t>
      </w:r>
    </w:p>
    <w:p>
      <w:pPr>
        <w:pStyle w:val="ListParagraph"/>
        <w:numPr>
          <w:ilvl w:val="0"/>
          <w:numId w:val="1"/>
        </w:numPr>
        <w:spacing w:after="80"/>
      </w:pPr>
      <w:r>
        <w:t xml:space="preserve">Activity 4.2: Build a dedicated result page that clearly displays Approved or Rejected status with the confidence score, using JavaScript for any dynamic behavior.</w:t>
      </w:r>
    </w:p>
    <w:p>
      <w:pPr>
        <w:pStyle w:val="ListParagraph"/>
        <w:numPr>
          <w:ilvl w:val="0"/>
          <w:numId w:val="1"/>
        </w:numPr>
        <w:spacing w:after="80"/>
      </w:pPr>
      <w:r>
        <w:t xml:space="preserve">Activity 4.3: Ensure the layout is responsive across desktop, tablet, and mobile.</w:t>
      </w:r>
    </w:p>
    <w:p>
      <w:pPr>
        <w:pStyle w:val="Heading2"/>
        <w:spacing w:after="100" w:before="200"/>
      </w:pPr>
      <w:r>
        <w:t xml:space="preserve">Milestone 5: Deployment</w:t>
      </w:r>
    </w:p>
    <w:p>
      <w:pPr>
        <w:pStyle w:val="ListParagraph"/>
        <w:numPr>
          <w:ilvl w:val="0"/>
          <w:numId w:val="1"/>
        </w:numPr>
        <w:spacing w:after="80"/>
      </w:pPr>
      <w:r>
        <w:t xml:space="preserve">Activity 5.1: Set up a virtual environment, install dependencies from requirements.txt, and test the app locally at http://127.0.0.1:5000.</w:t>
      </w:r>
    </w:p>
    <w:p>
      <w:pPr>
        <w:pStyle w:val="ListParagraph"/>
        <w:numPr>
          <w:ilvl w:val="0"/>
          <w:numId w:val="1"/>
        </w:numPr>
        <w:spacing w:after="80"/>
      </w:pPr>
      <w:r>
        <w:t xml:space="preserve">Activity 5.2: Verify predictions across multiple test cases (varying income, credit history, existing debt) to confirm correct Approved/Rejected behavior.</w:t>
      </w:r>
    </w:p>
    <w:p>
      <w:pPr>
        <w:pStyle w:val="Heading2"/>
        <w:spacing w:after="100" w:before="200"/>
      </w:pPr>
      <w:r>
        <w:t xml:space="preserve">Milestone 6: Conclusion</w:t>
      </w:r>
    </w:p>
    <w:p>
      <w:pPr>
        <w:spacing w:after="120"/>
      </w:pPr>
      <w:r>
        <w:t xml:space="preserve">The Credit Card Approval Prediction system demonstrates how a Random Forest machine learning model can be integrated into a Flask web application to deliver real-time, explainable credit decisions through a clean, modern interface. The project covers the full pipeline — from data preprocessing and model training to backend integration and responsive frontend design. Future enhancements could include adding more features to the model, integrating a database to store application history, providing explainability (e.g. SHAP values) for each decision, and deploying the application to a cloud platform for persistent public access.</w:t>
      </w:r>
    </w:p>
    <w:p>
      <w:pPr>
        <w:pStyle w:val="Heading1"/>
        <w:spacing w:after="150" w:before="300"/>
      </w:pPr>
      <w:r>
        <w:t xml:space="preserve">Team Details</w:t>
      </w:r>
    </w:p>
    <w:p>
      <w:pPr>
        <w:spacing w:after="80"/>
      </w:pPr>
      <w:r>
        <w:rPr>
          <w:b/>
          <w:bCs/>
        </w:rPr>
        <w:t xml:space="preserve">Team Lead: </w:t>
      </w:r>
      <w:r>
        <w:t xml:space="preserve">Sirisha Madhu Varshini Murugu</w:t>
      </w:r>
    </w:p>
    <w:p>
      <w:pPr>
        <w:spacing w:after="80"/>
      </w:pPr>
      <w:r>
        <w:rPr>
          <w:b/>
          <w:bCs/>
        </w:rPr>
        <w:t xml:space="preserve">Team Members: </w:t>
      </w:r>
      <w:r>
        <w:t xml:space="preserve">Amith Sivakoti, Thiragati Hruday Raj, Sundarapu Lavanya Suryasri Devika, Durgaprasad Kothapalli</w:t>
      </w:r>
    </w:p>
    <w:p>
      <w:pPr>
        <w:spacing w:after="80"/>
      </w:pPr>
      <w:r>
        <w:rPr>
          <w:b/>
          <w:bCs/>
        </w:rPr>
        <w:t xml:space="preserve">Dataset Source: </w:t>
      </w:r>
      <w:r>
        <w:t xml:space="preserve">Credit Card Approval Prediction dataset (rikdifos) — Kaggle: https://www.kaggle.com/datasets/rikdifos/credit-card-approval-prediction (application_record.csv + credit_record.csv, joined on ID)</w:t>
      </w:r>
    </w:p>
    <w:p>
      <w:pPr>
        <w:spacing w:after="80"/>
      </w:pPr>
      <w:r>
        <w:rPr>
          <w:b/>
          <w:bCs/>
        </w:rPr>
        <w:t xml:space="preserve">Model Accuracy: </w:t>
      </w:r>
      <w:r>
        <w:t xml:space="preserve">99% overall accuracy (weighted avg precision 0.97, recall 0.99, F1 0.98). Note: dataset has class imbalance (approved ~98.5%, rejected ~1.5%), which affects minority-class prediction — see Project Testing phase for full breakdown.</w:t>
      </w:r>
    </w:p>
    <w:p>
      <w:pPr>
        <w:spacing w:after="80"/>
      </w:pPr>
      <w:r>
        <w:rPr>
          <w:b/>
          <w:bCs/>
        </w:rPr>
        <w:t xml:space="preserve">GitHub Repository Link: </w:t>
      </w:r>
      <w:r>
        <w:t xml:space="preserve">https://github.com/Sirisha05n4/CreditCardApprovalPrediction</w:t>
      </w:r>
    </w:p>
    <w:p>
      <w:pPr>
        <w:spacing w:after="80"/>
      </w:pPr>
      <w:r>
        <w:rPr>
          <w:b/>
          <w:bCs/>
        </w:rPr>
        <w:t xml:space="preserve">Demo Video Link: </w:t>
      </w:r>
      <w:r>
        <w:rPr>
          <w:i/>
          <w:iCs/>
          <w:color w:val="C0392B"/>
        </w:rPr>
        <w:t xml:space="preserve">[paste link here]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2026-07-07T05:33:03.876Z</dcterms:created>
  <dcterms:modified xsi:type="dcterms:W3CDTF">2026-07-07T05:33:03.888Z</dcterms:modified>
</cp:coreProperties>
</file>

<file path=docProps/custom.xml><?xml version="1.0" encoding="utf-8"?>
<Properties xmlns="http://schemas.openxmlformats.org/officeDocument/2006/custom-properties" xmlns:vt="http://schemas.openxmlformats.org/officeDocument/2006/docPropsVTypes"/>
</file>