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0DEC" w14:textId="2D22F4C5" w:rsidR="0068503C" w:rsidRPr="0068503C" w:rsidRDefault="0068503C" w:rsidP="0068503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>Deliverable 1: Outcomes-Based on Launch Date Chart</w:t>
      </w:r>
      <w:r w:rsidRPr="0068503C">
        <w:rPr>
          <w:rFonts w:ascii="Times New Roman" w:eastAsia="Times New Roman" w:hAnsi="Times New Roman" w:cs="Times New Roman"/>
          <w:sz w:val="24"/>
          <w:szCs w:val="24"/>
        </w:rPr>
        <w:br/>
      </w:r>
      <w:r w:rsidRPr="006850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77C490" wp14:editId="51CFD4C9">
            <wp:extent cx="5731510" cy="3380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D3CE" w14:textId="40971275" w:rsidR="0068503C" w:rsidRPr="0068503C" w:rsidRDefault="0068503C" w:rsidP="0068503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>Deliverable 2: Outcomes-Based on Goals Chart</w:t>
      </w:r>
      <w:r w:rsidRPr="0068503C">
        <w:rPr>
          <w:rFonts w:ascii="Times New Roman" w:eastAsia="Times New Roman" w:hAnsi="Times New Roman" w:cs="Times New Roman"/>
          <w:sz w:val="24"/>
          <w:szCs w:val="24"/>
        </w:rPr>
        <w:br/>
      </w:r>
      <w:r w:rsidRPr="006850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BC68FC" wp14:editId="3E1B83AB">
            <wp:extent cx="5731510" cy="257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3ABC" w14:textId="77777777" w:rsidR="0068503C" w:rsidRPr="0068503C" w:rsidRDefault="0068503C" w:rsidP="0068503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>Deliverable 3: A written analysis of the results </w:t>
      </w:r>
    </w:p>
    <w:p w14:paraId="18582148" w14:textId="77777777" w:rsidR="0068503C" w:rsidRPr="0068503C" w:rsidRDefault="0068503C" w:rsidP="0068503C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>What are two conclusions you can draw about the Outcomes-based on Launch Date?</w:t>
      </w:r>
    </w:p>
    <w:p w14:paraId="0801789D" w14:textId="77777777" w:rsidR="0068503C" w:rsidRPr="0068503C" w:rsidRDefault="0068503C" w:rsidP="0068503C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 xml:space="preserve">During the year, </w:t>
      </w:r>
      <w:proofErr w:type="gramStart"/>
      <w:r w:rsidRPr="0068503C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gramEnd"/>
      <w:r w:rsidRPr="0068503C">
        <w:rPr>
          <w:rFonts w:ascii="Times New Roman" w:eastAsia="Times New Roman" w:hAnsi="Times New Roman" w:cs="Times New Roman"/>
          <w:sz w:val="24"/>
          <w:szCs w:val="24"/>
        </w:rPr>
        <w:t xml:space="preserve"> has the highest count of successful outcomes. 2. Q2 </w:t>
      </w:r>
      <w:proofErr w:type="gramStart"/>
      <w:r w:rsidRPr="0068503C">
        <w:rPr>
          <w:rFonts w:ascii="Times New Roman" w:eastAsia="Times New Roman" w:hAnsi="Times New Roman" w:cs="Times New Roman"/>
          <w:sz w:val="24"/>
          <w:szCs w:val="24"/>
        </w:rPr>
        <w:t>( April</w:t>
      </w:r>
      <w:proofErr w:type="gramEnd"/>
      <w:r w:rsidRPr="0068503C">
        <w:rPr>
          <w:rFonts w:ascii="Times New Roman" w:eastAsia="Times New Roman" w:hAnsi="Times New Roman" w:cs="Times New Roman"/>
          <w:sz w:val="24"/>
          <w:szCs w:val="24"/>
        </w:rPr>
        <w:t>, May, and June) has the best performance, more successful outcomes, and Q4 is the weaker performance, less successful outcomes. Overall failed and canceled outcomes are stable, not fluctuating by season. </w:t>
      </w:r>
    </w:p>
    <w:p w14:paraId="3B7CCE04" w14:textId="77777777" w:rsidR="0068503C" w:rsidRPr="0068503C" w:rsidRDefault="0068503C" w:rsidP="0068503C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>What can you conclude about the Outcomes-based on Goals?</w:t>
      </w:r>
    </w:p>
    <w:p w14:paraId="3DF84506" w14:textId="77777777" w:rsidR="0068503C" w:rsidRPr="0068503C" w:rsidRDefault="0068503C" w:rsidP="0068503C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>The higher the goals set, the higher chance to fail (less successful outcomes), besides the range of $35,000 to $44,999.  This range might be a sweet spot for the organizer, which has a higher success rate, as well as higher outcomes. </w:t>
      </w:r>
    </w:p>
    <w:p w14:paraId="787CBB49" w14:textId="77777777" w:rsidR="0068503C" w:rsidRPr="0068503C" w:rsidRDefault="0068503C" w:rsidP="0068503C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lastRenderedPageBreak/>
        <w:t>What are some limitations of this dataset?</w:t>
      </w:r>
    </w:p>
    <w:p w14:paraId="6429E3FE" w14:textId="77777777" w:rsidR="0068503C" w:rsidRPr="0068503C" w:rsidRDefault="0068503C" w:rsidP="0068503C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>The goals and the pledge have a big range, from $1 to $1MM, which might lead to potential outliners. </w:t>
      </w:r>
    </w:p>
    <w:p w14:paraId="361C6682" w14:textId="77777777" w:rsidR="0068503C" w:rsidRPr="0068503C" w:rsidRDefault="0068503C" w:rsidP="0068503C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A955DE4" w14:textId="34B36F7A" w:rsidR="0068503C" w:rsidRPr="0068503C" w:rsidRDefault="0068503C" w:rsidP="0068503C">
      <w:pPr>
        <w:widowControl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503C">
        <w:rPr>
          <w:rFonts w:ascii="Times New Roman" w:eastAsia="Times New Roman" w:hAnsi="Times New Roman" w:cs="Times New Roman"/>
          <w:sz w:val="24"/>
          <w:szCs w:val="24"/>
        </w:rPr>
        <w:t>We can also look into the successful outcomes based on event categories, create a pie chart.</w:t>
      </w:r>
      <w:r w:rsidRPr="0068503C">
        <w:rPr>
          <w:rFonts w:ascii="Times New Roman" w:eastAsia="Times New Roman" w:hAnsi="Times New Roman" w:cs="Times New Roman"/>
          <w:sz w:val="24"/>
          <w:szCs w:val="24"/>
        </w:rPr>
        <w:br/>
        <w:t>That way the organizer knows which events have higher chances to get successful outcomes. </w:t>
      </w:r>
      <w:r w:rsidRPr="006850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144683" wp14:editId="76B26401">
            <wp:extent cx="5731510" cy="4541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06FE" w14:textId="77777777" w:rsidR="008473D5" w:rsidRDefault="008473D5"/>
    <w:sectPr w:rsidR="008473D5" w:rsidSect="00BD11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1DA6"/>
    <w:multiLevelType w:val="hybridMultilevel"/>
    <w:tmpl w:val="21E0FD98"/>
    <w:lvl w:ilvl="0" w:tplc="5B148F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CC68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2E06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46C9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E46B0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D46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6AEB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CEEB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C4D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11394"/>
    <w:multiLevelType w:val="multilevel"/>
    <w:tmpl w:val="89F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 w:tplc="B6CC680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3C"/>
    <w:rsid w:val="0068503C"/>
    <w:rsid w:val="006B3A26"/>
    <w:rsid w:val="008473D5"/>
    <w:rsid w:val="00BD118A"/>
    <w:rsid w:val="00C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5D80"/>
  <w15:chartTrackingRefBased/>
  <w15:docId w15:val="{7024BA27-9B1F-4D84-AE53-D9836C0A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03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liao</dc:creator>
  <cp:keywords/>
  <dc:description/>
  <cp:lastModifiedBy>sirius liao</cp:lastModifiedBy>
  <cp:revision>1</cp:revision>
  <dcterms:created xsi:type="dcterms:W3CDTF">2021-11-04T04:46:00Z</dcterms:created>
  <dcterms:modified xsi:type="dcterms:W3CDTF">2021-11-04T04:47:00Z</dcterms:modified>
</cp:coreProperties>
</file>