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keepLines w:val="false"/>
        <w:widowControl/>
        <w:jc w:val="left"/>
        <w:rPr>
          <w:rFonts w:ascii="宋体" w:hAnsi="宋体" w:cs="宋体"/>
          <w:color w:val="800000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800000"/>
          <w:sz w:val="24"/>
          <w:szCs w:val="24"/>
          <w:lang w:val="en-US" w:eastAsia="zh-CN" w:bidi="ar"/>
        </w:rPr>
        <w:t>1</w:t>
      </w:r>
      <w:r>
        <w:rPr>
          <w:rFonts w:ascii="宋体" w:hAnsi="宋体" w:cs="宋体"/>
          <w:color w:val="800000"/>
          <w:sz w:val="24"/>
          <w:szCs w:val="24"/>
          <w:lang w:val="en-US" w:eastAsia="zh-CN" w:bidi="ar"/>
        </w:rPr>
        <w:t>、收支建模：不需要选择模型，把模型最好的放上去就行了</w:t>
      </w:r>
    </w:p>
    <w:p>
      <w:pPr>
        <w:pStyle w:val="Normal"/>
        <w:keepNext/>
        <w:keepLines w:val="false"/>
        <w:widowControl/>
        <w:jc w:val="left"/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</w:pPr>
      <w:r>
        <w:rPr>
          <w:rFonts w:eastAsia="宋体" w:cs="宋体" w:ascii="宋体" w:hAnsi="宋体"/>
          <w:color w:val="800000"/>
          <w:sz w:val="24"/>
          <w:szCs w:val="24"/>
          <w:lang w:val="en-US" w:eastAsia="zh-CN" w:bidi="ar"/>
        </w:rPr>
        <w:t>2</w:t>
      </w:r>
      <w:r>
        <w:rPr>
          <w:rFonts w:ascii="宋体" w:hAnsi="宋体" w:cs="宋体"/>
          <w:color w:val="800000"/>
          <w:sz w:val="24"/>
          <w:szCs w:val="24"/>
          <w:lang w:val="en-US" w:eastAsia="zh-CN" w:bidi="ar"/>
        </w:rPr>
        <w:t>、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 xml:space="preserve">/MIF/region/query </w:t>
      </w:r>
      <w:r>
        <w:rPr>
          <w:rFonts w:ascii="Arial" w:hAnsi="Arial" w:cs="Arial"/>
          <w:color w:val="800000"/>
          <w:sz w:val="22"/>
          <w:szCs w:val="22"/>
          <w:lang w:val="en-US" w:eastAsia="zh-CN" w:bidi="ar"/>
        </w:rPr>
        <w:t>均次住院统筹费用、均次门诊统筹费用为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>0</w:t>
      </w:r>
    </w:p>
    <w:p>
      <w:pPr>
        <w:pStyle w:val="Normal"/>
        <w:keepNext/>
        <w:keepLines w:val="false"/>
        <w:widowControl/>
        <w:jc w:val="left"/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</w:pPr>
      <w:r>
        <w:rPr>
          <w:rFonts w:eastAsia="宋体" w:cs="宋体" w:ascii="宋体" w:hAnsi="宋体"/>
          <w:color w:val="800000"/>
          <w:sz w:val="24"/>
          <w:szCs w:val="24"/>
          <w:lang w:val="en-US" w:eastAsia="zh-CN" w:bidi="ar"/>
        </w:rPr>
        <w:t>3</w:t>
      </w:r>
      <w:r>
        <w:rPr>
          <w:rFonts w:ascii="宋体" w:hAnsi="宋体" w:cs="宋体"/>
          <w:color w:val="800000"/>
          <w:sz w:val="24"/>
          <w:szCs w:val="24"/>
          <w:lang w:val="en-US" w:eastAsia="zh-CN" w:bidi="ar"/>
        </w:rPr>
        <w:t>、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 xml:space="preserve">/MIF/region/getDetails </w:t>
      </w:r>
      <w:r>
        <w:rPr>
          <w:rFonts w:ascii="Arial" w:hAnsi="Arial" w:cs="Arial"/>
          <w:color w:val="800000"/>
          <w:sz w:val="22"/>
          <w:szCs w:val="22"/>
          <w:lang w:val="en-US" w:eastAsia="zh-CN" w:bidi="ar"/>
        </w:rPr>
        <w:t>均次门诊统筹支付、门诊人次均为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>0</w:t>
      </w:r>
    </w:p>
    <w:p>
      <w:pPr>
        <w:pStyle w:val="Normal"/>
        <w:keepNext/>
        <w:keepLines w:val="false"/>
        <w:widowControl/>
        <w:jc w:val="left"/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</w:pP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>4</w:t>
      </w:r>
      <w:r>
        <w:rPr>
          <w:rFonts w:ascii="Arial" w:hAnsi="Arial" w:cs="Arial"/>
          <w:color w:val="800000"/>
          <w:sz w:val="22"/>
          <w:szCs w:val="22"/>
          <w:lang w:val="en-US" w:eastAsia="zh-CN" w:bidi="ar"/>
        </w:rPr>
        <w:t>、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 xml:space="preserve">/MIF/hospital/getDetails   </w:t>
      </w:r>
      <w:r>
        <w:rPr>
          <w:rFonts w:ascii="Arial" w:hAnsi="Arial" w:cs="Arial"/>
          <w:color w:val="800000"/>
          <w:sz w:val="22"/>
          <w:szCs w:val="22"/>
          <w:lang w:val="en-US" w:eastAsia="zh-CN" w:bidi="ar"/>
        </w:rPr>
        <w:t>均次统筹住院费用为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>0</w:t>
      </w:r>
    </w:p>
    <w:p>
      <w:pPr>
        <w:pStyle w:val="Normal"/>
        <w:keepNext/>
        <w:keepLines w:val="false"/>
        <w:widowControl/>
        <w:jc w:val="left"/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</w:pP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>5</w:t>
      </w:r>
      <w:r>
        <w:rPr>
          <w:rFonts w:ascii="Arial" w:hAnsi="Arial" w:cs="Arial"/>
          <w:color w:val="800000"/>
          <w:sz w:val="22"/>
          <w:szCs w:val="22"/>
          <w:lang w:val="en-US" w:eastAsia="zh-CN" w:bidi="ar"/>
        </w:rPr>
        <w:t>、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>/MIF/disease/query      </w:t>
      </w:r>
      <w:r>
        <w:rPr>
          <w:rFonts w:ascii="Arial" w:hAnsi="Arial" w:cs="Arial"/>
          <w:color w:val="800000"/>
          <w:sz w:val="22"/>
          <w:szCs w:val="22"/>
          <w:lang w:val="en-US" w:eastAsia="zh-CN" w:bidi="ar"/>
        </w:rPr>
        <w:t>均次住院统筹费用为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>0</w:t>
      </w:r>
    </w:p>
    <w:p>
      <w:pPr>
        <w:pStyle w:val="Normal"/>
        <w:keepNext/>
        <w:keepLines w:val="false"/>
        <w:widowControl/>
        <w:shd w:fill="FFFFFF" w:val="clear"/>
        <w:jc w:val="left"/>
        <w:rPr>
          <w:rFonts w:eastAsia="宋体" w:cs="Arial" w:ascii="Arial" w:hAnsi="Arial"/>
          <w:color w:val="800000"/>
          <w:sz w:val="22"/>
          <w:szCs w:val="22"/>
          <w:shd w:fill="FFFFFF" w:val="clear"/>
          <w:lang w:val="en-US" w:eastAsia="zh-CN" w:bidi="ar"/>
        </w:rPr>
      </w:pPr>
      <w:r>
        <w:rPr>
          <w:rFonts w:eastAsia="宋体" w:cs="宋体" w:ascii="宋体" w:hAnsi="宋体"/>
          <w:color w:val="800000"/>
          <w:sz w:val="22"/>
          <w:szCs w:val="22"/>
          <w:shd w:fill="FFFFFF" w:val="clear"/>
          <w:lang w:val="en-US" w:eastAsia="zh-CN" w:bidi="ar"/>
        </w:rPr>
        <w:t>6</w:t>
      </w:r>
      <w:r>
        <w:rPr>
          <w:rFonts w:ascii="宋体" w:hAnsi="宋体" w:cs="宋体"/>
          <w:color w:val="800000"/>
          <w:sz w:val="22"/>
          <w:szCs w:val="22"/>
          <w:shd w:fill="FFFFFF" w:val="clear"/>
          <w:lang w:val="en-US" w:eastAsia="zh-CN" w:bidi="ar"/>
        </w:rPr>
        <w:t>、</w:t>
      </w:r>
      <w:r>
        <w:rPr>
          <w:rFonts w:eastAsia="宋体" w:cs="Arial" w:ascii="Arial" w:hAnsi="Arial"/>
          <w:color w:val="800000"/>
          <w:sz w:val="22"/>
          <w:szCs w:val="22"/>
          <w:shd w:fill="FFFFFF" w:val="clear"/>
          <w:lang w:val="en-US" w:eastAsia="zh-CN" w:bidi="ar"/>
        </w:rPr>
        <w:t>/MIF/disease/getDetails </w:t>
      </w:r>
      <w:r>
        <w:rPr>
          <w:rFonts w:ascii="Arial" w:hAnsi="Arial" w:cs="Arial"/>
          <w:color w:val="800000"/>
          <w:sz w:val="22"/>
          <w:szCs w:val="22"/>
          <w:shd w:fill="FFFFFF" w:val="clear"/>
          <w:lang w:val="en-US" w:eastAsia="zh-CN" w:bidi="ar"/>
        </w:rPr>
        <w:t>均次统筹住院费用为</w:t>
      </w:r>
      <w:r>
        <w:rPr>
          <w:rFonts w:eastAsia="宋体" w:cs="Arial" w:ascii="Arial" w:hAnsi="Arial"/>
          <w:color w:val="800000"/>
          <w:sz w:val="22"/>
          <w:szCs w:val="22"/>
          <w:shd w:fill="FFFFFF" w:val="clear"/>
          <w:lang w:val="en-US" w:eastAsia="zh-CN" w:bidi="ar"/>
        </w:rPr>
        <w:t>0</w:t>
      </w:r>
    </w:p>
    <w:p>
      <w:pPr>
        <w:pStyle w:val="Normal"/>
        <w:keepNext/>
        <w:keepLines w:val="false"/>
        <w:widowControl/>
        <w:shd w:fill="FFFFFF" w:val="clear"/>
        <w:jc w:val="left"/>
        <w:rPr>
          <w:rFonts w:ascii="Arial" w:hAnsi="Arial" w:cs="Arial"/>
          <w:sz w:val="22"/>
          <w:szCs w:val="22"/>
          <w:shd w:fill="FFFFFF" w:val="clear"/>
          <w:lang w:val="en-US" w:eastAsia="zh-CN" w:bidi="ar"/>
        </w:rPr>
      </w:pPr>
      <w:r>
        <w:rPr>
          <w:rFonts w:eastAsia="宋体" w:cs="Arial" w:ascii="Arial" w:hAnsi="Arial"/>
          <w:sz w:val="22"/>
          <w:szCs w:val="22"/>
          <w:shd w:fill="FFFFFF" w:val="clear"/>
          <w:lang w:val="en-US" w:eastAsia="zh-CN" w:bidi="ar"/>
        </w:rPr>
        <w:t>7</w:t>
      </w:r>
      <w:r>
        <w:rPr>
          <w:rFonts w:ascii="Arial" w:hAnsi="Arial" w:cs="Arial"/>
          <w:sz w:val="22"/>
          <w:szCs w:val="22"/>
          <w:shd w:fill="FFFFFF" w:val="clear"/>
          <w:lang w:val="en-US" w:eastAsia="zh-CN" w:bidi="ar"/>
        </w:rPr>
        <w:t>、医院的对比图</w:t>
      </w:r>
    </w:p>
    <w:p>
      <w:pPr>
        <w:pStyle w:val="Normal"/>
        <w:keepNext/>
        <w:keepLines w:val="false"/>
        <w:widowControl/>
        <w:shd w:fill="FFFFFF" w:val="clear"/>
        <w:jc w:val="left"/>
        <w:rPr>
          <w:rFonts w:ascii="Arial" w:hAnsi="Arial" w:cs="Arial"/>
          <w:color w:val="800000"/>
          <w:sz w:val="22"/>
          <w:szCs w:val="22"/>
          <w:shd w:fill="FFFFFF" w:val="clear"/>
          <w:lang w:val="en-US" w:eastAsia="zh-CN" w:bidi="ar"/>
        </w:rPr>
      </w:pPr>
      <w:r>
        <w:rPr>
          <w:rFonts w:eastAsia="宋体" w:cs="Arial" w:ascii="Arial" w:hAnsi="Arial"/>
          <w:color w:val="800000"/>
          <w:sz w:val="22"/>
          <w:szCs w:val="22"/>
          <w:shd w:fill="FFFFFF" w:val="clear"/>
          <w:lang w:val="en-US" w:eastAsia="zh-CN" w:bidi="ar"/>
        </w:rPr>
        <w:t>8</w:t>
      </w:r>
      <w:r>
        <w:rPr>
          <w:rFonts w:ascii="Arial" w:hAnsi="Arial" w:cs="Arial"/>
          <w:color w:val="800000"/>
          <w:sz w:val="22"/>
          <w:szCs w:val="22"/>
          <w:shd w:fill="FFFFFF" w:val="clear"/>
          <w:lang w:val="en-US" w:eastAsia="zh-CN" w:bidi="ar"/>
        </w:rPr>
        <w:t>、哪些医院费用变化比较快</w:t>
      </w:r>
    </w:p>
    <w:p>
      <w:pPr>
        <w:pStyle w:val="Normal"/>
        <w:keepNext/>
        <w:keepLines w:val="false"/>
        <w:widowControl/>
        <w:shd w:fill="FFFFFF" w:val="clear"/>
        <w:jc w:val="left"/>
        <w:rPr>
          <w:rFonts w:ascii="Arial" w:hAnsi="Arial" w:cs="Arial"/>
          <w:sz w:val="22"/>
          <w:szCs w:val="22"/>
          <w:shd w:fill="FFFFFF" w:val="clear"/>
          <w:lang w:val="en-US" w:eastAsia="zh-CN" w:bidi="ar"/>
        </w:rPr>
      </w:pPr>
      <w:r>
        <w:rPr>
          <w:rFonts w:eastAsia="宋体" w:cs="Arial" w:ascii="Arial" w:hAnsi="Arial"/>
          <w:sz w:val="22"/>
          <w:szCs w:val="22"/>
          <w:shd w:fill="FFFFFF" w:val="clear"/>
          <w:lang w:val="en-US" w:eastAsia="zh-CN" w:bidi="ar"/>
        </w:rPr>
        <w:t>9</w:t>
      </w:r>
      <w:r>
        <w:rPr>
          <w:rFonts w:ascii="Arial" w:hAnsi="Arial" w:cs="Arial"/>
          <w:sz w:val="22"/>
          <w:szCs w:val="22"/>
          <w:shd w:fill="FFFFFF" w:val="clear"/>
          <w:lang w:val="en-US" w:eastAsia="zh-CN" w:bidi="ar"/>
        </w:rPr>
        <w:t>、参保人群住院异常费用检测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cs="" w:eastAsia="宋体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table" w:default="1" w:styleId="3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Office_10.1.0.6390_F1E327BC-269C-435d-A152-05C5408002CA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dc:language>zh-CN</dc:language>
  <cp:lastModifiedBy>song</cp:lastModifiedBy>
  <dcterms:modified xsi:type="dcterms:W3CDTF">2017-04-16T12:16:40Z</dcterms:modified>
  <cp:revision>0</cp:revision>
</cp:coreProperties>
</file>