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b6d2e28e72488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Pie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925da2cda2a4d27" /><Relationship Type="http://schemas.openxmlformats.org/officeDocument/2006/relationships/numbering" Target="/word/numbering.xml" Id="Re299117e18594504" /><Relationship Type="http://schemas.openxmlformats.org/officeDocument/2006/relationships/settings" Target="/word/settings.xml" Id="Rb5a2654ea3de4f82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pieChart xmlns:c="http://schemas.openxmlformats.org/drawingml/2006/chart"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pieChart>
    </c:plotArea>
    <c:legend>
      <c:legendPos val="l"/>
      <c:overlay val="0"/>
    </c:legend>
    <c:plotVisOnly val="1"/>
    <c:dispBlanksAs val="gap"/>
    <c:showDLblsOverMax val="0"/>
  </c:chart>
</c:chartSpace>
</file>