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1ec310b64445f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800"/>
      </w:pPr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50b561cb31f4a3a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50b561cb31f4a3a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473579abdad4b3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81e7eb2d60b405c" /><Relationship Type="http://schemas.openxmlformats.org/officeDocument/2006/relationships/numbering" Target="/word/numbering.xml" Id="R843708d9ff744e6c" /><Relationship Type="http://schemas.openxmlformats.org/officeDocument/2006/relationships/settings" Target="/word/settings.xml" Id="Rcd75933fc032413c" /><Relationship Type="http://schemas.openxmlformats.org/officeDocument/2006/relationships/image" Target="/word/media/4c658499-64ab-4c74-b7d0-38ea35426e39.jpg" Id="Rf50b561cb31f4a3a" /><Relationship Type="http://schemas.openxmlformats.org/officeDocument/2006/relationships/image" Target="/word/media/f790c2e0-e332-4464-9595-68846a42bacd.jpeg" Id="Re473579abdad4b36" /></Relationships>
</file>