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4091cdd58e435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952500" cy="95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1301f5e93e84fdd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w:drawing>
        <wp:inline xmlns:wp="http://schemas.openxmlformats.org/drawingml/2006/wordprocessingDrawing" distT="0" distB="0" distL="0" distR="0">
          <wp:extent cx="952500" cy="9525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f1301f5e93e84fdd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8a43617103c48ba" /><Relationship Type="http://schemas.openxmlformats.org/officeDocument/2006/relationships/numbering" Target="/word/numbering.xml" Id="Rf8a51d6f159848c3" /><Relationship Type="http://schemas.openxmlformats.org/officeDocument/2006/relationships/settings" Target="/word/settings.xml" Id="R33d4b1342a584fe4" /><Relationship Type="http://schemas.openxmlformats.org/officeDocument/2006/relationships/image" Target="/word/media/22641eee-a067-4642-8a85-fd68ee3f84c3.jpg" Id="Rf1301f5e93e84fdd" /></Relationships>
</file>