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f648e8094240a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3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4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2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1dc2a6a63ebc424a"/>
      <w:headerReference w:type="first" r:id="Rb02f6dc7391e410b"/>
      <w:headerReference w:type="default" r:id="R28db5332ac1547ec"/>
      <w:footerReference w:type="even" r:id="R90d3671a46654bc4"/>
      <w:footerReference w:type="first" r:id="Rba39375573664adc"/>
      <w:footerReference w:type="default" r:id="Ra34230e7cb86468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45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4510" w:type="pct"/>
        </w:tcPr>
        <w:p>
          <w:pPr>
            <w:jc w:val="righ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1c7b7d946e54c3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4510" w:type="pct"/>
        </w:tcPr>
        <w:p>
          <w:pPr>
            <w:jc w:val="lef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ddcd83d32ea47f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aadbedc2af4684" /><Relationship Type="http://schemas.openxmlformats.org/officeDocument/2006/relationships/numbering" Target="/word/numbering.xml" Id="R7d413f65918d4b55" /><Relationship Type="http://schemas.openxmlformats.org/officeDocument/2006/relationships/settings" Target="/word/settings.xml" Id="R749a3c45d1ba4bd3" /><Relationship Type="http://schemas.openxmlformats.org/officeDocument/2006/relationships/header" Target="/word/header1.xml" Id="R1dc2a6a63ebc424a" /><Relationship Type="http://schemas.openxmlformats.org/officeDocument/2006/relationships/header" Target="/word/header2.xml" Id="Rb02f6dc7391e410b" /><Relationship Type="http://schemas.openxmlformats.org/officeDocument/2006/relationships/header" Target="/word/header3.xml" Id="R28db5332ac1547ec" /><Relationship Type="http://schemas.openxmlformats.org/officeDocument/2006/relationships/footer" Target="/word/footer1.xml" Id="R90d3671a46654bc4" /><Relationship Type="http://schemas.openxmlformats.org/officeDocument/2006/relationships/footer" Target="/word/footer2.xml" Id="Rba39375573664adc" /><Relationship Type="http://schemas.openxmlformats.org/officeDocument/2006/relationships/footer" Target="/word/footer3.xml" Id="Ra34230e7cb864680" /><Relationship Type="http://schemas.openxmlformats.org/officeDocument/2006/relationships/image" Target="/word/media/cbaa7ccb-58e4-4e5b-8fb5-a1c2c77c753c.png" Id="R3304964e79d2449a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cbaa7ccb-58e4-4e5b-8fb5-a1c2c77c753c.png" Id="R41c7b7d946e54c3c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cbaa7ccb-58e4-4e5b-8fb5-a1c2c77c753c.png" Id="R0ddcd83d32ea47ff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