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462125c54b41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3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4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2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62b69dd6619b47a9"/>
      <w:headerReference w:type="first" r:id="R01ed1d71105a4aec"/>
      <w:headerReference w:type="default" r:id="R5970dc78180747f8"/>
      <w:footerReference w:type="even" r:id="Rd242ed7745ee46bb"/>
      <w:footerReference w:type="first" r:id="Re1d7c6ea6301491e"/>
      <w:footerReference w:type="default" r:id="Ra08d5667702f4cb5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250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500" w:type="pct"/>
        </w:tcPr>
        <w:p>
          <w:pPr>
            <w:jc w:val="righ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8b65e4f071b42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2500" w:type="pct"/>
        </w:tcPr>
        <w:p>
          <w:pPr>
            <w:jc w:val="lef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469c3b8c74643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de83a4fe37448e" /><Relationship Type="http://schemas.openxmlformats.org/officeDocument/2006/relationships/numbering" Target="/word/numbering.xml" Id="R32e1a2967665423a" /><Relationship Type="http://schemas.openxmlformats.org/officeDocument/2006/relationships/settings" Target="/word/settings.xml" Id="R7569b93f9f4d40f9" /><Relationship Type="http://schemas.openxmlformats.org/officeDocument/2006/relationships/header" Target="/word/header1.xml" Id="R62b69dd6619b47a9" /><Relationship Type="http://schemas.openxmlformats.org/officeDocument/2006/relationships/header" Target="/word/header2.xml" Id="R01ed1d71105a4aec" /><Relationship Type="http://schemas.openxmlformats.org/officeDocument/2006/relationships/header" Target="/word/header3.xml" Id="R5970dc78180747f8" /><Relationship Type="http://schemas.openxmlformats.org/officeDocument/2006/relationships/footer" Target="/word/footer1.xml" Id="Rd242ed7745ee46bb" /><Relationship Type="http://schemas.openxmlformats.org/officeDocument/2006/relationships/footer" Target="/word/footer2.xml" Id="Re1d7c6ea6301491e" /><Relationship Type="http://schemas.openxmlformats.org/officeDocument/2006/relationships/footer" Target="/word/footer3.xml" Id="Ra08d5667702f4cb5" /><Relationship Type="http://schemas.openxmlformats.org/officeDocument/2006/relationships/image" Target="/word/media/25bfa768-6d61-4e62-ac8a-150193d91fcd.png" Id="R650a4b914e2e4f07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25bfa768-6d61-4e62-ac8a-150193d91fcd.png" Id="R08b65e4f071b4212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25bfa768-6d61-4e62-ac8a-150193d91fcd.png" Id="Rb469c3b8c746430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