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01924726134a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aa79cc7272d4a93"/>
      <w:headerReference w:type="first" r:id="Raeb9dd234a8440b0"/>
      <w:headerReference w:type="default" r:id="Rba9bbb925e674ff6"/>
      <w:footerReference w:type="even" r:id="Rda6a9c27b2774989"/>
      <w:footerReference w:type="first" r:id="R50a12d06e7a740e3"/>
      <w:footerReference w:type="default" r:id="R2bd42105c4844ce1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dxa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9c833d6e2284b5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e1d7e89c7164aa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510a0b6b1b4cfe" /><Relationship Type="http://schemas.openxmlformats.org/officeDocument/2006/relationships/numbering" Target="/word/numbering.xml" Id="Rd6d2ffe6728941b6" /><Relationship Type="http://schemas.openxmlformats.org/officeDocument/2006/relationships/settings" Target="/word/settings.xml" Id="R3d748a986b8c4796" /><Relationship Type="http://schemas.openxmlformats.org/officeDocument/2006/relationships/header" Target="/word/header1.xml" Id="Rdaa79cc7272d4a93" /><Relationship Type="http://schemas.openxmlformats.org/officeDocument/2006/relationships/header" Target="/word/header2.xml" Id="Raeb9dd234a8440b0" /><Relationship Type="http://schemas.openxmlformats.org/officeDocument/2006/relationships/header" Target="/word/header3.xml" Id="Rba9bbb925e674ff6" /><Relationship Type="http://schemas.openxmlformats.org/officeDocument/2006/relationships/footer" Target="/word/footer1.xml" Id="Rda6a9c27b2774989" /><Relationship Type="http://schemas.openxmlformats.org/officeDocument/2006/relationships/footer" Target="/word/footer2.xml" Id="R50a12d06e7a740e3" /><Relationship Type="http://schemas.openxmlformats.org/officeDocument/2006/relationships/footer" Target="/word/footer3.xml" Id="R2bd42105c4844ce1" /><Relationship Type="http://schemas.openxmlformats.org/officeDocument/2006/relationships/image" Target="/word/media/5ef3e462-6701-43b0-9a38-1643e63de799.png" Id="R012702c2dffd47c7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5ef3e462-6701-43b0-9a38-1643e63de799.png" Id="R79c833d6e2284b5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ef3e462-6701-43b0-9a38-1643e63de799.png" Id="R4e1d7e89c7164aa4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