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93fcea584945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42105582ccc406f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9db37deaeb5472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a43d96a011485d" /><Relationship Type="http://schemas.openxmlformats.org/officeDocument/2006/relationships/numbering" Target="/word/numbering.xml" Id="R55b3f7647c5c4f46" /><Relationship Type="http://schemas.openxmlformats.org/officeDocument/2006/relationships/settings" Target="/word/settings.xml" Id="R5b15b9b7438a4969" /><Relationship Type="http://schemas.openxmlformats.org/officeDocument/2006/relationships/image" Target="/word/media/952dee12-d76b-451e-8548-7a7a6d660198.jpeg" Id="R442105582ccc406f" /><Relationship Type="http://schemas.openxmlformats.org/officeDocument/2006/relationships/image" Target="/word/media/d3cd7806-33aa-4f03-b5b0-14ae40367b3b.jpeg" Id="R39db37deaeb5472c" /></Relationships>
</file>