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5a2d2cf25c49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7c6609b60db45b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2cd6f0e5e94d00" /><Relationship Type="http://schemas.openxmlformats.org/officeDocument/2006/relationships/numbering" Target="/word/numbering.xml" Id="R2c2e170ff0be4ed4" /><Relationship Type="http://schemas.openxmlformats.org/officeDocument/2006/relationships/settings" Target="/word/settings.xml" Id="R6614cfa6d6dc45bb" /><Relationship Type="http://schemas.openxmlformats.org/officeDocument/2006/relationships/image" Target="/word/media/8a738774-6a62-4758-82bb-650f2c0c1a4d.png" Id="R47c6609b60db45b2" /></Relationships>
</file>