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C9F" w:rsidRDefault="0075483E">
      <w:pPr>
        <w:spacing w:after="1600"/>
        <w:jc w:val="center"/>
      </w:pPr>
      <w:r>
        <w:rPr>
          <w:rFonts w:cs="Arial"/>
          <w:b/>
          <w:sz w:val="24"/>
        </w:rPr>
        <w:t>CENTRO UNIVERSITÁRIO SALESIANO</w:t>
      </w:r>
    </w:p>
    <w:p w:rsidR="00662C9F" w:rsidRDefault="0075483E">
      <w:pPr>
        <w:spacing w:after="1800"/>
        <w:jc w:val="center"/>
      </w:pPr>
      <w:r>
        <w:rPr>
          <w:rFonts w:cs="Arial"/>
          <w:sz w:val="24"/>
        </w:rPr>
        <w:t>Sirius Kamphorst Cardoso Alves</w:t>
      </w:r>
    </w:p>
    <w:p w:rsidR="00662C9F" w:rsidRDefault="0075483E">
      <w:pPr>
        <w:spacing w:after="320"/>
        <w:jc w:val="center"/>
      </w:pPr>
      <w:r>
        <w:rPr>
          <w:rFonts w:cs="Arial"/>
          <w:b/>
          <w:color w:val="0F172A"/>
          <w:sz w:val="36"/>
        </w:rPr>
        <w:t xml:space="preserve">Cloud Commerce </w:t>
      </w:r>
      <w:proofErr w:type="gramStart"/>
      <w:r>
        <w:rPr>
          <w:rFonts w:cs="Arial"/>
          <w:b/>
          <w:color w:val="0F172A"/>
          <w:sz w:val="36"/>
        </w:rPr>
        <w:t>na</w:t>
      </w:r>
      <w:proofErr w:type="gramEnd"/>
      <w:r>
        <w:rPr>
          <w:rFonts w:cs="Arial"/>
          <w:b/>
          <w:color w:val="0F172A"/>
          <w:sz w:val="36"/>
        </w:rPr>
        <w:t xml:space="preserve"> AWS</w:t>
      </w:r>
    </w:p>
    <w:p w:rsidR="00662C9F" w:rsidRDefault="0075483E">
      <w:pPr>
        <w:spacing w:after="2600"/>
        <w:jc w:val="center"/>
      </w:pPr>
      <w:r>
        <w:rPr>
          <w:rFonts w:cs="Arial"/>
          <w:sz w:val="24"/>
        </w:rPr>
        <w:t>Relatório prático de AWS, e Kubernetes</w:t>
      </w:r>
    </w:p>
    <w:p w:rsidR="00662C9F" w:rsidRDefault="0075483E">
      <w:pPr>
        <w:jc w:val="center"/>
      </w:pPr>
      <w:r>
        <w:rPr>
          <w:rFonts w:cs="Arial"/>
        </w:rPr>
        <w:t>Vitória - ES</w:t>
      </w:r>
    </w:p>
    <w:p w:rsidR="00662C9F" w:rsidRDefault="0075483E">
      <w:pPr>
        <w:jc w:val="center"/>
      </w:pPr>
      <w:r>
        <w:rPr>
          <w:rFonts w:cs="Arial"/>
        </w:rPr>
        <w:t>2026</w:t>
      </w:r>
    </w:p>
    <w:p w:rsidR="00662C9F" w:rsidRDefault="0075483E">
      <w:r>
        <w:br w:type="page"/>
      </w:r>
    </w:p>
    <w:p w:rsidR="001D602D" w:rsidRDefault="005066BF">
      <w:pPr>
        <w:pStyle w:val="Ttulo1"/>
        <w:spacing w:before="280" w:after="120"/>
      </w:pPr>
      <w:r>
        <w:rPr>
          <w:rFonts w:ascii="Arial" w:hAnsi="Arial" w:cs="Arial"/>
        </w:rPr>
        <w:lastRenderedPageBreak/>
        <w:t>Resumo</w:t>
      </w:r>
    </w:p>
    <w:p w:rsidR="001D602D" w:rsidRDefault="005066BF">
      <w:pPr>
        <w:spacing w:after="120" w:line="360" w:lineRule="auto"/>
        <w:ind w:firstLine="709"/>
        <w:jc w:val="both"/>
      </w:pPr>
      <w:r>
        <w:rPr>
          <w:rFonts w:cs="Arial"/>
        </w:rPr>
        <w:t xml:space="preserve">Este relatório apresenta o processo realizado para conteinerizar e implantar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aplicação Cloud Commerce em ambiente AWS, utilizando Docker, Amazon ECR e Amazon EKS. O projeto original possui front-end, microsserviços e mensageria, porém, para esta etapa, foi escolhido o front cloud-commerce </w:t>
      </w:r>
      <w:proofErr w:type="gramStart"/>
      <w:r>
        <w:rPr>
          <w:rFonts w:cs="Arial"/>
        </w:rPr>
        <w:t>como</w:t>
      </w:r>
      <w:proofErr w:type="gramEnd"/>
      <w:r>
        <w:rPr>
          <w:rFonts w:cs="Arial"/>
        </w:rPr>
        <w:t xml:space="preserve"> aplicação principal de demonstração. A partir dele foi criado o arquivo Dockerfile, gerada uma imagem local com tag v1, publicada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imagem no Amazon ECR e criado um cluster Kubernetes no Amazon EKS. Em seguida, foram aplicados manifestos YAML de ConfigMap, Secret, Deployment e Service, permitindo executar duas réplicas da aplicação e expô-la por meio de um LoadBalancer. Os testes realizados demonstraram acesso externo, leitura de variáveis de ambiente e recuperação automática de Pod, atendendo ao objetivo de compreender o fluxo entre aplicação, container, registro de imagem e orquestração em nuvem.</w:t>
      </w:r>
    </w:p>
    <w:p w:rsidR="001D602D" w:rsidRDefault="005066BF">
      <w:pPr>
        <w:spacing w:after="240" w:line="360" w:lineRule="auto"/>
        <w:jc w:val="both"/>
      </w:pPr>
      <w:r>
        <w:rPr>
          <w:rFonts w:cs="Arial"/>
          <w:b/>
        </w:rPr>
        <w:t xml:space="preserve">Palavras-chave: </w:t>
      </w:r>
      <w:r>
        <w:rPr>
          <w:rFonts w:cs="Arial"/>
        </w:rPr>
        <w:t>Docker. Kubernetes. Amazon EKS. Amazon ECR. Spring Boot. Cloud Commerce.</w:t>
      </w:r>
    </w:p>
    <w:p w:rsidR="001D602D" w:rsidRDefault="005066BF">
      <w:pPr>
        <w:pStyle w:val="Ttulo1"/>
        <w:spacing w:before="280" w:after="120"/>
      </w:pPr>
      <w:r>
        <w:rPr>
          <w:rFonts w:ascii="Arial" w:hAnsi="Arial" w:cs="Arial"/>
        </w:rPr>
        <w:t>Abstract</w:t>
      </w:r>
    </w:p>
    <w:p w:rsidR="001D602D" w:rsidRDefault="005066BF">
      <w:pPr>
        <w:spacing w:after="120" w:line="360" w:lineRule="auto"/>
        <w:ind w:firstLine="709"/>
        <w:jc w:val="both"/>
      </w:pPr>
      <w:r>
        <w:rPr>
          <w:rFonts w:cs="Arial"/>
        </w:rPr>
        <w:t xml:space="preserve">This report presents the process used to containerize and deploy the Cloud Commerce application on AWS using Docker, Amazon ECR and Amazon EKS. The original project includes a front end, microservices and messaging, but for this </w:t>
      </w:r>
      <w:proofErr w:type="gramStart"/>
      <w:r>
        <w:rPr>
          <w:rFonts w:cs="Arial"/>
        </w:rPr>
        <w:t>stage</w:t>
      </w:r>
      <w:proofErr w:type="gramEnd"/>
      <w:r>
        <w:rPr>
          <w:rFonts w:cs="Arial"/>
        </w:rPr>
        <w:t xml:space="preserve"> the cloud-commerce front end was selected as the main demonstration application. A Dockerfile </w:t>
      </w:r>
      <w:proofErr w:type="gramStart"/>
      <w:r>
        <w:rPr>
          <w:rFonts w:cs="Arial"/>
        </w:rPr>
        <w:t>was created</w:t>
      </w:r>
      <w:proofErr w:type="gramEnd"/>
      <w:r>
        <w:rPr>
          <w:rFonts w:cs="Arial"/>
        </w:rPr>
        <w:t xml:space="preserve">, a local image tagged as v1 was built, the image was pushed to Amazon ECR and a Kubernetes cluster was created on Amazon EKS. After that, ConfigMap, Secret, Deployment and Service YAML manifests </w:t>
      </w:r>
      <w:proofErr w:type="gramStart"/>
      <w:r>
        <w:rPr>
          <w:rFonts w:cs="Arial"/>
        </w:rPr>
        <w:t>were applied</w:t>
      </w:r>
      <w:proofErr w:type="gramEnd"/>
      <w:r>
        <w:rPr>
          <w:rFonts w:cs="Arial"/>
        </w:rPr>
        <w:t>, allowing two replicas of the application to run and exposing it through a LoadBalancer. The performed tests demonstrated external access, environment variable reading and automatic Pod recovery, meeting the goal of understanding the flow between application, container, image registry and cloud orchestration.</w:t>
      </w:r>
    </w:p>
    <w:p w:rsidR="001D602D" w:rsidRDefault="005066BF">
      <w:pPr>
        <w:spacing w:after="240" w:line="360" w:lineRule="auto"/>
        <w:jc w:val="both"/>
      </w:pPr>
      <w:r>
        <w:rPr>
          <w:rFonts w:cs="Arial"/>
          <w:b/>
        </w:rPr>
        <w:t xml:space="preserve">Keywords: </w:t>
      </w:r>
      <w:r>
        <w:rPr>
          <w:rFonts w:cs="Arial"/>
        </w:rPr>
        <w:t>Docker. Kubernetes. Amazon EKS. Amazon ECR. Spring Boot. Cloud Commerce.</w:t>
      </w:r>
    </w:p>
    <w:p w:rsidR="001D602D" w:rsidRDefault="005066BF">
      <w:r>
        <w:br/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1. Apresentação do trabalho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Este relatório documenta o caminho feito para levar uma parte do projeto Cloud Commerce para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AWS.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ideia do projeto é estudar, em um mesmo sistema, microserviços, Docker, mensageria e cloud. Nesta etapa, o foco ficou em Docker, Amazon ECR e Amazon EKS, usando o front cloud-commerce </w:t>
      </w:r>
      <w:proofErr w:type="gramStart"/>
      <w:r>
        <w:rPr>
          <w:rFonts w:cs="Arial"/>
        </w:rPr>
        <w:t>como</w:t>
      </w:r>
      <w:proofErr w:type="gramEnd"/>
      <w:r>
        <w:rPr>
          <w:rFonts w:cs="Arial"/>
        </w:rPr>
        <w:t xml:space="preserve"> aplicação principal.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lastRenderedPageBreak/>
        <w:t>O Cloud Commerce completo possui front, produto, estoque, pedido e RabbitMQ. No caso deste trabalho de Kubernetes, foi escolhido apenas o front para evitar misturar todos os microsserviços antes de validar o fluxo principal. A partir disso, foi possível comprovar o ciclo: gerar imagem, publicar no ECR, criar cluster, subir pods e acessar via LoadBalancer.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662C9F">
        <w:trPr>
          <w:jc w:val="center"/>
        </w:trPr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Item</w:t>
            </w:r>
          </w:p>
        </w:tc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Descrição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Projeto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Cloud Commerce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Aplicação publicada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cloud-commerce, front Spring Boot com Thymeleaf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Porta interna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8081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Imagem usada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microservicoscommerce-cloud-commerce:v1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Registro de imagem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Amazon ECR em sa-east-1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Cluster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cloud-commerce-eks</w:t>
            </w:r>
          </w:p>
        </w:tc>
      </w:tr>
    </w:tbl>
    <w:p w:rsidR="00662C9F" w:rsidRDefault="00662C9F"/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2. Objetivo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O objetivo deste trabalho foi sair de uma aplicação que roda localmente e chegar em uma aplicação acessível pela AWS, rodando em Kubernetes. Não foi buscada uma arquitetura produtiva completa, </w:t>
      </w:r>
      <w:proofErr w:type="gramStart"/>
      <w:r>
        <w:rPr>
          <w:rFonts w:cs="Arial"/>
        </w:rPr>
        <w:t>mas</w:t>
      </w:r>
      <w:proofErr w:type="gramEnd"/>
      <w:r>
        <w:rPr>
          <w:rFonts w:cs="Arial"/>
        </w:rPr>
        <w:t xml:space="preserve"> sim uma prova prática dos conceitos principais.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662C9F">
        <w:trPr>
          <w:jc w:val="center"/>
        </w:trPr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Objetivo específico</w:t>
            </w:r>
          </w:p>
        </w:tc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Como foi atendido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Criar imagem Docker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 xml:space="preserve">Foi criado Dockerfile e </w:t>
            </w:r>
            <w:proofErr w:type="gramStart"/>
            <w:r>
              <w:rPr>
                <w:rFonts w:cs="Arial"/>
                <w:sz w:val="19"/>
              </w:rPr>
              <w:t>a</w:t>
            </w:r>
            <w:proofErr w:type="gramEnd"/>
            <w:r>
              <w:rPr>
                <w:rFonts w:cs="Arial"/>
                <w:sz w:val="19"/>
              </w:rPr>
              <w:t xml:space="preserve"> imagem v1 foi gerada localmente.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Publicar imagem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proofErr w:type="gramStart"/>
            <w:r>
              <w:rPr>
                <w:rFonts w:cs="Arial"/>
                <w:sz w:val="19"/>
              </w:rPr>
              <w:t>A</w:t>
            </w:r>
            <w:proofErr w:type="gramEnd"/>
            <w:r>
              <w:rPr>
                <w:rFonts w:cs="Arial"/>
                <w:sz w:val="19"/>
              </w:rPr>
              <w:t xml:space="preserve"> imagem foi enviada para o Amazon ECR.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Criar cluster Kubernetes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Foi criado o cluster cloud-commerce-eks com eksctl.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Subir a aplicação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Deployment aplicado com duas réplicas.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Expor acesso externo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Service LoadBalancer gerou DNS público.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Usar configuração externa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ConfigMap e Secret foram lidos pela aplicação.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Testar recuperação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Um Pod foi apagado manualmente e recriado automaticamente.</w:t>
            </w:r>
          </w:p>
        </w:tc>
      </w:tr>
    </w:tbl>
    <w:p w:rsidR="00662C9F" w:rsidRDefault="00662C9F"/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3. Tecnologias utilizadas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662C9F">
        <w:trPr>
          <w:jc w:val="center"/>
        </w:trPr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Tecnologia</w:t>
            </w:r>
          </w:p>
        </w:tc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Uso no trabalho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Java 21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Versão usada pela aplicação Spring Boot.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Spring Boot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Framework da aplicação cloud-commerce.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Maven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Geração do arquivo .jar antes da imagem Docker.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Docker Desktop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Ambiente local para build e comandos Docker no Windows.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Amazon ECR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 xml:space="preserve">Registro privado para armazenar </w:t>
            </w:r>
            <w:proofErr w:type="gramStart"/>
            <w:r>
              <w:rPr>
                <w:rFonts w:cs="Arial"/>
                <w:sz w:val="19"/>
              </w:rPr>
              <w:t>a</w:t>
            </w:r>
            <w:proofErr w:type="gramEnd"/>
            <w:r>
              <w:rPr>
                <w:rFonts w:cs="Arial"/>
                <w:sz w:val="19"/>
              </w:rPr>
              <w:t xml:space="preserve"> imagem v1.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AWS CLI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Login, validações e comunicação com serviços AWS.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eksctl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Criação do cluster EKS de forma guiada.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kubectl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Aplicação dos YAMLs e verificação do cluster.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Amazon EKS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 xml:space="preserve">Serviço gerenciado de Kubernetes usado para rodar </w:t>
            </w:r>
            <w:proofErr w:type="gramStart"/>
            <w:r>
              <w:rPr>
                <w:rFonts w:cs="Arial"/>
                <w:sz w:val="19"/>
              </w:rPr>
              <w:t>a</w:t>
            </w:r>
            <w:proofErr w:type="gramEnd"/>
            <w:r>
              <w:rPr>
                <w:rFonts w:cs="Arial"/>
                <w:sz w:val="19"/>
              </w:rPr>
              <w:t xml:space="preserve"> aplicação.</w:t>
            </w:r>
          </w:p>
        </w:tc>
      </w:tr>
    </w:tbl>
    <w:p w:rsidR="00662C9F" w:rsidRDefault="00662C9F"/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4. Fluxo geral realizado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Com base no desafio, o fluxo foi pensado de forma simples: primeiro validar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aplicação, depois transformar em imagem, publicar no ECR e, por fim, pedir para o Kubernetes executar </w:t>
      </w:r>
      <w:r>
        <w:rPr>
          <w:rFonts w:cs="Arial"/>
        </w:rPr>
        <w:lastRenderedPageBreak/>
        <w:t>essa imagem. A parte importante é perceber que cada ferramenta entra em uma fase diferente do processo.</w:t>
      </w:r>
    </w:p>
    <w:p w:rsidR="00CE425F" w:rsidRDefault="00CE425F">
      <w:pPr>
        <w:pStyle w:val="CodeBlock"/>
        <w:shd w:val="clear" w:color="auto" w:fill="F8FAFC"/>
        <w:spacing w:before="40" w:after="160"/>
        <w:ind w:left="227" w:right="57"/>
        <w:rPr>
          <w:rFonts w:cs="Consolas"/>
          <w:sz w:val="16"/>
        </w:rPr>
      </w:pPr>
    </w:p>
    <w:p w:rsidR="00662C9F" w:rsidRDefault="0075483E" w:rsidP="00CE425F">
      <w:pPr>
        <w:pStyle w:val="CodeBlock"/>
        <w:shd w:val="clear" w:color="auto" w:fill="F8FAFC"/>
        <w:spacing w:before="40" w:after="160"/>
        <w:ind w:left="227" w:right="57"/>
      </w:pPr>
      <w:r>
        <w:rPr>
          <w:rFonts w:cs="Consolas"/>
          <w:sz w:val="16"/>
        </w:rPr>
        <w:t>Código Spring Boot</w:t>
      </w:r>
      <w:r>
        <w:rPr>
          <w:rFonts w:cs="Consolas"/>
          <w:sz w:val="16"/>
        </w:rPr>
        <w:br/>
        <w:t xml:space="preserve">        -&gt; Maven gera .jar</w:t>
      </w:r>
      <w:r>
        <w:rPr>
          <w:rFonts w:cs="Consolas"/>
          <w:sz w:val="16"/>
        </w:rPr>
        <w:br/>
        <w:t xml:space="preserve">        -&gt; Docker build cria imagem local</w:t>
      </w:r>
      <w:r>
        <w:rPr>
          <w:rFonts w:cs="Consolas"/>
          <w:sz w:val="16"/>
        </w:rPr>
        <w:br/>
        <w:t xml:space="preserve">        -&gt; Docker push envia para o Amazon ECR</w:t>
      </w:r>
      <w:r>
        <w:rPr>
          <w:rFonts w:cs="Consolas"/>
          <w:sz w:val="16"/>
        </w:rPr>
        <w:br/>
        <w:t xml:space="preserve">        -&gt; EKS cria o cluster Kubernetes</w:t>
      </w:r>
      <w:r>
        <w:rPr>
          <w:rFonts w:cs="Consolas"/>
          <w:sz w:val="16"/>
        </w:rPr>
        <w:br/>
        <w:t xml:space="preserve">        -&gt; kubectl aplica ConfigMap, Secret, Deployment e Service</w:t>
      </w:r>
      <w:r>
        <w:rPr>
          <w:rFonts w:cs="Consolas"/>
          <w:sz w:val="16"/>
        </w:rPr>
        <w:br/>
        <w:t xml:space="preserve">        -&gt; LoadBalancer expõe a aplicação para o navegador</w:t>
      </w:r>
    </w:p>
    <w:p w:rsidR="000418A2" w:rsidRDefault="00066B37">
      <w:pPr>
        <w:pStyle w:val="Ttulo2"/>
        <w:spacing w:after="120"/>
      </w:pPr>
      <w:r>
        <w:rPr>
          <w:rFonts w:ascii="Arial" w:hAnsi="Arial" w:cs="Arial"/>
          <w:sz w:val="24"/>
        </w:rPr>
        <w:t>4</w:t>
      </w:r>
      <w:r>
        <w:rPr>
          <w:rFonts w:ascii="Arial" w:hAnsi="Arial" w:cs="Arial"/>
          <w:sz w:val="24"/>
        </w:rPr>
        <w:t>.1 Fluxos visuais do processo</w:t>
      </w:r>
    </w:p>
    <w:p w:rsidR="000418A2" w:rsidRDefault="00066B37">
      <w:pPr>
        <w:spacing w:after="120" w:line="360" w:lineRule="auto"/>
        <w:jc w:val="both"/>
      </w:pPr>
      <w:r>
        <w:rPr>
          <w:rFonts w:cs="Arial"/>
        </w:rPr>
        <w:t>Para resumir o caminho feito, foram criados dois fluxos. O primeiro mostra a sequência da aplicação até a imagem publicada e executada no EKS. O segundo mostra a criação do cluster e o papel dos arquivos YAML.</w:t>
      </w:r>
    </w:p>
    <w:p w:rsidR="000418A2" w:rsidRDefault="00066B37">
      <w:pPr>
        <w:keepNext/>
        <w:jc w:val="center"/>
      </w:pPr>
      <w:r>
        <w:rPr>
          <w:rFonts w:cs="Arial"/>
          <w:b/>
          <w:sz w:val="19"/>
        </w:rPr>
        <w:t>Figura 1 - Fluxo</w:t>
      </w:r>
      <w:r>
        <w:rPr>
          <w:rFonts w:cs="Arial"/>
          <w:b/>
          <w:sz w:val="19"/>
        </w:rPr>
        <w:t xml:space="preserve"> de ação entre build, Docker, ECR e EKS</w:t>
      </w:r>
    </w:p>
    <w:p w:rsidR="000418A2" w:rsidRDefault="00066B37" w:rsidP="00066B37">
      <w:pPr>
        <w:ind w:hanging="993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6647291" cy="2779776"/>
            <wp:effectExtent l="0" t="0" r="127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-build-docker-ecr-ek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0447" cy="278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A2" w:rsidRDefault="00066B37">
      <w:pPr>
        <w:jc w:val="center"/>
      </w:pPr>
      <w:r>
        <w:rPr>
          <w:rFonts w:cs="Arial"/>
          <w:i/>
          <w:sz w:val="17"/>
        </w:rPr>
        <w:t>Fonte: Elaborado pelo autor, 2026.</w:t>
      </w:r>
    </w:p>
    <w:p w:rsidR="000418A2" w:rsidRDefault="00066B37">
      <w:pPr>
        <w:spacing w:after="120" w:line="360" w:lineRule="auto"/>
        <w:jc w:val="both"/>
      </w:pPr>
      <w:r>
        <w:rPr>
          <w:rFonts w:cs="Arial"/>
        </w:rPr>
        <w:t>Esse fluxo mostra que o projeto começa no código Spring Boot, passa pelo build Maven, vira imagem Docker, é publicado no Amazon ECR e depois é usado pelo Deployment no Amazon EKS.</w:t>
      </w:r>
    </w:p>
    <w:p w:rsidR="000418A2" w:rsidRDefault="00066B37">
      <w:pPr>
        <w:keepNext/>
        <w:jc w:val="center"/>
      </w:pPr>
      <w:r>
        <w:rPr>
          <w:rFonts w:cs="Arial"/>
          <w:b/>
          <w:sz w:val="19"/>
        </w:rPr>
        <w:lastRenderedPageBreak/>
        <w:t>Figura 2 - Fluxo de criação do cluster e aplicação dos YAMLs</w:t>
      </w:r>
    </w:p>
    <w:p w:rsidR="000418A2" w:rsidRDefault="00066B37" w:rsidP="00066B37">
      <w:pPr>
        <w:ind w:hanging="1134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6925929" cy="352592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-cluster-yamls-kubernet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76629" cy="355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18A2" w:rsidRDefault="00066B37">
      <w:pPr>
        <w:jc w:val="center"/>
      </w:pPr>
      <w:r>
        <w:rPr>
          <w:rFonts w:cs="Arial"/>
          <w:i/>
          <w:sz w:val="17"/>
        </w:rPr>
        <w:t>Fonte: Elaborado pelo autor, 2026.</w:t>
      </w:r>
    </w:p>
    <w:p w:rsidR="000418A2" w:rsidRDefault="00066B37">
      <w:pPr>
        <w:spacing w:after="120" w:line="360" w:lineRule="auto"/>
        <w:jc w:val="both"/>
      </w:pPr>
      <w:r>
        <w:rPr>
          <w:rFonts w:cs="Arial"/>
        </w:rPr>
        <w:t>Esse fluxo mostra que o cluster é criado com eksctl, validado com kubectl get nodes e configurado com ConfigMap, Secret, Deployment e Service. Ao final, o Se</w:t>
      </w:r>
      <w:r>
        <w:rPr>
          <w:rFonts w:cs="Arial"/>
        </w:rPr>
        <w:t>rvice LoadBalancer disponibiliza a aplicação.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5. Aplicação e Docker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O Dockerfile do front define uma imagem com Java 21, copia o .jar da aplicação e executa o comando java -jar app.jar.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imagem local é importante porque, antes de pensar em Kubernetes, é necessário garantir que o container sabe iniciar a aplicação.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662C9F">
        <w:trPr>
          <w:jc w:val="center"/>
        </w:trPr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Linha do Dockerfile</w:t>
            </w:r>
          </w:p>
        </w:tc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Função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FROM eclipse-temurin:21-jre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 xml:space="preserve">Usa uma base com Java </w:t>
            </w:r>
            <w:proofErr w:type="gramStart"/>
            <w:r>
              <w:rPr>
                <w:rFonts w:cs="Arial"/>
                <w:sz w:val="19"/>
              </w:rPr>
              <w:t>21 para</w:t>
            </w:r>
            <w:proofErr w:type="gramEnd"/>
            <w:r>
              <w:rPr>
                <w:rFonts w:cs="Arial"/>
                <w:sz w:val="19"/>
              </w:rPr>
              <w:t xml:space="preserve"> rodar o .jar.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WORKDIR /app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 xml:space="preserve">Define a pasta de </w:t>
            </w:r>
            <w:proofErr w:type="gramStart"/>
            <w:r>
              <w:rPr>
                <w:rFonts w:cs="Arial"/>
                <w:sz w:val="19"/>
              </w:rPr>
              <w:t>trabalho dentro do container</w:t>
            </w:r>
            <w:proofErr w:type="gramEnd"/>
            <w:r>
              <w:rPr>
                <w:rFonts w:cs="Arial"/>
                <w:sz w:val="19"/>
              </w:rPr>
              <w:t>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COPY target/... app.jar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Copia o .jar gerado pelo Maven para dentro da imagem.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EXPOSE 8081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Documenta a porta usada pela aplicação.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ENTRYPOINT ["java", "-jar", "app.jar"]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Comando que inicia o Spring Boot dentro do container.</w:t>
            </w:r>
          </w:p>
        </w:tc>
      </w:tr>
    </w:tbl>
    <w:p w:rsidR="00662C9F" w:rsidRDefault="00662C9F"/>
    <w:p w:rsidR="00662C9F" w:rsidRDefault="0075483E">
      <w:pPr>
        <w:keepNext/>
        <w:jc w:val="center"/>
      </w:pPr>
      <w:r>
        <w:rPr>
          <w:rFonts w:cs="Arial"/>
        </w:rPr>
        <w:lastRenderedPageBreak/>
        <w:t>Figura 3 - Imagem Docker local e imagens publicadas no ECR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1374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5c511f5-fdd4-4255-b1b3-6ada82a040c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3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t>A evidência mostra a imagem local microservicoscommerce-cloud-commerce</w:t>
      </w:r>
      <w:proofErr w:type="gramStart"/>
      <w:r>
        <w:rPr>
          <w:rFonts w:cs="Arial"/>
        </w:rPr>
        <w:t>:v1</w:t>
      </w:r>
      <w:proofErr w:type="gramEnd"/>
      <w:r>
        <w:rPr>
          <w:rFonts w:cs="Arial"/>
        </w:rPr>
        <w:t xml:space="preserve">, a imagem com o nome completo do ECR e outras imagens do estudo. O comando docker ps aparece </w:t>
      </w:r>
      <w:proofErr w:type="gramStart"/>
      <w:r>
        <w:rPr>
          <w:rFonts w:cs="Arial"/>
        </w:rPr>
        <w:t>sem</w:t>
      </w:r>
      <w:proofErr w:type="gramEnd"/>
      <w:r>
        <w:rPr>
          <w:rFonts w:cs="Arial"/>
        </w:rPr>
        <w:t xml:space="preserve"> containers rodando naquele momento, </w:t>
      </w:r>
      <w:r w:rsidR="00235F83">
        <w:rPr>
          <w:rFonts w:cs="Arial"/>
        </w:rPr>
        <w:t>pois foi limpo após teste e removido todos os containers</w:t>
      </w:r>
      <w:r>
        <w:rPr>
          <w:rFonts w:cs="Arial"/>
        </w:rPr>
        <w:t>.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6. Registro no Amazon ECR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Depois da imagem local existir, ela foi enviada para o Amazon ECR. No caso do projeto, o ECR foi escolhido por ser o registro de containers da própria AWS. O enunciado aceita Docker Hub ou ECR, então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escolha fica coerente com o restante do trabalho, já que o cluster também está na AWS.</w:t>
      </w:r>
    </w:p>
    <w:p w:rsidR="00662C9F" w:rsidRDefault="0075483E">
      <w:pPr>
        <w:shd w:val="clear" w:color="auto" w:fill="E0F2FE"/>
        <w:spacing w:before="80" w:after="160"/>
        <w:ind w:left="227" w:right="113"/>
      </w:pPr>
      <w:r>
        <w:rPr>
          <w:rFonts w:cs="Arial"/>
          <w:b/>
          <w:color w:val="0369A1"/>
        </w:rPr>
        <w:t xml:space="preserve">Explicação rápida: </w:t>
      </w:r>
      <w:r>
        <w:rPr>
          <w:rFonts w:cs="Arial"/>
        </w:rPr>
        <w:t xml:space="preserve">O docker push não envia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imagem para qualquer lugar sozinho. Por isso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imagem recebe o nome completo do registry, no formato conta.dkr.ecr.regiao.amazonaws.com/repositorio:tag.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r>
        <w:rPr>
          <w:rFonts w:cs="Consolas"/>
          <w:sz w:val="16"/>
        </w:rPr>
        <w:t>$REGISTRY = "382597877252.dkr.ecr.sa-east-1.amazonaws.com"</w:t>
      </w:r>
      <w:r>
        <w:rPr>
          <w:rFonts w:cs="Consolas"/>
          <w:sz w:val="16"/>
        </w:rPr>
        <w:br/>
        <w:t>aws ecr get-login-password --region sa-east-1 | docker login --username AWS --password-stdin $REGISTRY</w:t>
      </w:r>
      <w:r>
        <w:rPr>
          <w:rFonts w:cs="Consolas"/>
          <w:sz w:val="16"/>
        </w:rPr>
        <w:br/>
        <w:t>docker tag microservicoscommerce-cloud-commerce</w:t>
      </w:r>
      <w:proofErr w:type="gramStart"/>
      <w:r>
        <w:rPr>
          <w:rFonts w:cs="Consolas"/>
          <w:sz w:val="16"/>
        </w:rPr>
        <w:t>:v1</w:t>
      </w:r>
      <w:proofErr w:type="gramEnd"/>
      <w:r>
        <w:rPr>
          <w:rFonts w:cs="Consolas"/>
          <w:sz w:val="16"/>
        </w:rPr>
        <w:t xml:space="preserve"> $REGISTRY/microservicoscommerce-cloud-commerce:v1</w:t>
      </w:r>
      <w:r>
        <w:rPr>
          <w:rFonts w:cs="Consolas"/>
          <w:sz w:val="16"/>
        </w:rPr>
        <w:br/>
        <w:t>docker push $REGISTRY/microservicoscommerce-cloud-commerce:v1</w:t>
      </w:r>
    </w:p>
    <w:p w:rsidR="00662C9F" w:rsidRDefault="0075483E">
      <w:pPr>
        <w:keepNext/>
        <w:jc w:val="center"/>
      </w:pPr>
      <w:r>
        <w:rPr>
          <w:rFonts w:cs="Arial"/>
        </w:rPr>
        <w:t>Figura 4 - Repositórios privados criados no ECR em São Paulo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2566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b015b5d3-548e-4aa9-91d5-eea67d90e6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6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lastRenderedPageBreak/>
        <w:t xml:space="preserve">A captura mostra os repositórios privados do projeto </w:t>
      </w:r>
      <w:proofErr w:type="gramStart"/>
      <w:r>
        <w:rPr>
          <w:rFonts w:cs="Arial"/>
        </w:rPr>
        <w:t>na</w:t>
      </w:r>
      <w:proofErr w:type="gramEnd"/>
      <w:r>
        <w:rPr>
          <w:rFonts w:cs="Arial"/>
        </w:rPr>
        <w:t xml:space="preserve"> região América do Sul (São Paulo). Para o deploy no Kubernetes, o repositório principal usado foi microservicoscommerce-cloud-commerce.</w:t>
      </w:r>
    </w:p>
    <w:p w:rsidR="00662C9F" w:rsidRDefault="0075483E">
      <w:pPr>
        <w:keepNext/>
        <w:jc w:val="center"/>
      </w:pPr>
      <w:r>
        <w:rPr>
          <w:rFonts w:cs="Arial"/>
        </w:rPr>
        <w:t>Figura 5 - Tag v1 publicada no repositório cloud-commerce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2581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b979eade-a906-4076-ae0a-87e4178c27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8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t>A captura mostra a tag v1 publicada dentro do repositório microservicoscommerce-cloud-commerce. Essa é a mesma imagem usada no arquivo deployment.yaml.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7. Kubernetes e Amazon EKS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Com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imagem no ECR, o próximo passo foi criar o cluster EKS. O EKS é o Kubernetes gerenciado pela AWS. Isso significa que eu não precisei criar uma EC2 manual para hospedar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aplicação: os nodes do cluster já são instâncias EC2 criadas pelo node group do próprio EKS.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proofErr w:type="gramStart"/>
      <w:r>
        <w:rPr>
          <w:rFonts w:cs="Consolas"/>
          <w:sz w:val="16"/>
        </w:rPr>
        <w:t>eksctl</w:t>
      </w:r>
      <w:proofErr w:type="gramEnd"/>
      <w:r>
        <w:rPr>
          <w:rFonts w:cs="Consolas"/>
          <w:sz w:val="16"/>
        </w:rPr>
        <w:t xml:space="preserve"> create cluster `</w:t>
      </w:r>
      <w:r>
        <w:rPr>
          <w:rFonts w:cs="Consolas"/>
          <w:sz w:val="16"/>
        </w:rPr>
        <w:br/>
        <w:t xml:space="preserve">  --name cloud-commerce-eks `</w:t>
      </w:r>
      <w:r>
        <w:rPr>
          <w:rFonts w:cs="Consolas"/>
          <w:sz w:val="16"/>
        </w:rPr>
        <w:br/>
        <w:t xml:space="preserve">  --region sa-east-1 `</w:t>
      </w:r>
      <w:r>
        <w:rPr>
          <w:rFonts w:cs="Consolas"/>
          <w:sz w:val="16"/>
        </w:rPr>
        <w:br/>
        <w:t xml:space="preserve">  --version 1.36 `</w:t>
      </w:r>
      <w:r>
        <w:rPr>
          <w:rFonts w:cs="Consolas"/>
          <w:sz w:val="16"/>
        </w:rPr>
        <w:br/>
        <w:t xml:space="preserve">  --nodes 2 `</w:t>
      </w:r>
      <w:r>
        <w:rPr>
          <w:rFonts w:cs="Consolas"/>
          <w:sz w:val="16"/>
        </w:rPr>
        <w:br/>
        <w:t xml:space="preserve">  --node-type t3.small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662C9F">
        <w:trPr>
          <w:jc w:val="center"/>
        </w:trPr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Conceito</w:t>
            </w:r>
          </w:p>
        </w:tc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Como ficou no projeto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Cluster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Ambiente Kubernetes chamado cloud-commerce-eks.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Node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Máquina EC2 que fornece CPU e memória para os Pods.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Pod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Unidade onde o container cloud-commerce roda.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Deployment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Objeto que mantém duas réplicas do Pod.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Service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 xml:space="preserve">Objeto que expõe </w:t>
            </w:r>
            <w:proofErr w:type="gramStart"/>
            <w:r>
              <w:rPr>
                <w:rFonts w:cs="Arial"/>
                <w:sz w:val="19"/>
              </w:rPr>
              <w:t>a</w:t>
            </w:r>
            <w:proofErr w:type="gramEnd"/>
            <w:r>
              <w:rPr>
                <w:rFonts w:cs="Arial"/>
                <w:sz w:val="19"/>
              </w:rPr>
              <w:t xml:space="preserve"> aplicação e distribui chamadas para os Pods.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LoadBalancer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Tipo de Service que cria um endereço externo na AWS.</w:t>
            </w:r>
          </w:p>
        </w:tc>
      </w:tr>
    </w:tbl>
    <w:p w:rsidR="00662C9F" w:rsidRDefault="00662C9F"/>
    <w:p w:rsidR="00662C9F" w:rsidRDefault="0075483E">
      <w:pPr>
        <w:keepNext/>
        <w:jc w:val="center"/>
      </w:pPr>
      <w:r>
        <w:rPr>
          <w:rFonts w:cs="Arial"/>
        </w:rPr>
        <w:lastRenderedPageBreak/>
        <w:t>Figura 6 - Cluster cloud-commerce-eks ativo no console AWS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22537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01 1148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5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t xml:space="preserve">A captura mostra o cluster cloud-commerce-eks ativo em São Paulo, com Kubernetes 1.36. Essa evidência confirma que o cluster realmente foi criado </w:t>
      </w:r>
      <w:proofErr w:type="gramStart"/>
      <w:r>
        <w:rPr>
          <w:rFonts w:cs="Arial"/>
        </w:rPr>
        <w:t>na</w:t>
      </w:r>
      <w:proofErr w:type="gramEnd"/>
      <w:r>
        <w:rPr>
          <w:rFonts w:cs="Arial"/>
        </w:rPr>
        <w:t xml:space="preserve"> região correta.</w:t>
      </w:r>
    </w:p>
    <w:p w:rsidR="00662C9F" w:rsidRDefault="0075483E">
      <w:pPr>
        <w:keepNext/>
        <w:jc w:val="center"/>
      </w:pPr>
      <w:r>
        <w:rPr>
          <w:rFonts w:cs="Arial"/>
        </w:rPr>
        <w:t>Figura 7 - Nodes do cluster em estado Ready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6779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ea0ba59-301c-4f4a-a41c-074bacacb1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7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t>O comando kubectl get nodes mostra dois nodes prontos. A partir desse momento, o kubectl já conseguia conversar com o cluster.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8. Manifestos YAML usados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>A pasta k8s foi criada para guardar os arquivos que descrevem o que o Kubernetes deve criar. Em vez de rodar docker run manualmente, no Kubernetes eu declaro o estado desejado em YAML.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662C9F">
        <w:trPr>
          <w:jc w:val="center"/>
        </w:trPr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Arquivo</w:t>
            </w:r>
          </w:p>
        </w:tc>
        <w:tc>
          <w:tcPr>
            <w:tcW w:w="4677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Para que serve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configmap.yaml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Guarda configuração não sensível: AMBIENTE=demonstracao.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secret.yaml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Guarda uma API_KEY fictícia para demonstrar uso de Secret.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deployment.yaml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 xml:space="preserve">Define imagem, porta, variáveis, </w:t>
            </w:r>
            <w:proofErr w:type="gramStart"/>
            <w:r>
              <w:rPr>
                <w:rFonts w:cs="Arial"/>
                <w:sz w:val="19"/>
              </w:rPr>
              <w:t>health</w:t>
            </w:r>
            <w:proofErr w:type="gramEnd"/>
            <w:r>
              <w:rPr>
                <w:rFonts w:cs="Arial"/>
                <w:sz w:val="19"/>
              </w:rPr>
              <w:t xml:space="preserve"> checks e duas réplicas.</w:t>
            </w:r>
          </w:p>
        </w:tc>
      </w:tr>
      <w:tr w:rsidR="00662C9F">
        <w:trPr>
          <w:jc w:val="center"/>
        </w:trPr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service.yaml</w:t>
            </w:r>
          </w:p>
        </w:tc>
        <w:tc>
          <w:tcPr>
            <w:tcW w:w="4677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Cria um Service do tipo LoadBalancer, ligando porta 80 externa na porta 8081 do container.</w:t>
            </w:r>
          </w:p>
        </w:tc>
      </w:tr>
    </w:tbl>
    <w:p w:rsidR="00662C9F" w:rsidRDefault="00662C9F"/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proofErr w:type="gramStart"/>
      <w:r>
        <w:rPr>
          <w:rFonts w:cs="Consolas"/>
          <w:sz w:val="16"/>
        </w:rPr>
        <w:t>kubectl</w:t>
      </w:r>
      <w:proofErr w:type="gramEnd"/>
      <w:r>
        <w:rPr>
          <w:rFonts w:cs="Consolas"/>
          <w:sz w:val="16"/>
        </w:rPr>
        <w:t xml:space="preserve"> apply -f k8s/configmap.yaml</w:t>
      </w:r>
      <w:r>
        <w:rPr>
          <w:rFonts w:cs="Consolas"/>
          <w:sz w:val="16"/>
        </w:rPr>
        <w:br/>
        <w:t>kubectl apply -f k8s/secret.yaml</w:t>
      </w:r>
      <w:r>
        <w:rPr>
          <w:rFonts w:cs="Consolas"/>
          <w:sz w:val="16"/>
        </w:rPr>
        <w:br/>
        <w:t>kubectl apply -f k8s/deployment.yaml</w:t>
      </w:r>
      <w:r>
        <w:rPr>
          <w:rFonts w:cs="Consolas"/>
          <w:sz w:val="16"/>
        </w:rPr>
        <w:br/>
        <w:t>kubectl apply -f k8s/service.yaml</w:t>
      </w:r>
      <w:r>
        <w:rPr>
          <w:rFonts w:cs="Consolas"/>
          <w:sz w:val="16"/>
        </w:rPr>
        <w:br/>
        <w:t>kubectl get deployments,pods,services</w:t>
      </w:r>
    </w:p>
    <w:p w:rsidR="00662C9F" w:rsidRDefault="0075483E">
      <w:pPr>
        <w:keepNext/>
        <w:jc w:val="center"/>
      </w:pPr>
      <w:r>
        <w:rPr>
          <w:rFonts w:cs="Arial"/>
        </w:rPr>
        <w:lastRenderedPageBreak/>
        <w:t>Figura 8 - Criação dos objetos Kubernetes por kubectl apply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30832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106f808-dd88-4a3f-a828-4d8caa988f7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t xml:space="preserve">A captura mostra a criação de ConfigMap, Secret, Deployment e Service. A ordem usada evita que o Deployment suba </w:t>
      </w:r>
      <w:proofErr w:type="gramStart"/>
      <w:r>
        <w:rPr>
          <w:rFonts w:cs="Arial"/>
        </w:rPr>
        <w:t>sem</w:t>
      </w:r>
      <w:proofErr w:type="gramEnd"/>
      <w:r>
        <w:rPr>
          <w:rFonts w:cs="Arial"/>
        </w:rPr>
        <w:t xml:space="preserve"> encontrar as variáveis configuradas.</w:t>
      </w:r>
    </w:p>
    <w:p w:rsidR="00662C9F" w:rsidRDefault="0075483E">
      <w:pPr>
        <w:keepNext/>
        <w:jc w:val="center"/>
      </w:pPr>
      <w:r>
        <w:rPr>
          <w:rFonts w:cs="Arial"/>
        </w:rPr>
        <w:t>Figura 9 - Deployment, Pods e Service LoadBalancer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149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d95be384-2c35-4fba-a3ac-2330a98497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4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t xml:space="preserve">O Deployment aparece com 2/2, os dois Pods estão </w:t>
      </w:r>
      <w:proofErr w:type="gramStart"/>
      <w:r>
        <w:rPr>
          <w:rFonts w:cs="Arial"/>
        </w:rPr>
        <w:t>Running</w:t>
      </w:r>
      <w:proofErr w:type="gramEnd"/>
      <w:r>
        <w:rPr>
          <w:rFonts w:cs="Arial"/>
        </w:rPr>
        <w:t xml:space="preserve"> e o Service possui um endereço externo. Essa é a parte principal do trabalho funcionando.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9. Testes realizados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Para facilitar a validação, foram criados dois endpoints simples no front. O /health mostra que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aplicação está viva. O /config mostra que o ConfigMap foi lido e que a Secret foi configurada, </w:t>
      </w:r>
      <w:proofErr w:type="gramStart"/>
      <w:r>
        <w:rPr>
          <w:rFonts w:cs="Arial"/>
        </w:rPr>
        <w:t>sem</w:t>
      </w:r>
      <w:proofErr w:type="gramEnd"/>
      <w:r>
        <w:rPr>
          <w:rFonts w:cs="Arial"/>
        </w:rPr>
        <w:t xml:space="preserve"> revelar o valor da chave.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46"/>
        <w:gridCol w:w="2495"/>
        <w:gridCol w:w="4730"/>
      </w:tblGrid>
      <w:tr w:rsidR="00662C9F">
        <w:trPr>
          <w:jc w:val="center"/>
        </w:trPr>
        <w:tc>
          <w:tcPr>
            <w:tcW w:w="3118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Endpoint</w:t>
            </w:r>
          </w:p>
        </w:tc>
        <w:tc>
          <w:tcPr>
            <w:tcW w:w="3118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O que valida</w:t>
            </w:r>
          </w:p>
        </w:tc>
        <w:tc>
          <w:tcPr>
            <w:tcW w:w="3118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Retorno obtido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/health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Aplicação respondendo pelo LoadBalancer.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{"application":"cloud-commerce","version":"v1","status":"ok"}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/config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 xml:space="preserve">ConfigMap e Secret </w:t>
            </w:r>
            <w:r>
              <w:rPr>
                <w:rFonts w:cs="Arial"/>
                <w:sz w:val="19"/>
              </w:rPr>
              <w:lastRenderedPageBreak/>
              <w:t>chegando no container.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lastRenderedPageBreak/>
              <w:t>{"ambiente":"demonstracao","apiKeyConfigured":true}</w:t>
            </w:r>
          </w:p>
        </w:tc>
      </w:tr>
    </w:tbl>
    <w:p w:rsidR="00662C9F" w:rsidRDefault="00662C9F"/>
    <w:p w:rsidR="00662C9F" w:rsidRDefault="0075483E">
      <w:pPr>
        <w:keepNext/>
        <w:jc w:val="center"/>
      </w:pPr>
      <w:r>
        <w:rPr>
          <w:rFonts w:cs="Arial"/>
        </w:rPr>
        <w:t>Figura 10 - Endpoint /health respondendo pelo LoadBalancer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23958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5baaf6b-b883-44f3-a7ed-0e2ad5a238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9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t xml:space="preserve">A resposta HTTP 200 confirma que o DNS público do LoadBalancer chegou até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aplicação dentro do cluster.</w:t>
      </w:r>
    </w:p>
    <w:p w:rsidR="00662C9F" w:rsidRDefault="0075483E">
      <w:pPr>
        <w:keepNext/>
        <w:jc w:val="center"/>
      </w:pPr>
      <w:r>
        <w:rPr>
          <w:rFonts w:cs="Arial"/>
        </w:rPr>
        <w:t>Figura 11 - Endpoint /config validando ConfigMap e Secret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21220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45217b2-097a-4f09-a1b3-864b7f7322a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12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t xml:space="preserve">O retorno ambiente=demonstracao veio do ConfigMap. O campo apiKeyConfigured=true mostra que a Secret foi injetada, mas </w:t>
      </w:r>
      <w:proofErr w:type="gramStart"/>
      <w:r>
        <w:rPr>
          <w:rFonts w:cs="Arial"/>
        </w:rPr>
        <w:t>sem</w:t>
      </w:r>
      <w:proofErr w:type="gramEnd"/>
      <w:r>
        <w:rPr>
          <w:rFonts w:cs="Arial"/>
        </w:rPr>
        <w:t xml:space="preserve"> expor seu valor.</w:t>
      </w:r>
    </w:p>
    <w:p w:rsidR="00662C9F" w:rsidRDefault="0075483E">
      <w:pPr>
        <w:keepNext/>
        <w:jc w:val="center"/>
      </w:pPr>
      <w:r>
        <w:rPr>
          <w:rFonts w:cs="Arial"/>
        </w:rPr>
        <w:lastRenderedPageBreak/>
        <w:t>Figura 12 - Front Cloud Commerce acessível pelo navegador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29511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c83be4e-338e-48d0-92b3-722993a588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r>
        <w:rPr>
          <w:rFonts w:cs="Arial"/>
        </w:rPr>
        <w:t>Além do curl, o navegador também conseguiu abrir a página inicial pelo endereço do LoadBalancer, demonstrando acesso real à aplicação.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10. Recuperação automática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A parte mais interessante do Kubernetes nessa atividade foi testar a recuperação. Como o Deployment declara replicas: </w:t>
      </w:r>
      <w:proofErr w:type="gramStart"/>
      <w:r>
        <w:rPr>
          <w:rFonts w:cs="Arial"/>
        </w:rPr>
        <w:t>2</w:t>
      </w:r>
      <w:proofErr w:type="gramEnd"/>
      <w:r>
        <w:rPr>
          <w:rFonts w:cs="Arial"/>
        </w:rPr>
        <w:t>, o cluster tenta manter sempre dois Pods ativos. Quando um Pod foi apagado manualmente, o Kubernetes criou outro para voltar ao estado desejado.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proofErr w:type="gramStart"/>
      <w:r>
        <w:rPr>
          <w:rFonts w:cs="Consolas"/>
          <w:sz w:val="16"/>
        </w:rPr>
        <w:t>kubectl</w:t>
      </w:r>
      <w:proofErr w:type="gramEnd"/>
      <w:r>
        <w:rPr>
          <w:rFonts w:cs="Consolas"/>
          <w:sz w:val="16"/>
        </w:rPr>
        <w:t xml:space="preserve"> get pods</w:t>
      </w:r>
      <w:r>
        <w:rPr>
          <w:rFonts w:cs="Consolas"/>
          <w:sz w:val="16"/>
        </w:rPr>
        <w:br/>
        <w:t>kubectl delete pod cloud-commerce-7554bcdcd9-4zdbv</w:t>
      </w:r>
      <w:r>
        <w:rPr>
          <w:rFonts w:cs="Consolas"/>
          <w:sz w:val="16"/>
        </w:rPr>
        <w:br/>
        <w:t>kubectl get deployments,pods</w:t>
      </w:r>
    </w:p>
    <w:p w:rsidR="00662C9F" w:rsidRDefault="0075483E">
      <w:pPr>
        <w:keepNext/>
        <w:jc w:val="center"/>
      </w:pPr>
      <w:r>
        <w:rPr>
          <w:rFonts w:cs="Arial"/>
        </w:rPr>
        <w:t>Figura 13 - Pod apagado e recriado automaticamente</w:t>
      </w:r>
    </w:p>
    <w:p w:rsidR="00662C9F" w:rsidRDefault="0075483E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616000" cy="17206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aa53aca-c369-4c4b-9c9e-442a14cbac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72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9F" w:rsidRDefault="0075483E">
      <w:pPr>
        <w:jc w:val="center"/>
      </w:pPr>
      <w:r>
        <w:rPr>
          <w:rFonts w:cs="Arial"/>
          <w:i/>
          <w:sz w:val="17"/>
        </w:rPr>
        <w:t>Fonte: Captura de tela do ambiente do autor, 2026.</w:t>
      </w:r>
    </w:p>
    <w:p w:rsidR="00662C9F" w:rsidRDefault="0075483E">
      <w:pPr>
        <w:spacing w:after="120" w:line="360" w:lineRule="auto"/>
        <w:jc w:val="both"/>
      </w:pP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evidência mostra um Pod sendo deletado e um novo Pod surgindo poucos segundos depois. Isso comprova o papel do Deployment </w:t>
      </w:r>
      <w:proofErr w:type="gramStart"/>
      <w:r>
        <w:rPr>
          <w:rFonts w:cs="Arial"/>
        </w:rPr>
        <w:t>como</w:t>
      </w:r>
      <w:proofErr w:type="gramEnd"/>
      <w:r>
        <w:rPr>
          <w:rFonts w:cs="Arial"/>
        </w:rPr>
        <w:t xml:space="preserve"> controlador do estado desejado.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lastRenderedPageBreak/>
        <w:t>11. Pontos de atenção e custos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Como esse trabalho </w:t>
      </w:r>
      <w:proofErr w:type="gramStart"/>
      <w:r>
        <w:rPr>
          <w:rFonts w:cs="Arial"/>
        </w:rPr>
        <w:t>usa</w:t>
      </w:r>
      <w:proofErr w:type="gramEnd"/>
      <w:r>
        <w:rPr>
          <w:rFonts w:cs="Arial"/>
        </w:rPr>
        <w:t xml:space="preserve"> AWS real, os recursos podem gerar cobrança. O LoadBalancer, os nodes EC2 do EKS e o próprio cluster são os pontos que mais exigem atenção. Por isso, depois de coletar as evidências, a limpeza precisa ser feita.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62C9F">
        <w:trPr>
          <w:jc w:val="center"/>
        </w:trPr>
        <w:tc>
          <w:tcPr>
            <w:tcW w:w="3118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Recurso</w:t>
            </w:r>
          </w:p>
        </w:tc>
        <w:tc>
          <w:tcPr>
            <w:tcW w:w="3118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Risco</w:t>
            </w:r>
          </w:p>
        </w:tc>
        <w:tc>
          <w:tcPr>
            <w:tcW w:w="3118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Ação recomendada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Service LoadBalancer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Pode manter balanceador cobrando.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Apagar com kubectl delete -f k8s/service.yaml.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Deployment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Mantém Pods rodando nos nodes.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Apagar com kubectl delete -f k8s/deployment.yaml.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Cluster EKS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Mantém estrutura gerenciada ativa.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Apagar com eksctl delete cluster.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ECR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Armazena imagens.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 xml:space="preserve">Pode manter para o trabalho, pois custo costuma ser baixo, </w:t>
            </w:r>
            <w:proofErr w:type="gramStart"/>
            <w:r>
              <w:rPr>
                <w:rFonts w:cs="Arial"/>
                <w:sz w:val="19"/>
              </w:rPr>
              <w:t>mas</w:t>
            </w:r>
            <w:proofErr w:type="gramEnd"/>
            <w:r>
              <w:rPr>
                <w:rFonts w:cs="Arial"/>
                <w:sz w:val="19"/>
              </w:rPr>
              <w:t xml:space="preserve"> deve ser monitorado.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IAM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Permissões amplas usadas em estudo.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Em produção, aplicar menor privilégio.</w:t>
            </w:r>
          </w:p>
        </w:tc>
      </w:tr>
    </w:tbl>
    <w:p w:rsidR="00662C9F" w:rsidRDefault="00662C9F"/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proofErr w:type="gramStart"/>
      <w:r>
        <w:rPr>
          <w:rFonts w:cs="Consolas"/>
          <w:sz w:val="16"/>
        </w:rPr>
        <w:t>kubectl</w:t>
      </w:r>
      <w:proofErr w:type="gramEnd"/>
      <w:r>
        <w:rPr>
          <w:rFonts w:cs="Consolas"/>
          <w:sz w:val="16"/>
        </w:rPr>
        <w:t xml:space="preserve"> delete -f k8s/service.yaml</w:t>
      </w:r>
      <w:r>
        <w:rPr>
          <w:rFonts w:cs="Consolas"/>
          <w:sz w:val="16"/>
        </w:rPr>
        <w:br/>
        <w:t>kubectl delete -f k8s/deployment.yaml</w:t>
      </w:r>
      <w:r>
        <w:rPr>
          <w:rFonts w:cs="Consolas"/>
          <w:sz w:val="16"/>
        </w:rPr>
        <w:br/>
        <w:t>kubectl delete -f k8s/configmap.yaml</w:t>
      </w:r>
      <w:r>
        <w:rPr>
          <w:rFonts w:cs="Consolas"/>
          <w:sz w:val="16"/>
        </w:rPr>
        <w:br/>
        <w:t>kubectl delete -f k8s/secret.yaml</w:t>
      </w:r>
      <w:r>
        <w:rPr>
          <w:rFonts w:cs="Consolas"/>
          <w:sz w:val="16"/>
        </w:rPr>
        <w:br/>
        <w:t>eksctl delete cluster --name cloud-commerce-eks --region sa-east-1</w:t>
      </w:r>
      <w:r>
        <w:rPr>
          <w:rFonts w:cs="Consolas"/>
          <w:sz w:val="16"/>
        </w:rPr>
        <w:br/>
        <w:t>eksctl get cluster --region sa-east-1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12. Conclusão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Por fim, foi possível demonstrar o fluxo principal do trabalho: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aplicação saiu do código Spring Boot, virou imagem Docker, foi publicada no Amazon ECR e passou a rodar no Amazon EKS com duas réplicas. O Service LoadBalancer permitiu o acesso externo, enquanto ConfigMap e Secret mostraram </w:t>
      </w:r>
      <w:proofErr w:type="gramStart"/>
      <w:r>
        <w:rPr>
          <w:rFonts w:cs="Arial"/>
        </w:rPr>
        <w:t>como</w:t>
      </w:r>
      <w:proofErr w:type="gramEnd"/>
      <w:r>
        <w:rPr>
          <w:rFonts w:cs="Arial"/>
        </w:rPr>
        <w:t xml:space="preserve"> separar configuração do código.</w:t>
      </w:r>
    </w:p>
    <w:p w:rsidR="00662C9F" w:rsidRDefault="0075483E">
      <w:pPr>
        <w:spacing w:after="120" w:line="360" w:lineRule="auto"/>
        <w:ind w:firstLine="709"/>
        <w:jc w:val="both"/>
      </w:pPr>
      <w:r>
        <w:rPr>
          <w:rFonts w:cs="Arial"/>
        </w:rPr>
        <w:t xml:space="preserve">O teste de apagar um Pod mostrou </w:t>
      </w:r>
      <w:proofErr w:type="gramStart"/>
      <w:r>
        <w:rPr>
          <w:rFonts w:cs="Arial"/>
        </w:rPr>
        <w:t>na</w:t>
      </w:r>
      <w:proofErr w:type="gramEnd"/>
      <w:r>
        <w:rPr>
          <w:rFonts w:cs="Arial"/>
        </w:rPr>
        <w:t xml:space="preserve"> prática a ideia de estado desejado do Kubernetes. Mesmo removendo uma instância da aplicação, o Deployment percebeu a diferença e criou outro Pod. Assim, o trabalho contempla o objetivo de entender o caminho entre aplicação, container, registro de imagem, Kubernetes e acesso externo em AWS.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13. Checklist final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62C9F">
        <w:trPr>
          <w:jc w:val="center"/>
        </w:trPr>
        <w:tc>
          <w:tcPr>
            <w:tcW w:w="3118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Item exigido</w:t>
            </w:r>
          </w:p>
        </w:tc>
        <w:tc>
          <w:tcPr>
            <w:tcW w:w="3118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Situação</w:t>
            </w:r>
          </w:p>
        </w:tc>
        <w:tc>
          <w:tcPr>
            <w:tcW w:w="3118" w:type="dxa"/>
            <w:shd w:val="clear" w:color="auto" w:fill="E2E8F0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b/>
                <w:sz w:val="19"/>
              </w:rPr>
              <w:t>Evidência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Dockerfile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Seção 5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Imagem Docker local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</w:rPr>
              <w:t>Figura 3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Registro com tag v1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</w:rPr>
              <w:t>Figuras 4 e 5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Cluster EKS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</w:rPr>
              <w:t>Figura 6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kubectl get nodes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</w:rPr>
              <w:t>Figura 7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Deployment com duas réplicas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</w:rPr>
              <w:t>Figura 9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Service LoadBalancer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</w:rPr>
              <w:t>Figura 9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ConfigMap e Secret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</w:rPr>
              <w:t>Figura 11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Acesso externo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</w:rPr>
              <w:t>Figuras 10 e 12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Recuperação automática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</w:rPr>
              <w:t>Figura 13</w:t>
            </w:r>
          </w:p>
        </w:tc>
      </w:tr>
      <w:tr w:rsidR="00662C9F">
        <w:trPr>
          <w:jc w:val="center"/>
        </w:trPr>
        <w:tc>
          <w:tcPr>
            <w:tcW w:w="3118" w:type="dxa"/>
            <w:vAlign w:val="center"/>
          </w:tcPr>
          <w:p w:rsidR="00662C9F" w:rsidRDefault="0075483E">
            <w:pPr>
              <w:spacing w:after="0" w:line="252" w:lineRule="auto"/>
            </w:pPr>
            <w:r>
              <w:rPr>
                <w:rFonts w:cs="Arial"/>
                <w:sz w:val="19"/>
              </w:rPr>
              <w:t>Limpeza final</w:t>
            </w:r>
          </w:p>
        </w:tc>
        <w:tc>
          <w:tcPr>
            <w:tcW w:w="3118" w:type="dxa"/>
            <w:vAlign w:val="center"/>
          </w:tcPr>
          <w:p w:rsidR="00662C9F" w:rsidRDefault="005066BF">
            <w:pPr>
              <w:spacing w:after="0" w:line="252" w:lineRule="auto"/>
            </w:pPr>
            <w:r>
              <w:rPr>
                <w:rFonts w:cs="Arial"/>
                <w:sz w:val="19"/>
              </w:rPr>
              <w:t>Feito</w:t>
            </w:r>
          </w:p>
        </w:tc>
        <w:tc>
          <w:tcPr>
            <w:tcW w:w="3118" w:type="dxa"/>
            <w:vAlign w:val="center"/>
          </w:tcPr>
          <w:p w:rsidR="00662C9F" w:rsidRDefault="005066BF">
            <w:pPr>
              <w:spacing w:after="0" w:line="252" w:lineRule="auto"/>
            </w:pPr>
            <w:r>
              <w:rPr>
                <w:rFonts w:cs="Arial"/>
                <w:sz w:val="19"/>
              </w:rPr>
              <w:t>Sem pois seriam muitas imagens</w:t>
            </w:r>
          </w:p>
        </w:tc>
      </w:tr>
    </w:tbl>
    <w:p w:rsidR="00662C9F" w:rsidRDefault="00662C9F"/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Apêndice A - Comandos principais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r>
        <w:rPr>
          <w:rFonts w:cs="Consolas"/>
          <w:sz w:val="16"/>
        </w:rPr>
        <w:t>Set-Location $HOME\Downloads</w:t>
      </w:r>
      <w:r>
        <w:rPr>
          <w:rFonts w:cs="Consolas"/>
          <w:sz w:val="16"/>
        </w:rPr>
        <w:br/>
        <w:t>Invoke-WebRequest -Uri "https://awscli.amazonaws.com/AWSCLIV2.msi" -OutFile "AWSCLIV2.msi"</w:t>
      </w:r>
      <w:r>
        <w:rPr>
          <w:rFonts w:cs="Consolas"/>
          <w:sz w:val="16"/>
        </w:rPr>
        <w:br/>
        <w:t>Start-Process msiexec.exe -Wait -ArgumentList "/i AWSCLIV2.msi"</w:t>
      </w:r>
      <w:r>
        <w:rPr>
          <w:rFonts w:cs="Consolas"/>
          <w:sz w:val="16"/>
        </w:rPr>
        <w:br/>
        <w:t>aws --version</w:t>
      </w:r>
      <w:r>
        <w:rPr>
          <w:rFonts w:cs="Consolas"/>
          <w:sz w:val="16"/>
        </w:rPr>
        <w:br/>
        <w:t>aws configure</w:t>
      </w:r>
      <w:r>
        <w:rPr>
          <w:rFonts w:cs="Consolas"/>
          <w:sz w:val="16"/>
        </w:rPr>
        <w:br/>
        <w:t>aws sts get-caller-identity</w:t>
      </w:r>
      <w:r>
        <w:rPr>
          <w:rFonts w:cs="Consolas"/>
          <w:sz w:val="16"/>
        </w:rPr>
        <w:br/>
      </w:r>
      <w:r>
        <w:rPr>
          <w:rFonts w:cs="Consolas"/>
          <w:sz w:val="16"/>
        </w:rPr>
        <w:br/>
        <w:t>curl.exe -L -o eksctl_Windows_amd64.zip https://github.com/eksctl-io/eksctl/releases/latest/download/eksctl_Windows_amd64.zip</w:t>
      </w:r>
      <w:r>
        <w:rPr>
          <w:rFonts w:cs="Consolas"/>
          <w:sz w:val="16"/>
        </w:rPr>
        <w:br/>
        <w:t>Expand-Archive .\eksctl_Windows_amd64.zip -DestinationPath "$HOME\eksctl" -Force</w:t>
      </w:r>
      <w:r>
        <w:rPr>
          <w:rFonts w:cs="Consolas"/>
          <w:sz w:val="16"/>
        </w:rPr>
        <w:br/>
        <w:t>kubectl version --client</w:t>
      </w:r>
      <w:r>
        <w:rPr>
          <w:rFonts w:cs="Consolas"/>
          <w:sz w:val="16"/>
        </w:rPr>
        <w:br/>
        <w:t>eksctl version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r>
        <w:rPr>
          <w:rFonts w:cs="Consolas"/>
          <w:sz w:val="16"/>
        </w:rPr>
        <w:t>Set-Location "</w:t>
      </w:r>
      <w:r w:rsidR="005066BF">
        <w:rPr>
          <w:rFonts w:cs="Consolas"/>
          <w:sz w:val="16"/>
        </w:rPr>
        <w:t>$HOME</w:t>
      </w:r>
      <w:r>
        <w:rPr>
          <w:rFonts w:cs="Consolas"/>
          <w:sz w:val="16"/>
        </w:rPr>
        <w:t>\Projetos\microservicoscommerce\cloud-commerce"</w:t>
      </w:r>
      <w:r>
        <w:rPr>
          <w:rFonts w:cs="Consolas"/>
          <w:sz w:val="16"/>
        </w:rPr>
        <w:br/>
        <w:t>.\mvnw.cmd clean package -DskipTests</w:t>
      </w:r>
      <w:r>
        <w:rPr>
          <w:rFonts w:cs="Consolas"/>
          <w:sz w:val="16"/>
        </w:rPr>
        <w:br/>
        <w:t>docker build -t microservicoscommerce-cloud-commerce</w:t>
      </w:r>
      <w:proofErr w:type="gramStart"/>
      <w:r>
        <w:rPr>
          <w:rFonts w:cs="Consolas"/>
          <w:sz w:val="16"/>
        </w:rPr>
        <w:t>:v1</w:t>
      </w:r>
      <w:proofErr w:type="gramEnd"/>
      <w:r>
        <w:rPr>
          <w:rFonts w:cs="Consolas"/>
          <w:sz w:val="16"/>
        </w:rPr>
        <w:t xml:space="preserve"> .</w:t>
      </w:r>
      <w:r>
        <w:rPr>
          <w:rFonts w:cs="Consolas"/>
          <w:sz w:val="16"/>
        </w:rPr>
        <w:br/>
      </w:r>
      <w:proofErr w:type="gramStart"/>
      <w:r>
        <w:rPr>
          <w:rFonts w:cs="Consolas"/>
          <w:sz w:val="16"/>
        </w:rPr>
        <w:t>docker</w:t>
      </w:r>
      <w:proofErr w:type="gramEnd"/>
      <w:r>
        <w:rPr>
          <w:rFonts w:cs="Consolas"/>
          <w:sz w:val="16"/>
        </w:rPr>
        <w:t xml:space="preserve"> images</w:t>
      </w:r>
      <w:r>
        <w:rPr>
          <w:rFonts w:cs="Consolas"/>
          <w:sz w:val="16"/>
        </w:rPr>
        <w:br/>
      </w:r>
      <w:r>
        <w:rPr>
          <w:rFonts w:cs="Consolas"/>
          <w:sz w:val="16"/>
        </w:rPr>
        <w:br/>
        <w:t>$REGISTRY = "382597877252.dkr.ecr.sa-east-1.amazonaws.com"</w:t>
      </w:r>
      <w:r>
        <w:rPr>
          <w:rFonts w:cs="Consolas"/>
          <w:sz w:val="16"/>
        </w:rPr>
        <w:br/>
        <w:t>aws ecr get-login-password --region sa-east-1 | docker login --username AWS --password-stdin $REGISTRY</w:t>
      </w:r>
      <w:r>
        <w:rPr>
          <w:rFonts w:cs="Consolas"/>
          <w:sz w:val="16"/>
        </w:rPr>
        <w:br/>
        <w:t>docker tag microservicoscommerce-cloud-commerce:v1 $REGISTRY/microservicoscommerce-cloud-commerce:v1</w:t>
      </w:r>
      <w:r>
        <w:rPr>
          <w:rFonts w:cs="Consolas"/>
          <w:sz w:val="16"/>
        </w:rPr>
        <w:br/>
        <w:t>docker push $REGISTRY/microservicoscommerce-cloud-commerce:v1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r>
        <w:rPr>
          <w:rFonts w:cs="Consolas"/>
          <w:sz w:val="16"/>
        </w:rPr>
        <w:t>eksctl create cluster `</w:t>
      </w:r>
      <w:r>
        <w:rPr>
          <w:rFonts w:cs="Consolas"/>
          <w:sz w:val="16"/>
        </w:rPr>
        <w:br/>
        <w:t xml:space="preserve">  --name cloud-commerce-eks `</w:t>
      </w:r>
      <w:r>
        <w:rPr>
          <w:rFonts w:cs="Consolas"/>
          <w:sz w:val="16"/>
        </w:rPr>
        <w:br/>
        <w:t xml:space="preserve">  --region sa-east-1 `</w:t>
      </w:r>
      <w:r>
        <w:rPr>
          <w:rFonts w:cs="Consolas"/>
          <w:sz w:val="16"/>
        </w:rPr>
        <w:br/>
        <w:t xml:space="preserve">  --version 1.36 `</w:t>
      </w:r>
      <w:r>
        <w:rPr>
          <w:rFonts w:cs="Consolas"/>
          <w:sz w:val="16"/>
        </w:rPr>
        <w:br/>
        <w:t xml:space="preserve">  --nodes 2 `</w:t>
      </w:r>
      <w:r>
        <w:rPr>
          <w:rFonts w:cs="Consolas"/>
          <w:sz w:val="16"/>
        </w:rPr>
        <w:br/>
        <w:t xml:space="preserve">  --node-type t3.small</w:t>
      </w:r>
      <w:r>
        <w:rPr>
          <w:rFonts w:cs="Consolas"/>
          <w:sz w:val="16"/>
        </w:rPr>
        <w:br/>
      </w:r>
      <w:r>
        <w:rPr>
          <w:rFonts w:cs="Consolas"/>
          <w:sz w:val="16"/>
        </w:rPr>
        <w:br/>
        <w:t>Set-Location "C:\Users\sirius.alves\Projetos\microservicoscommerce"</w:t>
      </w:r>
      <w:r>
        <w:rPr>
          <w:rFonts w:cs="Consolas"/>
          <w:sz w:val="16"/>
        </w:rPr>
        <w:br/>
        <w:t>kubectl apply -f k8s/configmap.yaml</w:t>
      </w:r>
      <w:r>
        <w:rPr>
          <w:rFonts w:cs="Consolas"/>
          <w:sz w:val="16"/>
        </w:rPr>
        <w:br/>
        <w:t>kubectl apply -f k8s/secret.yaml</w:t>
      </w:r>
      <w:r>
        <w:rPr>
          <w:rFonts w:cs="Consolas"/>
          <w:sz w:val="16"/>
        </w:rPr>
        <w:br/>
        <w:t>kubectl apply -f k8s/deployment.yaml</w:t>
      </w:r>
      <w:r>
        <w:rPr>
          <w:rFonts w:cs="Consolas"/>
          <w:sz w:val="16"/>
        </w:rPr>
        <w:br/>
        <w:t>kubectl apply -f k8s/service.yaml</w:t>
      </w:r>
      <w:r>
        <w:rPr>
          <w:rFonts w:cs="Consolas"/>
          <w:sz w:val="16"/>
        </w:rPr>
        <w:br/>
        <w:t>kubectl get deployments,pods,services</w:t>
      </w:r>
    </w:p>
    <w:p w:rsidR="00662C9F" w:rsidRDefault="0075483E">
      <w:pPr>
        <w:pStyle w:val="Ttulo1"/>
        <w:spacing w:before="280" w:after="120"/>
      </w:pPr>
      <w:r>
        <w:rPr>
          <w:rFonts w:ascii="Arial" w:hAnsi="Arial" w:cs="Arial"/>
        </w:rPr>
        <w:t>Apêndice B - Manifestos Kubernetes</w:t>
      </w:r>
    </w:p>
    <w:p w:rsidR="00662C9F" w:rsidRDefault="0075483E">
      <w:pPr>
        <w:pStyle w:val="Ttulo2"/>
        <w:spacing w:before="160" w:after="120"/>
      </w:pPr>
      <w:r>
        <w:rPr>
          <w:rFonts w:ascii="Arial" w:hAnsi="Arial" w:cs="Arial"/>
        </w:rPr>
        <w:t>B.1 configmap.yaml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proofErr w:type="gramStart"/>
      <w:r>
        <w:rPr>
          <w:rFonts w:cs="Consolas"/>
          <w:sz w:val="16"/>
        </w:rPr>
        <w:t>apiVersion</w:t>
      </w:r>
      <w:proofErr w:type="gramEnd"/>
      <w:r>
        <w:rPr>
          <w:rFonts w:cs="Consolas"/>
          <w:sz w:val="16"/>
        </w:rPr>
        <w:t>: v1</w:t>
      </w:r>
      <w:r>
        <w:rPr>
          <w:rFonts w:cs="Consolas"/>
          <w:sz w:val="16"/>
        </w:rPr>
        <w:br/>
        <w:t>kind: ConfigMap</w:t>
      </w:r>
      <w:r>
        <w:rPr>
          <w:rFonts w:cs="Consolas"/>
          <w:sz w:val="16"/>
        </w:rPr>
        <w:br/>
        <w:t>metadata:</w:t>
      </w:r>
      <w:r>
        <w:rPr>
          <w:rFonts w:cs="Consolas"/>
          <w:sz w:val="16"/>
        </w:rPr>
        <w:br/>
        <w:t xml:space="preserve">  name: cloud-commerce-config</w:t>
      </w:r>
      <w:r>
        <w:rPr>
          <w:rFonts w:cs="Consolas"/>
          <w:sz w:val="16"/>
        </w:rPr>
        <w:br/>
        <w:t>data:</w:t>
      </w:r>
      <w:r>
        <w:rPr>
          <w:rFonts w:cs="Consolas"/>
          <w:sz w:val="16"/>
        </w:rPr>
        <w:br/>
        <w:t xml:space="preserve">  AMBIENTE: demonstracao</w:t>
      </w:r>
    </w:p>
    <w:p w:rsidR="00662C9F" w:rsidRDefault="0075483E">
      <w:pPr>
        <w:pStyle w:val="Ttulo2"/>
        <w:spacing w:before="160" w:after="120"/>
      </w:pPr>
      <w:r>
        <w:rPr>
          <w:rFonts w:ascii="Arial" w:hAnsi="Arial" w:cs="Arial"/>
        </w:rPr>
        <w:t>B.2 secret.yaml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proofErr w:type="gramStart"/>
      <w:r>
        <w:rPr>
          <w:rFonts w:cs="Consolas"/>
          <w:sz w:val="16"/>
        </w:rPr>
        <w:t>apiVersion</w:t>
      </w:r>
      <w:proofErr w:type="gramEnd"/>
      <w:r>
        <w:rPr>
          <w:rFonts w:cs="Consolas"/>
          <w:sz w:val="16"/>
        </w:rPr>
        <w:t>: v1</w:t>
      </w:r>
      <w:r>
        <w:rPr>
          <w:rFonts w:cs="Consolas"/>
          <w:sz w:val="16"/>
        </w:rPr>
        <w:br/>
        <w:t>kind: Secret</w:t>
      </w:r>
      <w:r>
        <w:rPr>
          <w:rFonts w:cs="Consolas"/>
          <w:sz w:val="16"/>
        </w:rPr>
        <w:br/>
        <w:t>metadata:</w:t>
      </w:r>
      <w:r>
        <w:rPr>
          <w:rFonts w:cs="Consolas"/>
          <w:sz w:val="16"/>
        </w:rPr>
        <w:br/>
        <w:t xml:space="preserve">  name: cloud-commerce-secret</w:t>
      </w:r>
      <w:r>
        <w:rPr>
          <w:rFonts w:cs="Consolas"/>
          <w:sz w:val="16"/>
        </w:rPr>
        <w:br/>
        <w:t>type: Opaque</w:t>
      </w:r>
      <w:r>
        <w:rPr>
          <w:rFonts w:cs="Consolas"/>
          <w:sz w:val="16"/>
        </w:rPr>
        <w:br/>
        <w:t>stringData:</w:t>
      </w:r>
      <w:r>
        <w:rPr>
          <w:rFonts w:cs="Consolas"/>
          <w:sz w:val="16"/>
        </w:rPr>
        <w:br/>
        <w:t xml:space="preserve">  API_KEY: valor-ficticio-nao-utilizar-em-producao</w:t>
      </w:r>
    </w:p>
    <w:p w:rsidR="00662C9F" w:rsidRDefault="0075483E">
      <w:pPr>
        <w:pStyle w:val="Ttulo2"/>
        <w:spacing w:before="160" w:after="120"/>
      </w:pPr>
      <w:r>
        <w:rPr>
          <w:rFonts w:ascii="Arial" w:hAnsi="Arial" w:cs="Arial"/>
        </w:rPr>
        <w:t>B.3 deployment.yaml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proofErr w:type="gramStart"/>
      <w:r>
        <w:rPr>
          <w:rFonts w:cs="Consolas"/>
          <w:sz w:val="16"/>
        </w:rPr>
        <w:t>apiVersion: apps/v1</w:t>
      </w:r>
      <w:r>
        <w:rPr>
          <w:rFonts w:cs="Consolas"/>
          <w:sz w:val="16"/>
        </w:rPr>
        <w:br/>
        <w:t>kind: Deployment</w:t>
      </w:r>
      <w:r>
        <w:rPr>
          <w:rFonts w:cs="Consolas"/>
          <w:sz w:val="16"/>
        </w:rPr>
        <w:br/>
      </w:r>
      <w:r>
        <w:rPr>
          <w:rFonts w:cs="Consolas"/>
          <w:sz w:val="16"/>
        </w:rPr>
        <w:lastRenderedPageBreak/>
        <w:t>metadata:</w:t>
      </w:r>
      <w:r>
        <w:rPr>
          <w:rFonts w:cs="Consolas"/>
          <w:sz w:val="16"/>
        </w:rPr>
        <w:br/>
        <w:t xml:space="preserve">  name: cloud-commerce</w:t>
      </w:r>
      <w:r>
        <w:rPr>
          <w:rFonts w:cs="Consolas"/>
          <w:sz w:val="16"/>
        </w:rPr>
        <w:br/>
        <w:t>spec:</w:t>
      </w:r>
      <w:r>
        <w:rPr>
          <w:rFonts w:cs="Consolas"/>
          <w:sz w:val="16"/>
        </w:rPr>
        <w:br/>
        <w:t xml:space="preserve">  replicas: 2</w:t>
      </w:r>
      <w:r>
        <w:rPr>
          <w:rFonts w:cs="Consolas"/>
          <w:sz w:val="16"/>
        </w:rPr>
        <w:br/>
        <w:t xml:space="preserve">  selector:</w:t>
      </w:r>
      <w:r>
        <w:rPr>
          <w:rFonts w:cs="Consolas"/>
          <w:sz w:val="16"/>
        </w:rPr>
        <w:br/>
        <w:t xml:space="preserve">    matchLabels:</w:t>
      </w:r>
      <w:r>
        <w:rPr>
          <w:rFonts w:cs="Consolas"/>
          <w:sz w:val="16"/>
        </w:rPr>
        <w:br/>
        <w:t xml:space="preserve">      app: cloud-commerce</w:t>
      </w:r>
      <w:r>
        <w:rPr>
          <w:rFonts w:cs="Consolas"/>
          <w:sz w:val="16"/>
        </w:rPr>
        <w:br/>
        <w:t xml:space="preserve">  template:</w:t>
      </w:r>
      <w:r>
        <w:rPr>
          <w:rFonts w:cs="Consolas"/>
          <w:sz w:val="16"/>
        </w:rPr>
        <w:br/>
        <w:t xml:space="preserve">    metadata:</w:t>
      </w:r>
      <w:r>
        <w:rPr>
          <w:rFonts w:cs="Consolas"/>
          <w:sz w:val="16"/>
        </w:rPr>
        <w:br/>
        <w:t xml:space="preserve">      labels:</w:t>
      </w:r>
      <w:r>
        <w:rPr>
          <w:rFonts w:cs="Consolas"/>
          <w:sz w:val="16"/>
        </w:rPr>
        <w:br/>
        <w:t xml:space="preserve">        app: cloud-commerce</w:t>
      </w:r>
      <w:r>
        <w:rPr>
          <w:rFonts w:cs="Consolas"/>
          <w:sz w:val="16"/>
        </w:rPr>
        <w:br/>
        <w:t xml:space="preserve">    spec:</w:t>
      </w:r>
      <w:r>
        <w:rPr>
          <w:rFonts w:cs="Consolas"/>
          <w:sz w:val="16"/>
        </w:rPr>
        <w:br/>
        <w:t xml:space="preserve">      containers:</w:t>
      </w:r>
      <w:r>
        <w:rPr>
          <w:rFonts w:cs="Consolas"/>
          <w:sz w:val="16"/>
        </w:rPr>
        <w:br/>
        <w:t xml:space="preserve">        - name: cloud-commerce</w:t>
      </w:r>
      <w:r>
        <w:rPr>
          <w:rFonts w:cs="Consolas"/>
          <w:sz w:val="16"/>
        </w:rPr>
        <w:br/>
        <w:t xml:space="preserve">          image: 382597877252.dkr.ecr.sa-east-1.amazonaws.com/microservicoscommerce-cloud-commerce:v1</w:t>
      </w:r>
      <w:r>
        <w:rPr>
          <w:rFonts w:cs="Consolas"/>
          <w:sz w:val="16"/>
        </w:rPr>
        <w:br/>
        <w:t xml:space="preserve">          imagePullPolicy: Always</w:t>
      </w:r>
      <w:r>
        <w:rPr>
          <w:rFonts w:cs="Consolas"/>
          <w:sz w:val="16"/>
        </w:rPr>
        <w:br/>
        <w:t xml:space="preserve">          ports:</w:t>
      </w:r>
      <w:r>
        <w:rPr>
          <w:rFonts w:cs="Consolas"/>
          <w:sz w:val="16"/>
        </w:rPr>
        <w:br/>
        <w:t xml:space="preserve">            - containerPort: 8081</w:t>
      </w:r>
      <w:r>
        <w:rPr>
          <w:rFonts w:cs="Consolas"/>
          <w:sz w:val="16"/>
        </w:rPr>
        <w:br/>
        <w:t xml:space="preserve">          env:</w:t>
      </w:r>
      <w:r>
        <w:rPr>
          <w:rFonts w:cs="Consolas"/>
          <w:sz w:val="16"/>
        </w:rPr>
        <w:br/>
        <w:t xml:space="preserve">            - name: AMBIENTE</w:t>
      </w:r>
      <w:r>
        <w:rPr>
          <w:rFonts w:cs="Consolas"/>
          <w:sz w:val="16"/>
        </w:rPr>
        <w:br/>
        <w:t xml:space="preserve">              valueFrom:</w:t>
      </w:r>
      <w:r>
        <w:rPr>
          <w:rFonts w:cs="Consolas"/>
          <w:sz w:val="16"/>
        </w:rPr>
        <w:br/>
        <w:t xml:space="preserve">                configMapKeyRef:</w:t>
      </w:r>
      <w:r>
        <w:rPr>
          <w:rFonts w:cs="Consolas"/>
          <w:sz w:val="16"/>
        </w:rPr>
        <w:br/>
        <w:t xml:space="preserve">                  name: cloud-commerce-config</w:t>
      </w:r>
      <w:r>
        <w:rPr>
          <w:rFonts w:cs="Consolas"/>
          <w:sz w:val="16"/>
        </w:rPr>
        <w:br/>
        <w:t xml:space="preserve">                  key: AMBIENTE</w:t>
      </w:r>
      <w:r>
        <w:rPr>
          <w:rFonts w:cs="Consolas"/>
          <w:sz w:val="16"/>
        </w:rPr>
        <w:br/>
        <w:t xml:space="preserve">            - name: API_KEY</w:t>
      </w:r>
      <w:r>
        <w:rPr>
          <w:rFonts w:cs="Consolas"/>
          <w:sz w:val="16"/>
        </w:rPr>
        <w:br/>
        <w:t xml:space="preserve">              valueFrom:</w:t>
      </w:r>
      <w:r>
        <w:rPr>
          <w:rFonts w:cs="Consolas"/>
          <w:sz w:val="16"/>
        </w:rPr>
        <w:br/>
        <w:t xml:space="preserve">                secretKeyRef:</w:t>
      </w:r>
      <w:r>
        <w:rPr>
          <w:rFonts w:cs="Consolas"/>
          <w:sz w:val="16"/>
        </w:rPr>
        <w:br/>
        <w:t xml:space="preserve">                  name: cloud-commerce-secret</w:t>
      </w:r>
      <w:r>
        <w:rPr>
          <w:rFonts w:cs="Consolas"/>
          <w:sz w:val="16"/>
        </w:rPr>
        <w:br/>
        <w:t xml:space="preserve">                  key: API_KEY</w:t>
      </w:r>
      <w:r>
        <w:rPr>
          <w:rFonts w:cs="Consolas"/>
          <w:sz w:val="16"/>
        </w:rPr>
        <w:br/>
        <w:t xml:space="preserve">          livenessProbe:</w:t>
      </w:r>
      <w:r>
        <w:rPr>
          <w:rFonts w:cs="Consolas"/>
          <w:sz w:val="16"/>
        </w:rPr>
        <w:br/>
        <w:t xml:space="preserve">            httpGet:</w:t>
      </w:r>
      <w:r>
        <w:rPr>
          <w:rFonts w:cs="Consolas"/>
          <w:sz w:val="16"/>
        </w:rPr>
        <w:br/>
        <w:t xml:space="preserve">              path: /health</w:t>
      </w:r>
      <w:r>
        <w:rPr>
          <w:rFonts w:cs="Consolas"/>
          <w:sz w:val="16"/>
        </w:rPr>
        <w:br/>
        <w:t xml:space="preserve">              port: 8081</w:t>
      </w:r>
      <w:r>
        <w:rPr>
          <w:rFonts w:cs="Consolas"/>
          <w:sz w:val="16"/>
        </w:rPr>
        <w:br/>
        <w:t xml:space="preserve">          readinessProbe:</w:t>
      </w:r>
      <w:r>
        <w:rPr>
          <w:rFonts w:cs="Consolas"/>
          <w:sz w:val="16"/>
        </w:rPr>
        <w:br/>
        <w:t xml:space="preserve">            httpGet:</w:t>
      </w:r>
      <w:r>
        <w:rPr>
          <w:rFonts w:cs="Consolas"/>
          <w:sz w:val="16"/>
        </w:rPr>
        <w:br/>
        <w:t xml:space="preserve">              path: /health</w:t>
      </w:r>
      <w:r>
        <w:rPr>
          <w:rFonts w:cs="Consolas"/>
          <w:sz w:val="16"/>
        </w:rPr>
        <w:br/>
        <w:t xml:space="preserve">              port: 8081</w:t>
      </w:r>
      <w:proofErr w:type="gramEnd"/>
    </w:p>
    <w:p w:rsidR="00662C9F" w:rsidRDefault="0075483E">
      <w:pPr>
        <w:pStyle w:val="Ttulo2"/>
        <w:spacing w:before="160" w:after="120"/>
      </w:pPr>
      <w:r>
        <w:rPr>
          <w:rFonts w:ascii="Arial" w:hAnsi="Arial" w:cs="Arial"/>
        </w:rPr>
        <w:t>B.4 service.yaml</w:t>
      </w:r>
    </w:p>
    <w:p w:rsidR="00662C9F" w:rsidRDefault="0075483E">
      <w:pPr>
        <w:pStyle w:val="CodeBlock"/>
        <w:shd w:val="clear" w:color="auto" w:fill="F8FAFC"/>
        <w:spacing w:before="40" w:after="160"/>
        <w:ind w:left="227" w:right="57"/>
      </w:pPr>
      <w:proofErr w:type="gramStart"/>
      <w:r>
        <w:rPr>
          <w:rFonts w:cs="Consolas"/>
          <w:sz w:val="16"/>
        </w:rPr>
        <w:t>apiVersion</w:t>
      </w:r>
      <w:proofErr w:type="gramEnd"/>
      <w:r>
        <w:rPr>
          <w:rFonts w:cs="Consolas"/>
          <w:sz w:val="16"/>
        </w:rPr>
        <w:t>: v1</w:t>
      </w:r>
      <w:r>
        <w:rPr>
          <w:rFonts w:cs="Consolas"/>
          <w:sz w:val="16"/>
        </w:rPr>
        <w:br/>
        <w:t>kind: Service</w:t>
      </w:r>
      <w:r>
        <w:rPr>
          <w:rFonts w:cs="Consolas"/>
          <w:sz w:val="16"/>
        </w:rPr>
        <w:br/>
        <w:t>metadata:</w:t>
      </w:r>
      <w:r>
        <w:rPr>
          <w:rFonts w:cs="Consolas"/>
          <w:sz w:val="16"/>
        </w:rPr>
        <w:br/>
        <w:t xml:space="preserve">  name: cloud-commerce</w:t>
      </w:r>
      <w:r>
        <w:rPr>
          <w:rFonts w:cs="Consolas"/>
          <w:sz w:val="16"/>
        </w:rPr>
        <w:br/>
        <w:t>spec:</w:t>
      </w:r>
      <w:r>
        <w:rPr>
          <w:rFonts w:cs="Consolas"/>
          <w:sz w:val="16"/>
        </w:rPr>
        <w:br/>
        <w:t xml:space="preserve">  type: LoadBalancer</w:t>
      </w:r>
      <w:r>
        <w:rPr>
          <w:rFonts w:cs="Consolas"/>
          <w:sz w:val="16"/>
        </w:rPr>
        <w:br/>
        <w:t xml:space="preserve">  selector:</w:t>
      </w:r>
      <w:r>
        <w:rPr>
          <w:rFonts w:cs="Consolas"/>
          <w:sz w:val="16"/>
        </w:rPr>
        <w:br/>
        <w:t xml:space="preserve">    app: cloud-commerce</w:t>
      </w:r>
      <w:r>
        <w:rPr>
          <w:rFonts w:cs="Consolas"/>
          <w:sz w:val="16"/>
        </w:rPr>
        <w:br/>
        <w:t xml:space="preserve">  ports:</w:t>
      </w:r>
      <w:r>
        <w:rPr>
          <w:rFonts w:cs="Consolas"/>
          <w:sz w:val="16"/>
        </w:rPr>
        <w:br/>
        <w:t xml:space="preserve">    - name: http</w:t>
      </w:r>
      <w:r>
        <w:rPr>
          <w:rFonts w:cs="Consolas"/>
          <w:sz w:val="16"/>
        </w:rPr>
        <w:br/>
        <w:t xml:space="preserve">      protocol: TCP</w:t>
      </w:r>
      <w:r>
        <w:rPr>
          <w:rFonts w:cs="Consolas"/>
          <w:sz w:val="16"/>
        </w:rPr>
        <w:br/>
        <w:t xml:space="preserve">      port: 80</w:t>
      </w:r>
      <w:r>
        <w:rPr>
          <w:rFonts w:cs="Consolas"/>
          <w:sz w:val="16"/>
        </w:rPr>
        <w:br/>
        <w:t xml:space="preserve">      targetPort: 8081</w:t>
      </w:r>
    </w:p>
    <w:sectPr w:rsidR="00662C9F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8A2"/>
    <w:rsid w:val="0005141A"/>
    <w:rsid w:val="0006063C"/>
    <w:rsid w:val="00066B37"/>
    <w:rsid w:val="0015074B"/>
    <w:rsid w:val="001D602D"/>
    <w:rsid w:val="00235F83"/>
    <w:rsid w:val="0029639D"/>
    <w:rsid w:val="00326F90"/>
    <w:rsid w:val="005066BF"/>
    <w:rsid w:val="00662C9F"/>
    <w:rsid w:val="0075483E"/>
    <w:rsid w:val="0093071E"/>
    <w:rsid w:val="00AA1D8D"/>
    <w:rsid w:val="00B47730"/>
    <w:rsid w:val="00CB0664"/>
    <w:rsid w:val="00CE42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645E044-E1BD-4889-857B-F686D943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115FBC-408F-4475-B84B-C814A3002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2788</Words>
  <Characters>15058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Sirius Kamphorst Cardoso Alves</cp:lastModifiedBy>
  <cp:revision>6</cp:revision>
  <dcterms:created xsi:type="dcterms:W3CDTF">2013-12-23T23:15:00Z</dcterms:created>
  <dcterms:modified xsi:type="dcterms:W3CDTF">2026-09-01T19:39:00Z</dcterms:modified>
  <cp:category/>
</cp:coreProperties>
</file>