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FB0" w:rsidRPr="009751D0" w:rsidRDefault="00DE6FB0" w:rsidP="00DE6FB0">
      <w:pPr>
        <w:pStyle w:val="Titre"/>
        <w:spacing w:line="259" w:lineRule="auto"/>
        <w:jc w:val="center"/>
        <w:rPr>
          <w:rFonts w:ascii="Verdana" w:hAnsi="Verdana"/>
          <w:color w:val="2E74B5" w:themeColor="accent1" w:themeShade="BF"/>
          <w:sz w:val="28"/>
          <w:szCs w:val="22"/>
        </w:rPr>
      </w:pPr>
      <w:r w:rsidRPr="00120EA5">
        <w:rPr>
          <w:rFonts w:ascii="Verdana" w:hAnsi="Verdana"/>
          <w:color w:val="2E74B5" w:themeColor="accent1" w:themeShade="BF"/>
          <w:sz w:val="28"/>
          <w:szCs w:val="22"/>
        </w:rPr>
        <w:t xml:space="preserve">Overview of the </w:t>
      </w:r>
      <w:r w:rsidR="000A4C72">
        <w:rPr>
          <w:rFonts w:ascii="Verdana" w:hAnsi="Verdana"/>
          <w:color w:val="2E74B5" w:themeColor="accent1" w:themeShade="BF"/>
          <w:sz w:val="28"/>
          <w:szCs w:val="22"/>
        </w:rPr>
        <w:t>“</w:t>
      </w:r>
      <w:proofErr w:type="spellStart"/>
      <w:r w:rsidR="006D29BC">
        <w:rPr>
          <w:rFonts w:ascii="Verdana" w:hAnsi="Verdana"/>
          <w:i/>
          <w:color w:val="2E74B5" w:themeColor="accent1" w:themeShade="BF"/>
          <w:sz w:val="28"/>
          <w:szCs w:val="22"/>
        </w:rPr>
        <w:t>SiriusQuality</w:t>
      </w:r>
      <w:proofErr w:type="spellEnd"/>
      <w:r w:rsidR="006D29BC">
        <w:rPr>
          <w:rFonts w:ascii="Verdana" w:hAnsi="Verdana"/>
          <w:i/>
          <w:color w:val="2E74B5" w:themeColor="accent1" w:themeShade="BF"/>
          <w:sz w:val="28"/>
          <w:szCs w:val="22"/>
        </w:rPr>
        <w:t>-</w:t>
      </w:r>
      <w:proofErr w:type="spellStart"/>
      <w:r w:rsidR="006D29BC">
        <w:rPr>
          <w:rFonts w:ascii="Verdana" w:hAnsi="Verdana"/>
          <w:i/>
          <w:color w:val="2E74B5" w:themeColor="accent1" w:themeShade="BF"/>
          <w:sz w:val="28"/>
          <w:szCs w:val="22"/>
        </w:rPr>
        <w:t>BioMa</w:t>
      </w:r>
      <w:proofErr w:type="spellEnd"/>
      <w:r w:rsidR="006D29BC">
        <w:rPr>
          <w:rFonts w:ascii="Verdana" w:hAnsi="Verdana"/>
          <w:i/>
          <w:color w:val="2E74B5" w:themeColor="accent1" w:themeShade="BF"/>
          <w:sz w:val="28"/>
          <w:szCs w:val="22"/>
        </w:rPr>
        <w:t>-</w:t>
      </w:r>
      <w:r w:rsidR="00C35FA3">
        <w:rPr>
          <w:rFonts w:ascii="Verdana" w:hAnsi="Verdana"/>
          <w:i/>
          <w:color w:val="2E74B5" w:themeColor="accent1" w:themeShade="BF"/>
          <w:sz w:val="28"/>
          <w:szCs w:val="22"/>
        </w:rPr>
        <w:t>Irradiance</w:t>
      </w:r>
      <w:r w:rsidR="009751D0" w:rsidRPr="009751D0">
        <w:rPr>
          <w:rFonts w:ascii="Verdana" w:hAnsi="Verdana"/>
          <w:i/>
          <w:color w:val="2E74B5" w:themeColor="accent1" w:themeShade="BF"/>
          <w:sz w:val="28"/>
          <w:szCs w:val="22"/>
        </w:rPr>
        <w:t>-Component</w:t>
      </w:r>
      <w:r w:rsidR="000A4C72">
        <w:rPr>
          <w:rFonts w:ascii="Verdana" w:hAnsi="Verdana"/>
          <w:i/>
          <w:color w:val="2E74B5" w:themeColor="accent1" w:themeShade="BF"/>
          <w:sz w:val="28"/>
          <w:szCs w:val="22"/>
        </w:rPr>
        <w:t>”</w:t>
      </w:r>
      <w:r w:rsidR="009751D0">
        <w:rPr>
          <w:rFonts w:ascii="Verdana" w:hAnsi="Verdana"/>
          <w:color w:val="2E74B5" w:themeColor="accent1" w:themeShade="BF"/>
          <w:sz w:val="28"/>
          <w:szCs w:val="22"/>
        </w:rPr>
        <w:t xml:space="preserve"> folder</w:t>
      </w:r>
    </w:p>
    <w:p w:rsidR="00020908" w:rsidRPr="00120EA5" w:rsidRDefault="00020908" w:rsidP="00DE6FB0">
      <w:pPr>
        <w:rPr>
          <w:rFonts w:ascii="Verdana" w:hAnsi="Verdana"/>
        </w:rPr>
      </w:pPr>
    </w:p>
    <w:p w:rsidR="00D0145E" w:rsidRPr="006D29BC" w:rsidRDefault="00D0145E" w:rsidP="00D0145E">
      <w:pPr>
        <w:pStyle w:val="Paragraphedeliste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6D29BC">
        <w:rPr>
          <w:rFonts w:ascii="Verdana" w:hAnsi="Verdana"/>
          <w:sz w:val="24"/>
          <w:szCs w:val="24"/>
        </w:rPr>
        <w:t>Content of the “</w:t>
      </w:r>
      <w:proofErr w:type="spellStart"/>
      <w:r w:rsidRPr="006D29BC">
        <w:rPr>
          <w:rFonts w:ascii="Verdana" w:hAnsi="Verdana"/>
          <w:i/>
          <w:sz w:val="24"/>
          <w:szCs w:val="24"/>
        </w:rPr>
        <w:t>SiriusQuality</w:t>
      </w:r>
      <w:proofErr w:type="spellEnd"/>
      <w:r w:rsidRPr="006D29BC">
        <w:rPr>
          <w:rFonts w:ascii="Verdana" w:hAnsi="Verdana"/>
          <w:i/>
          <w:sz w:val="24"/>
          <w:szCs w:val="24"/>
        </w:rPr>
        <w:t>-</w:t>
      </w:r>
      <w:proofErr w:type="spellStart"/>
      <w:r w:rsidRPr="006D29BC">
        <w:rPr>
          <w:rFonts w:ascii="Verdana" w:hAnsi="Verdana"/>
          <w:i/>
          <w:sz w:val="24"/>
          <w:szCs w:val="24"/>
        </w:rPr>
        <w:t>Bi</w:t>
      </w:r>
      <w:r w:rsidR="000A4C72" w:rsidRPr="006D29BC">
        <w:rPr>
          <w:rFonts w:ascii="Verdana" w:hAnsi="Verdana"/>
          <w:i/>
          <w:sz w:val="24"/>
          <w:szCs w:val="24"/>
        </w:rPr>
        <w:t>oMa</w:t>
      </w:r>
      <w:proofErr w:type="spellEnd"/>
      <w:r w:rsidR="000A4C72" w:rsidRPr="006D29BC">
        <w:rPr>
          <w:rFonts w:ascii="Verdana" w:hAnsi="Verdana"/>
          <w:i/>
          <w:sz w:val="24"/>
          <w:szCs w:val="24"/>
        </w:rPr>
        <w:t>-</w:t>
      </w:r>
      <w:r w:rsidR="00C35FA3">
        <w:rPr>
          <w:rFonts w:ascii="Verdana" w:hAnsi="Verdana"/>
          <w:i/>
          <w:sz w:val="24"/>
          <w:szCs w:val="24"/>
        </w:rPr>
        <w:t>Irradiance</w:t>
      </w:r>
      <w:r w:rsidR="000A4C72" w:rsidRPr="006D29BC">
        <w:rPr>
          <w:rFonts w:ascii="Verdana" w:hAnsi="Verdana"/>
          <w:i/>
          <w:sz w:val="24"/>
          <w:szCs w:val="24"/>
        </w:rPr>
        <w:t>-Component</w:t>
      </w:r>
      <w:r w:rsidR="000A4C72" w:rsidRPr="006D29BC">
        <w:rPr>
          <w:rFonts w:ascii="Verdana" w:hAnsi="Verdana"/>
          <w:sz w:val="24"/>
          <w:szCs w:val="24"/>
        </w:rPr>
        <w:t>” folder</w:t>
      </w:r>
    </w:p>
    <w:p w:rsidR="00D0145E" w:rsidRPr="00D83568" w:rsidRDefault="00D0145E" w:rsidP="00D0145E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D0145E" w:rsidRPr="00D83568" w:rsidRDefault="00D0145E" w:rsidP="00D0145E">
      <w:pPr>
        <w:pStyle w:val="Paragraphedeliste"/>
        <w:ind w:left="1440"/>
        <w:rPr>
          <w:rFonts w:ascii="Verdana" w:hAnsi="Verdana"/>
          <w:sz w:val="24"/>
          <w:szCs w:val="24"/>
        </w:rPr>
      </w:pPr>
      <w:r w:rsidRPr="00D83568">
        <w:rPr>
          <w:rFonts w:ascii="Verdana" w:hAnsi="Verdana"/>
          <w:sz w:val="24"/>
          <w:szCs w:val="24"/>
        </w:rPr>
        <w:t>The folder “</w:t>
      </w:r>
      <w:proofErr w:type="spellStart"/>
      <w:r w:rsidRPr="00D83568">
        <w:rPr>
          <w:rFonts w:ascii="Verdana" w:hAnsi="Verdana"/>
          <w:sz w:val="24"/>
          <w:szCs w:val="24"/>
        </w:rPr>
        <w:t>SiriusQuality</w:t>
      </w:r>
      <w:proofErr w:type="spellEnd"/>
      <w:r w:rsidRPr="00D83568">
        <w:rPr>
          <w:rFonts w:ascii="Verdana" w:hAnsi="Verdana"/>
          <w:sz w:val="24"/>
          <w:szCs w:val="24"/>
        </w:rPr>
        <w:t>-</w:t>
      </w:r>
      <w:proofErr w:type="spellStart"/>
      <w:r w:rsidRPr="00D83568">
        <w:rPr>
          <w:rFonts w:ascii="Verdana" w:hAnsi="Verdana"/>
          <w:sz w:val="24"/>
          <w:szCs w:val="24"/>
        </w:rPr>
        <w:t>BioMa</w:t>
      </w:r>
      <w:proofErr w:type="spellEnd"/>
      <w:r w:rsidRPr="00D83568">
        <w:rPr>
          <w:rFonts w:ascii="Verdana" w:hAnsi="Verdana"/>
          <w:sz w:val="24"/>
          <w:szCs w:val="24"/>
        </w:rPr>
        <w:t>-</w:t>
      </w:r>
      <w:r w:rsidR="00C35FA3">
        <w:rPr>
          <w:rFonts w:ascii="Verdana" w:hAnsi="Verdana"/>
          <w:sz w:val="24"/>
          <w:szCs w:val="24"/>
        </w:rPr>
        <w:t>Irradiance</w:t>
      </w:r>
      <w:r w:rsidRPr="00D83568">
        <w:rPr>
          <w:rFonts w:ascii="Verdana" w:hAnsi="Verdana"/>
          <w:sz w:val="24"/>
          <w:szCs w:val="24"/>
        </w:rPr>
        <w:t>-Component” contains:</w:t>
      </w:r>
    </w:p>
    <w:p w:rsidR="00D0145E" w:rsidRPr="00D83568" w:rsidRDefault="00D0145E" w:rsidP="00D0145E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D0145E" w:rsidRPr="00D83568" w:rsidRDefault="00D0145E" w:rsidP="00D0145E">
      <w:pPr>
        <w:pStyle w:val="Paragraphedeliste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D83568">
        <w:rPr>
          <w:rFonts w:ascii="Verdana" w:hAnsi="Verdana"/>
          <w:sz w:val="24"/>
          <w:szCs w:val="24"/>
        </w:rPr>
        <w:t xml:space="preserve">The source code of the </w:t>
      </w:r>
      <w:r w:rsidRPr="00D83568">
        <w:rPr>
          <w:rFonts w:ascii="Verdana" w:hAnsi="Verdana"/>
          <w:i/>
          <w:sz w:val="24"/>
          <w:szCs w:val="24"/>
        </w:rPr>
        <w:t>SQ-</w:t>
      </w:r>
      <w:r w:rsidR="00C35FA3">
        <w:rPr>
          <w:rFonts w:ascii="Verdana" w:hAnsi="Verdana"/>
          <w:i/>
          <w:sz w:val="24"/>
          <w:szCs w:val="24"/>
        </w:rPr>
        <w:t>Irradiance</w:t>
      </w:r>
      <w:r w:rsidRPr="00D83568">
        <w:rPr>
          <w:rFonts w:ascii="Verdana" w:hAnsi="Verdana"/>
          <w:sz w:val="24"/>
          <w:szCs w:val="24"/>
        </w:rPr>
        <w:t xml:space="preserve"> </w:t>
      </w:r>
      <w:proofErr w:type="spellStart"/>
      <w:r w:rsidRPr="00D83568">
        <w:rPr>
          <w:rFonts w:ascii="Verdana" w:hAnsi="Verdana"/>
          <w:i/>
          <w:sz w:val="24"/>
          <w:szCs w:val="24"/>
        </w:rPr>
        <w:t>BioMa</w:t>
      </w:r>
      <w:proofErr w:type="spellEnd"/>
      <w:r w:rsidRPr="00D83568">
        <w:rPr>
          <w:rFonts w:ascii="Verdana" w:hAnsi="Verdana"/>
          <w:sz w:val="24"/>
          <w:szCs w:val="24"/>
        </w:rPr>
        <w:t xml:space="preserve"> Component (</w:t>
      </w:r>
      <w:proofErr w:type="spellStart"/>
      <w:r w:rsidR="006D29BC">
        <w:rPr>
          <w:rFonts w:ascii="Verdana" w:hAnsi="Verdana"/>
          <w:i/>
          <w:sz w:val="24"/>
          <w:szCs w:val="24"/>
        </w:rPr>
        <w:t>SiriusQuality</w:t>
      </w:r>
      <w:proofErr w:type="spellEnd"/>
      <w:r w:rsidR="006D29BC">
        <w:rPr>
          <w:rFonts w:ascii="Verdana" w:hAnsi="Verdana"/>
          <w:i/>
          <w:sz w:val="24"/>
          <w:szCs w:val="24"/>
        </w:rPr>
        <w:t>-</w:t>
      </w:r>
      <w:r w:rsidR="00C35FA3">
        <w:rPr>
          <w:rFonts w:ascii="Verdana" w:hAnsi="Verdana"/>
          <w:i/>
          <w:sz w:val="24"/>
          <w:szCs w:val="24"/>
        </w:rPr>
        <w:t>Irradiance-Component</w:t>
      </w:r>
      <w:r w:rsidRPr="00D83568">
        <w:rPr>
          <w:rFonts w:ascii="Verdana" w:hAnsi="Verdana"/>
          <w:sz w:val="24"/>
          <w:szCs w:val="24"/>
        </w:rPr>
        <w:t xml:space="preserve"> folder), see </w:t>
      </w:r>
      <w:proofErr w:type="spellStart"/>
      <w:r w:rsidR="006D29BC">
        <w:rPr>
          <w:rFonts w:ascii="Verdana" w:hAnsi="Verdana"/>
          <w:i/>
          <w:sz w:val="24"/>
          <w:szCs w:val="24"/>
        </w:rPr>
        <w:t>SQ</w:t>
      </w:r>
      <w:r w:rsidRPr="00D83568">
        <w:rPr>
          <w:rFonts w:ascii="Verdana" w:hAnsi="Verdana"/>
          <w:i/>
          <w:sz w:val="24"/>
          <w:szCs w:val="24"/>
        </w:rPr>
        <w:t>_</w:t>
      </w:r>
      <w:r w:rsidR="00C35FA3">
        <w:rPr>
          <w:rFonts w:ascii="Verdana" w:hAnsi="Verdana"/>
          <w:i/>
          <w:sz w:val="24"/>
          <w:szCs w:val="24"/>
        </w:rPr>
        <w:t>Irradiance_component</w:t>
      </w:r>
      <w:proofErr w:type="spellEnd"/>
      <w:r w:rsidRPr="00D83568">
        <w:rPr>
          <w:rFonts w:ascii="Verdana" w:hAnsi="Verdana"/>
          <w:i/>
          <w:sz w:val="24"/>
          <w:szCs w:val="24"/>
        </w:rPr>
        <w:t xml:space="preserve"> </w:t>
      </w:r>
      <w:r w:rsidRPr="00D83568">
        <w:rPr>
          <w:rFonts w:ascii="Verdana" w:hAnsi="Verdana"/>
          <w:sz w:val="24"/>
          <w:szCs w:val="24"/>
        </w:rPr>
        <w:t>document</w:t>
      </w:r>
    </w:p>
    <w:p w:rsidR="00D442C3" w:rsidRPr="00D83568" w:rsidRDefault="00D442C3" w:rsidP="00D442C3">
      <w:pPr>
        <w:pStyle w:val="Paragraphedeliste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D83568">
        <w:rPr>
          <w:rFonts w:ascii="Verdana" w:hAnsi="Verdana"/>
          <w:sz w:val="24"/>
          <w:szCs w:val="24"/>
        </w:rPr>
        <w:t xml:space="preserve">The </w:t>
      </w:r>
      <w:proofErr w:type="spellStart"/>
      <w:r w:rsidRPr="00D83568">
        <w:rPr>
          <w:rFonts w:ascii="Verdana" w:hAnsi="Verdana"/>
          <w:sz w:val="24"/>
          <w:szCs w:val="24"/>
        </w:rPr>
        <w:t>BioMa</w:t>
      </w:r>
      <w:proofErr w:type="spellEnd"/>
      <w:r w:rsidRPr="00D83568">
        <w:rPr>
          <w:rFonts w:ascii="Verdana" w:hAnsi="Verdana"/>
          <w:sz w:val="24"/>
          <w:szCs w:val="24"/>
        </w:rPr>
        <w:t xml:space="preserve"> </w:t>
      </w:r>
      <w:proofErr w:type="spellStart"/>
      <w:r w:rsidRPr="00D83568">
        <w:rPr>
          <w:rFonts w:ascii="Verdana" w:hAnsi="Verdana"/>
          <w:sz w:val="24"/>
          <w:szCs w:val="24"/>
        </w:rPr>
        <w:t>dll</w:t>
      </w:r>
      <w:proofErr w:type="spellEnd"/>
      <w:r w:rsidRPr="00D83568">
        <w:rPr>
          <w:rFonts w:ascii="Verdana" w:hAnsi="Verdana"/>
          <w:sz w:val="24"/>
          <w:szCs w:val="24"/>
        </w:rPr>
        <w:t xml:space="preserve"> which are mandatory to use the component (</w:t>
      </w:r>
      <w:proofErr w:type="spellStart"/>
      <w:r w:rsidRPr="00D83568">
        <w:rPr>
          <w:rFonts w:ascii="Verdana" w:hAnsi="Verdana"/>
          <w:i/>
          <w:sz w:val="24"/>
          <w:szCs w:val="24"/>
        </w:rPr>
        <w:t>BioMa</w:t>
      </w:r>
      <w:proofErr w:type="spellEnd"/>
      <w:r w:rsidRPr="00D83568">
        <w:rPr>
          <w:rFonts w:ascii="Verdana" w:hAnsi="Verdana"/>
          <w:i/>
          <w:sz w:val="24"/>
          <w:szCs w:val="24"/>
        </w:rPr>
        <w:t>-DLL</w:t>
      </w:r>
      <w:r w:rsidRPr="00D83568">
        <w:rPr>
          <w:rFonts w:ascii="Verdana" w:hAnsi="Verdana"/>
          <w:sz w:val="24"/>
          <w:szCs w:val="24"/>
        </w:rPr>
        <w:t xml:space="preserve"> folder)</w:t>
      </w:r>
    </w:p>
    <w:p w:rsidR="00D0145E" w:rsidRPr="00D83568" w:rsidRDefault="00D0145E" w:rsidP="00D442C3">
      <w:pPr>
        <w:pStyle w:val="Paragraphedeliste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D83568">
        <w:rPr>
          <w:rFonts w:ascii="Verdana" w:hAnsi="Verdana"/>
          <w:sz w:val="24"/>
          <w:szCs w:val="24"/>
        </w:rPr>
        <w:t>A console application which provides an example for the use of the component (</w:t>
      </w:r>
      <w:proofErr w:type="spellStart"/>
      <w:r w:rsidR="006D29BC">
        <w:rPr>
          <w:rFonts w:ascii="Verdana" w:hAnsi="Verdana"/>
          <w:i/>
          <w:sz w:val="24"/>
          <w:szCs w:val="24"/>
        </w:rPr>
        <w:t>SiriusQuality-</w:t>
      </w:r>
      <w:r w:rsidR="00C35FA3">
        <w:rPr>
          <w:rFonts w:ascii="Verdana" w:hAnsi="Verdana"/>
          <w:i/>
          <w:sz w:val="24"/>
          <w:szCs w:val="24"/>
        </w:rPr>
        <w:t>IrradianceConsole</w:t>
      </w:r>
      <w:proofErr w:type="spellEnd"/>
    </w:p>
    <w:p w:rsidR="00D442C3" w:rsidRPr="00D83568" w:rsidRDefault="00C35FA3" w:rsidP="00D442C3">
      <w:pPr>
        <w:pStyle w:val="Paragraphedeliste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Unit tests for the component (</w:t>
      </w:r>
      <w:proofErr w:type="spellStart"/>
      <w:r>
        <w:rPr>
          <w:rFonts w:ascii="Verdana" w:hAnsi="Verdana"/>
          <w:i/>
          <w:sz w:val="24"/>
          <w:szCs w:val="24"/>
        </w:rPr>
        <w:t>TestIrradianceComponent</w:t>
      </w:r>
      <w:proofErr w:type="spellEnd"/>
      <w:r w:rsidR="00D442C3" w:rsidRPr="00D83568">
        <w:rPr>
          <w:rFonts w:ascii="Verdana" w:hAnsi="Verdana"/>
          <w:i/>
          <w:sz w:val="24"/>
          <w:szCs w:val="24"/>
        </w:rPr>
        <w:t xml:space="preserve"> </w:t>
      </w:r>
      <w:r w:rsidR="00D442C3" w:rsidRPr="00D83568">
        <w:rPr>
          <w:rFonts w:ascii="Verdana" w:hAnsi="Verdana"/>
          <w:sz w:val="24"/>
          <w:szCs w:val="24"/>
        </w:rPr>
        <w:t>folder)</w:t>
      </w:r>
    </w:p>
    <w:p w:rsidR="008743D2" w:rsidRPr="00D83568" w:rsidRDefault="008743D2" w:rsidP="009020AF">
      <w:pPr>
        <w:pStyle w:val="Paragraphedeliste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D83568">
        <w:rPr>
          <w:rFonts w:ascii="Verdana" w:hAnsi="Verdana"/>
          <w:sz w:val="24"/>
          <w:szCs w:val="24"/>
        </w:rPr>
        <w:t>A visual studio solution which allows to run the consol</w:t>
      </w:r>
      <w:r w:rsidR="0092153D" w:rsidRPr="00D83568">
        <w:rPr>
          <w:rFonts w:ascii="Verdana" w:hAnsi="Verdana"/>
          <w:sz w:val="24"/>
          <w:szCs w:val="24"/>
        </w:rPr>
        <w:t>e</w:t>
      </w:r>
      <w:r w:rsidRPr="00D83568">
        <w:rPr>
          <w:rFonts w:ascii="Verdana" w:hAnsi="Verdana"/>
          <w:sz w:val="24"/>
          <w:szCs w:val="24"/>
        </w:rPr>
        <w:t xml:space="preserve"> application and the unit tests</w:t>
      </w:r>
      <w:r w:rsidR="009020AF" w:rsidRPr="00D83568">
        <w:rPr>
          <w:rFonts w:ascii="Verdana" w:hAnsi="Verdana"/>
          <w:sz w:val="24"/>
          <w:szCs w:val="24"/>
        </w:rPr>
        <w:t xml:space="preserve"> (</w:t>
      </w:r>
      <w:r w:rsidR="006D29BC">
        <w:rPr>
          <w:rFonts w:ascii="Verdana" w:hAnsi="Verdana"/>
          <w:i/>
          <w:sz w:val="24"/>
          <w:szCs w:val="24"/>
        </w:rPr>
        <w:t>SiriusQuality-</w:t>
      </w:r>
      <w:r w:rsidR="00C35FA3">
        <w:rPr>
          <w:rFonts w:ascii="Verdana" w:hAnsi="Verdana"/>
          <w:i/>
          <w:sz w:val="24"/>
          <w:szCs w:val="24"/>
        </w:rPr>
        <w:t>BioMa-Irradiance</w:t>
      </w:r>
      <w:r w:rsidR="009020AF" w:rsidRPr="00D83568">
        <w:rPr>
          <w:rFonts w:ascii="Verdana" w:hAnsi="Verdana"/>
          <w:i/>
          <w:sz w:val="24"/>
          <w:szCs w:val="24"/>
        </w:rPr>
        <w:t>.sln</w:t>
      </w:r>
      <w:r w:rsidR="009020AF" w:rsidRPr="00D83568">
        <w:rPr>
          <w:rFonts w:ascii="Verdana" w:hAnsi="Verdana"/>
          <w:sz w:val="24"/>
          <w:szCs w:val="24"/>
        </w:rPr>
        <w:t>)</w:t>
      </w:r>
    </w:p>
    <w:p w:rsidR="00D442C3" w:rsidRPr="00D83568" w:rsidRDefault="00D442C3" w:rsidP="00D442C3">
      <w:pPr>
        <w:pStyle w:val="Paragraphedeliste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D83568">
        <w:rPr>
          <w:rFonts w:ascii="Verdana" w:hAnsi="Verdana"/>
          <w:sz w:val="24"/>
          <w:szCs w:val="24"/>
        </w:rPr>
        <w:t>A detailed documentation about both the calculation scheme and the equations of the component (</w:t>
      </w:r>
      <w:r w:rsidRPr="00D83568">
        <w:rPr>
          <w:rFonts w:ascii="Verdana" w:hAnsi="Verdana"/>
          <w:i/>
          <w:sz w:val="24"/>
          <w:szCs w:val="24"/>
        </w:rPr>
        <w:t xml:space="preserve">Documentation </w:t>
      </w:r>
      <w:r w:rsidRPr="00D83568">
        <w:rPr>
          <w:rFonts w:ascii="Verdana" w:hAnsi="Verdana"/>
          <w:sz w:val="24"/>
          <w:szCs w:val="24"/>
        </w:rPr>
        <w:t>folder)</w:t>
      </w:r>
    </w:p>
    <w:p w:rsidR="00D442C3" w:rsidRPr="00D83568" w:rsidRDefault="00D442C3" w:rsidP="00D442C3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764072" w:rsidRPr="00D83568" w:rsidRDefault="00D442C3" w:rsidP="00764072">
      <w:pPr>
        <w:pStyle w:val="Paragraphedeliste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D83568">
        <w:rPr>
          <w:rFonts w:ascii="Verdana" w:hAnsi="Verdana"/>
          <w:sz w:val="24"/>
          <w:szCs w:val="24"/>
        </w:rPr>
        <w:t xml:space="preserve">How to use the </w:t>
      </w:r>
      <w:proofErr w:type="gramStart"/>
      <w:r w:rsidRPr="00D83568">
        <w:rPr>
          <w:rFonts w:ascii="Verdana" w:hAnsi="Verdana"/>
          <w:sz w:val="24"/>
          <w:szCs w:val="24"/>
        </w:rPr>
        <w:t>component:</w:t>
      </w:r>
      <w:proofErr w:type="gramEnd"/>
    </w:p>
    <w:p w:rsidR="00764072" w:rsidRPr="00D83568" w:rsidRDefault="00764072" w:rsidP="000A4C72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764072" w:rsidRPr="00D83568" w:rsidRDefault="00764072" w:rsidP="002F5DF0">
      <w:pPr>
        <w:pStyle w:val="Paragraphedeliste"/>
        <w:ind w:left="1440"/>
        <w:rPr>
          <w:rFonts w:ascii="Verdana" w:hAnsi="Verdana"/>
          <w:i/>
          <w:sz w:val="24"/>
          <w:szCs w:val="24"/>
        </w:rPr>
      </w:pPr>
      <w:r w:rsidRPr="00D83568">
        <w:rPr>
          <w:rFonts w:ascii="Verdana" w:hAnsi="Verdana"/>
          <w:sz w:val="24"/>
          <w:szCs w:val="24"/>
        </w:rPr>
        <w:t xml:space="preserve">The </w:t>
      </w:r>
      <w:proofErr w:type="spellStart"/>
      <w:r w:rsidR="002F5DF0" w:rsidRPr="00D83568">
        <w:rPr>
          <w:rFonts w:ascii="Verdana" w:hAnsi="Verdana"/>
          <w:i/>
          <w:sz w:val="24"/>
          <w:szCs w:val="24"/>
        </w:rPr>
        <w:t>SQ</w:t>
      </w:r>
      <w:r w:rsidRPr="00D83568">
        <w:rPr>
          <w:rFonts w:ascii="Verdana" w:hAnsi="Verdana"/>
          <w:i/>
          <w:sz w:val="24"/>
          <w:szCs w:val="24"/>
        </w:rPr>
        <w:t>_</w:t>
      </w:r>
      <w:r w:rsidR="00C35FA3">
        <w:rPr>
          <w:rFonts w:ascii="Verdana" w:hAnsi="Verdana"/>
          <w:i/>
          <w:sz w:val="24"/>
          <w:szCs w:val="24"/>
        </w:rPr>
        <w:t>Irradiance</w:t>
      </w:r>
      <w:r w:rsidRPr="00D83568">
        <w:rPr>
          <w:rFonts w:ascii="Verdana" w:hAnsi="Verdana"/>
          <w:i/>
          <w:sz w:val="24"/>
          <w:szCs w:val="24"/>
        </w:rPr>
        <w:t>_component</w:t>
      </w:r>
      <w:proofErr w:type="spellEnd"/>
      <w:r w:rsidRPr="00D83568">
        <w:rPr>
          <w:rFonts w:ascii="Verdana" w:hAnsi="Verdana"/>
          <w:i/>
          <w:sz w:val="24"/>
          <w:szCs w:val="24"/>
        </w:rPr>
        <w:t xml:space="preserve"> </w:t>
      </w:r>
      <w:r w:rsidRPr="00D83568">
        <w:rPr>
          <w:rFonts w:ascii="Verdana" w:hAnsi="Verdana"/>
          <w:sz w:val="24"/>
          <w:szCs w:val="24"/>
        </w:rPr>
        <w:t xml:space="preserve">can be added to a </w:t>
      </w:r>
      <w:proofErr w:type="spellStart"/>
      <w:r w:rsidRPr="00D83568">
        <w:rPr>
          <w:rFonts w:ascii="Verdana" w:hAnsi="Verdana"/>
          <w:i/>
          <w:sz w:val="24"/>
          <w:szCs w:val="24"/>
        </w:rPr>
        <w:t>BioMa</w:t>
      </w:r>
      <w:proofErr w:type="spellEnd"/>
      <w:r w:rsidRPr="00D83568">
        <w:rPr>
          <w:rFonts w:ascii="Verdana" w:hAnsi="Verdana"/>
          <w:sz w:val="24"/>
          <w:szCs w:val="24"/>
        </w:rPr>
        <w:t xml:space="preserve"> solution with the </w:t>
      </w:r>
      <w:r w:rsidRPr="00D83568">
        <w:rPr>
          <w:rFonts w:ascii="Verdana" w:hAnsi="Verdana"/>
          <w:i/>
          <w:sz w:val="24"/>
          <w:szCs w:val="24"/>
        </w:rPr>
        <w:t>CLIC</w:t>
      </w:r>
      <w:r w:rsidRPr="00D83568">
        <w:rPr>
          <w:rFonts w:ascii="Verdana" w:hAnsi="Verdana"/>
          <w:sz w:val="24"/>
          <w:szCs w:val="24"/>
        </w:rPr>
        <w:t xml:space="preserve"> tool or be plugged to your model via a wrapper. Here the composition with </w:t>
      </w:r>
      <w:r w:rsidRPr="00D83568">
        <w:rPr>
          <w:rFonts w:ascii="Verdana" w:hAnsi="Verdana"/>
          <w:i/>
          <w:sz w:val="24"/>
          <w:szCs w:val="24"/>
        </w:rPr>
        <w:t>CLIC</w:t>
      </w:r>
      <w:r w:rsidRPr="00D83568">
        <w:rPr>
          <w:rFonts w:ascii="Verdana" w:hAnsi="Verdana"/>
          <w:sz w:val="24"/>
          <w:szCs w:val="24"/>
        </w:rPr>
        <w:t xml:space="preserve"> will not be presented (see </w:t>
      </w:r>
      <w:r w:rsidR="00561061" w:rsidRPr="00D83568">
        <w:rPr>
          <w:rFonts w:ascii="Verdana" w:hAnsi="Verdana"/>
          <w:sz w:val="24"/>
          <w:szCs w:val="24"/>
        </w:rPr>
        <w:t>instead</w:t>
      </w:r>
      <w:r w:rsidRPr="00D83568">
        <w:rPr>
          <w:rFonts w:ascii="Verdana" w:hAnsi="Verdana"/>
          <w:sz w:val="24"/>
          <w:szCs w:val="24"/>
        </w:rPr>
        <w:t xml:space="preserve"> </w:t>
      </w:r>
      <w:hyperlink r:id="rId7" w:history="1">
        <w:proofErr w:type="spellStart"/>
        <w:r w:rsidRPr="00D83568">
          <w:rPr>
            <w:rStyle w:val="Lienhypertexte"/>
            <w:rFonts w:ascii="Verdana" w:hAnsi="Verdana"/>
            <w:i/>
            <w:sz w:val="24"/>
            <w:szCs w:val="24"/>
          </w:rPr>
          <w:t>BioMa</w:t>
        </w:r>
        <w:proofErr w:type="spellEnd"/>
        <w:r w:rsidRPr="00D83568">
          <w:rPr>
            <w:rStyle w:val="Lienhypertexte"/>
            <w:rFonts w:ascii="Verdana" w:hAnsi="Verdana"/>
            <w:sz w:val="24"/>
            <w:szCs w:val="24"/>
          </w:rPr>
          <w:t xml:space="preserve"> solution documentation</w:t>
        </w:r>
      </w:hyperlink>
      <w:r w:rsidRPr="00D83568">
        <w:rPr>
          <w:rFonts w:ascii="Verdana" w:hAnsi="Verdana"/>
          <w:sz w:val="24"/>
          <w:szCs w:val="24"/>
        </w:rPr>
        <w:t xml:space="preserve">). We will first </w:t>
      </w:r>
      <w:r w:rsidR="00F44F5C" w:rsidRPr="00D83568">
        <w:rPr>
          <w:rFonts w:ascii="Verdana" w:hAnsi="Verdana"/>
          <w:sz w:val="24"/>
          <w:szCs w:val="24"/>
        </w:rPr>
        <w:t xml:space="preserve">make a quick overview of the component, then we will </w:t>
      </w:r>
      <w:r w:rsidRPr="00D83568">
        <w:rPr>
          <w:rFonts w:ascii="Verdana" w:hAnsi="Verdana"/>
          <w:sz w:val="24"/>
          <w:szCs w:val="24"/>
        </w:rPr>
        <w:t xml:space="preserve">present </w:t>
      </w:r>
      <w:r w:rsidR="00F44F5C" w:rsidRPr="00D83568">
        <w:rPr>
          <w:rFonts w:ascii="Verdana" w:hAnsi="Verdana"/>
          <w:sz w:val="24"/>
          <w:szCs w:val="24"/>
        </w:rPr>
        <w:t>the wrapper and finally we will explain</w:t>
      </w:r>
      <w:r w:rsidR="0047079B" w:rsidRPr="00D83568">
        <w:rPr>
          <w:rFonts w:ascii="Verdana" w:hAnsi="Verdana"/>
          <w:sz w:val="24"/>
          <w:szCs w:val="24"/>
        </w:rPr>
        <w:t xml:space="preserve"> how it</w:t>
      </w:r>
      <w:r w:rsidR="006324E0" w:rsidRPr="00D83568">
        <w:rPr>
          <w:rFonts w:ascii="Verdana" w:hAnsi="Verdana"/>
          <w:sz w:val="24"/>
          <w:szCs w:val="24"/>
        </w:rPr>
        <w:t xml:space="preserve"> is used</w:t>
      </w:r>
      <w:r w:rsidR="0047079B" w:rsidRPr="00D83568">
        <w:rPr>
          <w:rFonts w:ascii="Verdana" w:hAnsi="Verdana"/>
          <w:sz w:val="24"/>
          <w:szCs w:val="24"/>
        </w:rPr>
        <w:t xml:space="preserve"> via a console application.</w:t>
      </w:r>
    </w:p>
    <w:p w:rsidR="00764072" w:rsidRPr="00D83568" w:rsidRDefault="00764072" w:rsidP="00764072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2D32B5" w:rsidRPr="00D83568" w:rsidRDefault="00F44F5C" w:rsidP="00764072">
      <w:pPr>
        <w:pStyle w:val="Paragraphedeliste"/>
        <w:numPr>
          <w:ilvl w:val="1"/>
          <w:numId w:val="3"/>
        </w:numPr>
        <w:rPr>
          <w:rFonts w:ascii="Verdana" w:hAnsi="Verdana"/>
          <w:sz w:val="24"/>
          <w:szCs w:val="24"/>
        </w:rPr>
      </w:pPr>
      <w:r w:rsidRPr="00D83568">
        <w:rPr>
          <w:rFonts w:ascii="Verdana" w:hAnsi="Verdana"/>
          <w:sz w:val="24"/>
          <w:szCs w:val="24"/>
        </w:rPr>
        <w:t>Overview of the component</w:t>
      </w:r>
    </w:p>
    <w:p w:rsidR="002D5E2B" w:rsidRPr="00D83568" w:rsidRDefault="002D5E2B" w:rsidP="002D32B5">
      <w:pPr>
        <w:pStyle w:val="Paragraphedeliste"/>
        <w:ind w:left="2160"/>
        <w:rPr>
          <w:rFonts w:ascii="Verdana" w:hAnsi="Verdana"/>
          <w:sz w:val="24"/>
          <w:szCs w:val="24"/>
        </w:rPr>
      </w:pPr>
      <w:r w:rsidRPr="00D83568">
        <w:rPr>
          <w:rFonts w:ascii="Verdana" w:hAnsi="Verdana"/>
          <w:sz w:val="24"/>
          <w:szCs w:val="24"/>
        </w:rPr>
        <w:t xml:space="preserve"> </w:t>
      </w:r>
    </w:p>
    <w:p w:rsidR="00F44F5C" w:rsidRPr="00D83568" w:rsidRDefault="002D5E2B" w:rsidP="002D5E2B">
      <w:pPr>
        <w:pStyle w:val="Paragraphedeliste"/>
        <w:ind w:left="2160"/>
        <w:rPr>
          <w:rFonts w:ascii="Verdana" w:hAnsi="Verdana"/>
          <w:sz w:val="24"/>
          <w:szCs w:val="24"/>
        </w:rPr>
      </w:pPr>
      <w:r w:rsidRPr="00D83568">
        <w:rPr>
          <w:rFonts w:ascii="Verdana" w:hAnsi="Verdana"/>
          <w:sz w:val="24"/>
          <w:szCs w:val="24"/>
        </w:rPr>
        <w:t>The component (</w:t>
      </w:r>
      <w:proofErr w:type="spellStart"/>
      <w:r w:rsidR="006D29BC">
        <w:rPr>
          <w:rFonts w:ascii="Verdana" w:hAnsi="Verdana"/>
          <w:i/>
          <w:sz w:val="24"/>
          <w:szCs w:val="24"/>
        </w:rPr>
        <w:t>SiriusQuality</w:t>
      </w:r>
      <w:proofErr w:type="spellEnd"/>
      <w:r w:rsidR="006D29BC">
        <w:rPr>
          <w:rFonts w:ascii="Verdana" w:hAnsi="Verdana"/>
          <w:i/>
          <w:sz w:val="24"/>
          <w:szCs w:val="24"/>
        </w:rPr>
        <w:t>-</w:t>
      </w:r>
      <w:r w:rsidR="00C35FA3">
        <w:rPr>
          <w:rFonts w:ascii="Verdana" w:hAnsi="Verdana"/>
          <w:i/>
          <w:sz w:val="24"/>
          <w:szCs w:val="24"/>
        </w:rPr>
        <w:t>Irradiance-</w:t>
      </w:r>
      <w:r w:rsidRPr="00D83568">
        <w:rPr>
          <w:rFonts w:ascii="Verdana" w:hAnsi="Verdana"/>
          <w:i/>
          <w:sz w:val="24"/>
          <w:szCs w:val="24"/>
        </w:rPr>
        <w:t>Component)</w:t>
      </w:r>
      <w:r w:rsidRPr="00D83568">
        <w:rPr>
          <w:rFonts w:ascii="Verdana" w:hAnsi="Verdana"/>
          <w:sz w:val="24"/>
          <w:szCs w:val="24"/>
        </w:rPr>
        <w:t xml:space="preserve"> contains six folders:</w:t>
      </w:r>
    </w:p>
    <w:p w:rsidR="002D32B5" w:rsidRPr="00D83568" w:rsidRDefault="002D32B5" w:rsidP="002D5E2B">
      <w:pPr>
        <w:pStyle w:val="Paragraphedeliste"/>
        <w:ind w:left="2160"/>
        <w:rPr>
          <w:rFonts w:ascii="Verdana" w:hAnsi="Verdana"/>
          <w:sz w:val="24"/>
          <w:szCs w:val="24"/>
        </w:rPr>
      </w:pPr>
    </w:p>
    <w:p w:rsidR="002D5E2B" w:rsidRPr="00D83568" w:rsidRDefault="002D5E2B" w:rsidP="002D5E2B">
      <w:pPr>
        <w:pStyle w:val="Paragraphedeliste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D83568">
        <w:rPr>
          <w:rFonts w:ascii="Verdana" w:hAnsi="Verdana"/>
          <w:sz w:val="24"/>
          <w:szCs w:val="24"/>
        </w:rPr>
        <w:t xml:space="preserve">The </w:t>
      </w:r>
      <w:proofErr w:type="spellStart"/>
      <w:r w:rsidR="00C35FA3">
        <w:rPr>
          <w:rFonts w:ascii="Verdana" w:hAnsi="Verdana"/>
          <w:sz w:val="24"/>
          <w:szCs w:val="24"/>
        </w:rPr>
        <w:t>SiriusQuality-Irradiace</w:t>
      </w:r>
      <w:r w:rsidR="00C35FA3">
        <w:rPr>
          <w:rFonts w:ascii="Verdana" w:hAnsi="Verdana"/>
          <w:i/>
          <w:sz w:val="24"/>
          <w:szCs w:val="24"/>
        </w:rPr>
        <w:t>D</w:t>
      </w:r>
      <w:r w:rsidRPr="00D83568">
        <w:rPr>
          <w:rFonts w:ascii="Verdana" w:hAnsi="Verdana"/>
          <w:i/>
          <w:sz w:val="24"/>
          <w:szCs w:val="24"/>
        </w:rPr>
        <w:t>omainClass</w:t>
      </w:r>
      <w:proofErr w:type="spellEnd"/>
      <w:r w:rsidRPr="00D83568">
        <w:rPr>
          <w:rFonts w:ascii="Verdana" w:hAnsi="Verdana"/>
          <w:sz w:val="24"/>
          <w:szCs w:val="24"/>
        </w:rPr>
        <w:t xml:space="preserve"> folder. Here can be found:</w:t>
      </w:r>
    </w:p>
    <w:p w:rsidR="002D5E2B" w:rsidRPr="00D83568" w:rsidRDefault="002D5E2B" w:rsidP="002D5E2B">
      <w:pPr>
        <w:pStyle w:val="Paragraphedeliste"/>
        <w:numPr>
          <w:ilvl w:val="1"/>
          <w:numId w:val="7"/>
        </w:numPr>
        <w:rPr>
          <w:rFonts w:ascii="Verdana" w:hAnsi="Verdana"/>
          <w:sz w:val="24"/>
          <w:szCs w:val="24"/>
        </w:rPr>
      </w:pPr>
      <w:r w:rsidRPr="00D83568">
        <w:rPr>
          <w:rFonts w:ascii="Verdana" w:hAnsi="Verdana"/>
          <w:sz w:val="24"/>
          <w:szCs w:val="24"/>
        </w:rPr>
        <w:lastRenderedPageBreak/>
        <w:t>The getter and setter of the states</w:t>
      </w:r>
      <w:r w:rsidR="00E80DDF">
        <w:rPr>
          <w:rFonts w:ascii="Verdana" w:hAnsi="Verdana"/>
          <w:sz w:val="24"/>
          <w:szCs w:val="24"/>
        </w:rPr>
        <w:t>, the rates and the exogenous variables</w:t>
      </w:r>
      <w:r w:rsidRPr="00D83568">
        <w:rPr>
          <w:rFonts w:ascii="Verdana" w:hAnsi="Verdana"/>
          <w:sz w:val="24"/>
          <w:szCs w:val="24"/>
        </w:rPr>
        <w:t xml:space="preserve"> </w:t>
      </w:r>
      <w:r w:rsidR="00E80DDF">
        <w:rPr>
          <w:rFonts w:ascii="Verdana" w:hAnsi="Verdana"/>
          <w:sz w:val="24"/>
          <w:szCs w:val="24"/>
        </w:rPr>
        <w:t>(</w:t>
      </w:r>
      <w:proofErr w:type="spellStart"/>
      <w:r w:rsidR="00E80DDF">
        <w:rPr>
          <w:rFonts w:ascii="Verdana" w:hAnsi="Verdana"/>
          <w:sz w:val="24"/>
          <w:szCs w:val="24"/>
        </w:rPr>
        <w:t>States.cs</w:t>
      </w:r>
      <w:proofErr w:type="spellEnd"/>
      <w:r w:rsidR="00E80DDF">
        <w:rPr>
          <w:rFonts w:ascii="Verdana" w:hAnsi="Verdana"/>
          <w:sz w:val="24"/>
          <w:szCs w:val="24"/>
        </w:rPr>
        <w:t xml:space="preserve">, </w:t>
      </w:r>
      <w:proofErr w:type="spellStart"/>
      <w:r w:rsidR="00E80DDF">
        <w:rPr>
          <w:rFonts w:ascii="Verdana" w:hAnsi="Verdana"/>
          <w:sz w:val="24"/>
          <w:szCs w:val="24"/>
        </w:rPr>
        <w:t>Rates.cs</w:t>
      </w:r>
      <w:proofErr w:type="spellEnd"/>
      <w:r w:rsidR="00E80DDF">
        <w:rPr>
          <w:rFonts w:ascii="Verdana" w:hAnsi="Verdana"/>
          <w:sz w:val="24"/>
          <w:szCs w:val="24"/>
        </w:rPr>
        <w:t xml:space="preserve">, </w:t>
      </w:r>
      <w:proofErr w:type="spellStart"/>
      <w:r w:rsidR="00E80DDF">
        <w:rPr>
          <w:rFonts w:ascii="Verdana" w:hAnsi="Verdana"/>
          <w:sz w:val="24"/>
          <w:szCs w:val="24"/>
        </w:rPr>
        <w:t>Exogenous.cs</w:t>
      </w:r>
      <w:proofErr w:type="spellEnd"/>
      <w:r w:rsidR="00E80DDF">
        <w:rPr>
          <w:rFonts w:ascii="Verdana" w:hAnsi="Verdana"/>
          <w:sz w:val="24"/>
          <w:szCs w:val="24"/>
        </w:rPr>
        <w:t>)</w:t>
      </w:r>
    </w:p>
    <w:p w:rsidR="002D5E2B" w:rsidRPr="00D83568" w:rsidRDefault="002D5E2B" w:rsidP="002D5E2B">
      <w:pPr>
        <w:pStyle w:val="Paragraphedeliste"/>
        <w:numPr>
          <w:ilvl w:val="1"/>
          <w:numId w:val="7"/>
        </w:numPr>
        <w:rPr>
          <w:rFonts w:ascii="Verdana" w:hAnsi="Verdana"/>
          <w:sz w:val="24"/>
          <w:szCs w:val="24"/>
        </w:rPr>
      </w:pPr>
      <w:r w:rsidRPr="00D83568">
        <w:rPr>
          <w:rFonts w:ascii="Verdana" w:hAnsi="Verdana"/>
          <w:sz w:val="24"/>
          <w:szCs w:val="24"/>
        </w:rPr>
        <w:t xml:space="preserve">The </w:t>
      </w:r>
      <w:r w:rsidR="00E80DDF">
        <w:rPr>
          <w:rFonts w:ascii="Verdana" w:hAnsi="Verdana"/>
          <w:sz w:val="24"/>
          <w:szCs w:val="24"/>
        </w:rPr>
        <w:t>metadata on the states (</w:t>
      </w:r>
      <w:proofErr w:type="spellStart"/>
      <w:r w:rsidR="00E80DDF">
        <w:rPr>
          <w:rFonts w:ascii="Verdana" w:hAnsi="Verdana"/>
          <w:sz w:val="24"/>
          <w:szCs w:val="24"/>
        </w:rPr>
        <w:t>StatesVarInfo.cs</w:t>
      </w:r>
      <w:proofErr w:type="spellEnd"/>
      <w:r w:rsidR="00E80DDF">
        <w:rPr>
          <w:rFonts w:ascii="Verdana" w:hAnsi="Verdana"/>
          <w:sz w:val="24"/>
          <w:szCs w:val="24"/>
        </w:rPr>
        <w:t xml:space="preserve">, </w:t>
      </w:r>
      <w:proofErr w:type="spellStart"/>
      <w:r w:rsidR="00E80DDF">
        <w:rPr>
          <w:rFonts w:ascii="Verdana" w:hAnsi="Verdana"/>
          <w:sz w:val="24"/>
          <w:szCs w:val="24"/>
        </w:rPr>
        <w:t>RatesVarInfo.cs</w:t>
      </w:r>
      <w:proofErr w:type="spellEnd"/>
      <w:r w:rsidR="00E80DDF">
        <w:rPr>
          <w:rFonts w:ascii="Verdana" w:hAnsi="Verdana"/>
          <w:sz w:val="24"/>
          <w:szCs w:val="24"/>
        </w:rPr>
        <w:t xml:space="preserve">, </w:t>
      </w:r>
      <w:proofErr w:type="spellStart"/>
      <w:r w:rsidR="00E80DDF">
        <w:rPr>
          <w:rFonts w:ascii="Verdana" w:hAnsi="Verdana"/>
          <w:sz w:val="24"/>
          <w:szCs w:val="24"/>
        </w:rPr>
        <w:t>ExogenousVarInfo.cs</w:t>
      </w:r>
      <w:proofErr w:type="spellEnd"/>
      <w:r w:rsidR="00E80DDF">
        <w:rPr>
          <w:rFonts w:ascii="Verdana" w:hAnsi="Verdana"/>
          <w:sz w:val="24"/>
          <w:szCs w:val="24"/>
        </w:rPr>
        <w:t>)</w:t>
      </w:r>
    </w:p>
    <w:p w:rsidR="002D32B5" w:rsidRPr="00D83568" w:rsidRDefault="002D32B5" w:rsidP="002D32B5">
      <w:pPr>
        <w:pStyle w:val="Paragraphedeliste"/>
        <w:ind w:left="3600"/>
        <w:rPr>
          <w:rFonts w:ascii="Verdana" w:hAnsi="Verdana"/>
          <w:sz w:val="24"/>
          <w:szCs w:val="24"/>
        </w:rPr>
      </w:pPr>
    </w:p>
    <w:p w:rsidR="002D32B5" w:rsidRPr="00D83568" w:rsidRDefault="002D32B5" w:rsidP="002D32B5">
      <w:pPr>
        <w:pStyle w:val="Paragraphedeliste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D83568">
        <w:rPr>
          <w:rFonts w:ascii="Verdana" w:hAnsi="Verdana"/>
          <w:sz w:val="24"/>
          <w:szCs w:val="24"/>
        </w:rPr>
        <w:t xml:space="preserve">The </w:t>
      </w:r>
      <w:r w:rsidRPr="00D83568">
        <w:rPr>
          <w:rFonts w:ascii="Verdana" w:hAnsi="Verdana"/>
          <w:i/>
          <w:sz w:val="24"/>
          <w:szCs w:val="24"/>
        </w:rPr>
        <w:t>strategies</w:t>
      </w:r>
      <w:r w:rsidRPr="00D83568">
        <w:rPr>
          <w:rFonts w:ascii="Verdana" w:hAnsi="Verdana"/>
          <w:sz w:val="24"/>
          <w:szCs w:val="24"/>
        </w:rPr>
        <w:t xml:space="preserve"> folder where the simple s</w:t>
      </w:r>
      <w:r w:rsidR="00E44370" w:rsidRPr="00D83568">
        <w:rPr>
          <w:rFonts w:ascii="Verdana" w:hAnsi="Verdana"/>
          <w:sz w:val="24"/>
          <w:szCs w:val="24"/>
        </w:rPr>
        <w:t>trategies and the composite one</w:t>
      </w:r>
      <w:r w:rsidR="00311DCE" w:rsidRPr="00D83568">
        <w:rPr>
          <w:rFonts w:ascii="Verdana" w:hAnsi="Verdana"/>
          <w:sz w:val="24"/>
          <w:szCs w:val="24"/>
        </w:rPr>
        <w:t xml:space="preserve"> (</w:t>
      </w:r>
      <w:proofErr w:type="spellStart"/>
      <w:r w:rsidR="00E80DDF">
        <w:rPr>
          <w:rFonts w:ascii="Verdana" w:hAnsi="Verdana"/>
          <w:i/>
          <w:sz w:val="24"/>
          <w:szCs w:val="24"/>
        </w:rPr>
        <w:t>Irradiance</w:t>
      </w:r>
      <w:r w:rsidR="00311DCE" w:rsidRPr="00D83568">
        <w:rPr>
          <w:rFonts w:ascii="Verdana" w:hAnsi="Verdana"/>
          <w:i/>
          <w:sz w:val="24"/>
          <w:szCs w:val="24"/>
        </w:rPr>
        <w:t>.cs</w:t>
      </w:r>
      <w:proofErr w:type="spellEnd"/>
      <w:r w:rsidR="00311DCE" w:rsidRPr="00D83568">
        <w:rPr>
          <w:rFonts w:ascii="Verdana" w:hAnsi="Verdana"/>
          <w:sz w:val="24"/>
          <w:szCs w:val="24"/>
        </w:rPr>
        <w:t>)</w:t>
      </w:r>
      <w:r w:rsidRPr="00D83568">
        <w:rPr>
          <w:rFonts w:ascii="Verdana" w:hAnsi="Verdana"/>
          <w:sz w:val="24"/>
          <w:szCs w:val="24"/>
        </w:rPr>
        <w:t xml:space="preserve"> can be found</w:t>
      </w:r>
      <w:r w:rsidR="00882723" w:rsidRPr="00D83568">
        <w:rPr>
          <w:rFonts w:ascii="Verdana" w:hAnsi="Verdana"/>
          <w:sz w:val="24"/>
          <w:szCs w:val="24"/>
        </w:rPr>
        <w:t xml:space="preserve">. The composite strategy allows to call sequentially the simple strategies via </w:t>
      </w:r>
      <w:r w:rsidR="00283192" w:rsidRPr="00D83568">
        <w:rPr>
          <w:rFonts w:ascii="Verdana" w:hAnsi="Verdana"/>
          <w:sz w:val="24"/>
          <w:szCs w:val="24"/>
        </w:rPr>
        <w:t>its</w:t>
      </w:r>
      <w:r w:rsidR="00882723" w:rsidRPr="00D83568">
        <w:rPr>
          <w:rFonts w:ascii="Verdana" w:hAnsi="Verdana"/>
          <w:sz w:val="24"/>
          <w:szCs w:val="24"/>
        </w:rPr>
        <w:t xml:space="preserve"> </w:t>
      </w:r>
      <w:r w:rsidR="00882723" w:rsidRPr="00D83568">
        <w:rPr>
          <w:rFonts w:ascii="Verdana" w:hAnsi="Verdana"/>
          <w:i/>
          <w:sz w:val="24"/>
          <w:szCs w:val="24"/>
        </w:rPr>
        <w:t>Estimate</w:t>
      </w:r>
      <w:r w:rsidR="00882723" w:rsidRPr="00D83568">
        <w:rPr>
          <w:rFonts w:ascii="Verdana" w:hAnsi="Verdana"/>
          <w:sz w:val="24"/>
          <w:szCs w:val="24"/>
        </w:rPr>
        <w:t xml:space="preserve"> function</w:t>
      </w:r>
    </w:p>
    <w:p w:rsidR="002D32B5" w:rsidRPr="00D83568" w:rsidRDefault="002D32B5" w:rsidP="002D32B5">
      <w:pPr>
        <w:pStyle w:val="Paragraphedeliste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D83568">
        <w:rPr>
          <w:rFonts w:ascii="Verdana" w:hAnsi="Verdana"/>
          <w:sz w:val="24"/>
          <w:szCs w:val="24"/>
        </w:rPr>
        <w:t xml:space="preserve">The </w:t>
      </w:r>
      <w:r w:rsidRPr="00D83568">
        <w:rPr>
          <w:rFonts w:ascii="Verdana" w:hAnsi="Verdana"/>
          <w:i/>
          <w:sz w:val="24"/>
          <w:szCs w:val="24"/>
        </w:rPr>
        <w:t xml:space="preserve">API </w:t>
      </w:r>
      <w:r w:rsidRPr="00D83568">
        <w:rPr>
          <w:rFonts w:ascii="Verdana" w:hAnsi="Verdana"/>
          <w:sz w:val="24"/>
          <w:szCs w:val="24"/>
        </w:rPr>
        <w:t>folder containing the classes for the Application Programming Interface</w:t>
      </w:r>
    </w:p>
    <w:p w:rsidR="002D32B5" w:rsidRPr="00D83568" w:rsidRDefault="002D32B5" w:rsidP="002D32B5">
      <w:pPr>
        <w:pStyle w:val="Paragraphedeliste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D83568">
        <w:rPr>
          <w:rFonts w:ascii="Verdana" w:hAnsi="Verdana"/>
          <w:sz w:val="24"/>
          <w:szCs w:val="24"/>
        </w:rPr>
        <w:t xml:space="preserve">An </w:t>
      </w:r>
      <w:r w:rsidRPr="00D83568">
        <w:rPr>
          <w:rFonts w:ascii="Verdana" w:hAnsi="Verdana"/>
          <w:i/>
          <w:sz w:val="24"/>
          <w:szCs w:val="24"/>
        </w:rPr>
        <w:t>XML</w:t>
      </w:r>
      <w:r w:rsidRPr="00D83568">
        <w:rPr>
          <w:rFonts w:ascii="Verdana" w:hAnsi="Verdana"/>
          <w:sz w:val="24"/>
          <w:szCs w:val="24"/>
        </w:rPr>
        <w:t xml:space="preserve"> folder where the xml files used to generate strategies and domain classes</w:t>
      </w:r>
      <w:r w:rsidR="00283192" w:rsidRPr="00D83568">
        <w:rPr>
          <w:rFonts w:ascii="Verdana" w:hAnsi="Verdana"/>
          <w:sz w:val="24"/>
          <w:szCs w:val="24"/>
        </w:rPr>
        <w:t xml:space="preserve"> with the </w:t>
      </w:r>
      <w:proofErr w:type="spellStart"/>
      <w:r w:rsidR="00283192" w:rsidRPr="00D83568">
        <w:rPr>
          <w:rFonts w:ascii="Verdana" w:hAnsi="Verdana"/>
          <w:sz w:val="24"/>
          <w:szCs w:val="24"/>
        </w:rPr>
        <w:t>BioMa</w:t>
      </w:r>
      <w:proofErr w:type="spellEnd"/>
      <w:r w:rsidR="00283192" w:rsidRPr="00D83568">
        <w:rPr>
          <w:rFonts w:ascii="Verdana" w:hAnsi="Verdana"/>
          <w:sz w:val="24"/>
          <w:szCs w:val="24"/>
        </w:rPr>
        <w:t xml:space="preserve"> tools</w:t>
      </w:r>
      <w:r w:rsidRPr="00D83568">
        <w:rPr>
          <w:rFonts w:ascii="Verdana" w:hAnsi="Verdana"/>
          <w:sz w:val="24"/>
          <w:szCs w:val="24"/>
        </w:rPr>
        <w:t xml:space="preserve"> can be found</w:t>
      </w:r>
    </w:p>
    <w:p w:rsidR="002D32B5" w:rsidRPr="00D83568" w:rsidRDefault="002D32B5" w:rsidP="002D32B5">
      <w:pPr>
        <w:pStyle w:val="Paragraphedeliste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D83568">
        <w:rPr>
          <w:rFonts w:ascii="Verdana" w:hAnsi="Verdana"/>
          <w:sz w:val="24"/>
          <w:szCs w:val="24"/>
        </w:rPr>
        <w:t xml:space="preserve">The </w:t>
      </w:r>
      <w:proofErr w:type="spellStart"/>
      <w:r w:rsidRPr="00D83568">
        <w:rPr>
          <w:rFonts w:ascii="Verdana" w:hAnsi="Verdana"/>
          <w:i/>
          <w:sz w:val="24"/>
          <w:szCs w:val="24"/>
        </w:rPr>
        <w:t>obj</w:t>
      </w:r>
      <w:proofErr w:type="spellEnd"/>
      <w:r w:rsidRPr="00D83568">
        <w:rPr>
          <w:rFonts w:ascii="Verdana" w:hAnsi="Verdana"/>
          <w:i/>
          <w:sz w:val="24"/>
          <w:szCs w:val="24"/>
        </w:rPr>
        <w:t xml:space="preserve">/Debug </w:t>
      </w:r>
      <w:r w:rsidR="002D2215" w:rsidRPr="00D83568">
        <w:rPr>
          <w:rFonts w:ascii="Verdana" w:hAnsi="Verdana"/>
          <w:sz w:val="24"/>
          <w:szCs w:val="24"/>
        </w:rPr>
        <w:t xml:space="preserve">folder </w:t>
      </w:r>
      <w:r w:rsidRPr="00D83568">
        <w:rPr>
          <w:rFonts w:ascii="Verdana" w:hAnsi="Verdana"/>
          <w:sz w:val="24"/>
          <w:szCs w:val="24"/>
        </w:rPr>
        <w:t>contain</w:t>
      </w:r>
      <w:r w:rsidR="002D2215" w:rsidRPr="00D83568">
        <w:rPr>
          <w:rFonts w:ascii="Verdana" w:hAnsi="Verdana"/>
          <w:sz w:val="24"/>
          <w:szCs w:val="24"/>
        </w:rPr>
        <w:t xml:space="preserve">ing the </w:t>
      </w:r>
      <w:proofErr w:type="spellStart"/>
      <w:r w:rsidR="002D2215" w:rsidRPr="00D83568">
        <w:rPr>
          <w:rFonts w:ascii="Verdana" w:hAnsi="Verdana"/>
          <w:sz w:val="24"/>
          <w:szCs w:val="24"/>
        </w:rPr>
        <w:t>dll</w:t>
      </w:r>
      <w:proofErr w:type="spellEnd"/>
      <w:r w:rsidR="002D2215" w:rsidRPr="00D83568">
        <w:rPr>
          <w:rFonts w:ascii="Verdana" w:hAnsi="Verdana"/>
          <w:sz w:val="24"/>
          <w:szCs w:val="24"/>
        </w:rPr>
        <w:t xml:space="preserve"> of the</w:t>
      </w:r>
      <w:r w:rsidRPr="00D83568">
        <w:rPr>
          <w:rFonts w:ascii="Verdana" w:hAnsi="Verdana"/>
          <w:sz w:val="24"/>
          <w:szCs w:val="24"/>
        </w:rPr>
        <w:t xml:space="preserve"> component after </w:t>
      </w:r>
      <w:r w:rsidR="00561061" w:rsidRPr="00D83568">
        <w:rPr>
          <w:rFonts w:ascii="Verdana" w:hAnsi="Verdana"/>
          <w:sz w:val="24"/>
          <w:szCs w:val="24"/>
        </w:rPr>
        <w:t>having built it</w:t>
      </w:r>
      <w:r w:rsidRPr="00D83568">
        <w:rPr>
          <w:rFonts w:ascii="Verdana" w:hAnsi="Verdana"/>
          <w:sz w:val="24"/>
          <w:szCs w:val="24"/>
        </w:rPr>
        <w:t xml:space="preserve"> and the </w:t>
      </w:r>
      <w:proofErr w:type="spellStart"/>
      <w:r w:rsidRPr="00D83568">
        <w:rPr>
          <w:rFonts w:ascii="Verdana" w:hAnsi="Verdana"/>
          <w:sz w:val="24"/>
          <w:szCs w:val="24"/>
        </w:rPr>
        <w:t>BioMA</w:t>
      </w:r>
      <w:proofErr w:type="spellEnd"/>
      <w:r w:rsidRPr="00D83568">
        <w:rPr>
          <w:rFonts w:ascii="Verdana" w:hAnsi="Verdana"/>
          <w:sz w:val="24"/>
          <w:szCs w:val="24"/>
        </w:rPr>
        <w:t xml:space="preserve"> </w:t>
      </w:r>
      <w:proofErr w:type="spellStart"/>
      <w:r w:rsidRPr="00D83568">
        <w:rPr>
          <w:rFonts w:ascii="Verdana" w:hAnsi="Verdana"/>
          <w:sz w:val="24"/>
          <w:szCs w:val="24"/>
        </w:rPr>
        <w:t>dll</w:t>
      </w:r>
      <w:proofErr w:type="spellEnd"/>
      <w:r w:rsidR="00304EA2" w:rsidRPr="00D83568">
        <w:rPr>
          <w:rFonts w:ascii="Verdana" w:hAnsi="Verdana"/>
          <w:sz w:val="24"/>
          <w:szCs w:val="24"/>
        </w:rPr>
        <w:t xml:space="preserve"> which are</w:t>
      </w:r>
      <w:r w:rsidR="00283192" w:rsidRPr="00D83568">
        <w:rPr>
          <w:rFonts w:ascii="Verdana" w:hAnsi="Verdana"/>
          <w:sz w:val="24"/>
          <w:szCs w:val="24"/>
        </w:rPr>
        <w:t xml:space="preserve"> mandatory for the project</w:t>
      </w:r>
    </w:p>
    <w:p w:rsidR="002D2215" w:rsidRPr="00D83568" w:rsidRDefault="002D2215" w:rsidP="002D32B5">
      <w:pPr>
        <w:pStyle w:val="Paragraphedeliste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D83568">
        <w:rPr>
          <w:rFonts w:ascii="Verdana" w:hAnsi="Verdana"/>
          <w:sz w:val="24"/>
          <w:szCs w:val="24"/>
        </w:rPr>
        <w:t xml:space="preserve">The </w:t>
      </w:r>
      <w:r w:rsidRPr="00D83568">
        <w:rPr>
          <w:rFonts w:ascii="Verdana" w:hAnsi="Verdana"/>
          <w:i/>
          <w:sz w:val="24"/>
          <w:szCs w:val="24"/>
        </w:rPr>
        <w:t>bin</w:t>
      </w:r>
      <w:r w:rsidRPr="00D83568">
        <w:rPr>
          <w:rFonts w:ascii="Verdana" w:hAnsi="Verdana"/>
          <w:sz w:val="24"/>
          <w:szCs w:val="24"/>
        </w:rPr>
        <w:t xml:space="preserve"> folder for binaries</w:t>
      </w:r>
    </w:p>
    <w:p w:rsidR="002D32B5" w:rsidRPr="00DC4955" w:rsidRDefault="00DC4955" w:rsidP="00DC4955">
      <w:pP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 the composite class a loop on input variable</w:t>
      </w:r>
      <w:r w:rsidR="00DC39D2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makes possible the calculation of outputs for </w:t>
      </w:r>
      <w:proofErr w:type="spellStart"/>
      <w:r>
        <w:rPr>
          <w:rFonts w:ascii="Verdana" w:hAnsi="Verdana"/>
          <w:sz w:val="24"/>
          <w:szCs w:val="24"/>
        </w:rPr>
        <w:t>Photosynthetically</w:t>
      </w:r>
      <w:proofErr w:type="spellEnd"/>
      <w:r>
        <w:rPr>
          <w:rFonts w:ascii="Verdana" w:hAnsi="Verdana"/>
          <w:sz w:val="24"/>
          <w:szCs w:val="24"/>
        </w:rPr>
        <w:t xml:space="preserve"> Active Radiation</w:t>
      </w:r>
      <w:r w:rsidR="00DC39D2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(PAR) and </w:t>
      </w:r>
      <w:proofErr w:type="spellStart"/>
      <w:r>
        <w:rPr>
          <w:rFonts w:ascii="Verdana" w:hAnsi="Verdana"/>
          <w:sz w:val="24"/>
          <w:szCs w:val="24"/>
        </w:rPr>
        <w:t>Infra</w:t>
      </w:r>
      <w:r w:rsidR="00DC39D2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Red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Radiadtion</w:t>
      </w:r>
      <w:proofErr w:type="spellEnd"/>
      <w:r>
        <w:rPr>
          <w:rFonts w:ascii="Verdana" w:hAnsi="Verdana"/>
          <w:sz w:val="24"/>
          <w:szCs w:val="24"/>
        </w:rPr>
        <w:t xml:space="preserve"> (NIR).</w:t>
      </w:r>
    </w:p>
    <w:p w:rsidR="00764072" w:rsidRPr="00D83568" w:rsidRDefault="00C35FA3" w:rsidP="003758CD">
      <w:pPr>
        <w:pStyle w:val="Paragraphedeliste"/>
        <w:numPr>
          <w:ilvl w:val="1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Irradiance</w:t>
      </w:r>
      <w:r w:rsidR="007A4311">
        <w:rPr>
          <w:rFonts w:ascii="Verdana" w:hAnsi="Verdana"/>
          <w:sz w:val="24"/>
          <w:szCs w:val="24"/>
        </w:rPr>
        <w:t xml:space="preserve"> </w:t>
      </w:r>
      <w:r w:rsidR="00764072" w:rsidRPr="00D83568">
        <w:rPr>
          <w:rFonts w:ascii="Verdana" w:hAnsi="Verdana"/>
          <w:sz w:val="24"/>
          <w:szCs w:val="24"/>
        </w:rPr>
        <w:t>wrapper</w:t>
      </w:r>
      <w:r w:rsidR="003758CD" w:rsidRPr="00D83568">
        <w:rPr>
          <w:rFonts w:ascii="Verdana" w:hAnsi="Verdana"/>
          <w:sz w:val="24"/>
          <w:szCs w:val="24"/>
        </w:rPr>
        <w:t xml:space="preserve"> </w:t>
      </w:r>
    </w:p>
    <w:p w:rsidR="001901BA" w:rsidRPr="00D83568" w:rsidRDefault="001901BA" w:rsidP="001901BA">
      <w:pPr>
        <w:pStyle w:val="Paragraphedeliste"/>
        <w:ind w:left="2160"/>
        <w:rPr>
          <w:rFonts w:ascii="Verdana" w:hAnsi="Verdana"/>
          <w:sz w:val="24"/>
          <w:szCs w:val="24"/>
        </w:rPr>
      </w:pPr>
    </w:p>
    <w:p w:rsidR="001901BA" w:rsidRPr="00D83568" w:rsidRDefault="001901BA" w:rsidP="001901BA">
      <w:pPr>
        <w:pStyle w:val="Paragraphedeliste"/>
        <w:ind w:left="2160"/>
        <w:rPr>
          <w:rFonts w:ascii="Verdana" w:hAnsi="Verdana"/>
          <w:sz w:val="24"/>
          <w:szCs w:val="24"/>
        </w:rPr>
      </w:pPr>
      <w:r w:rsidRPr="00D83568">
        <w:rPr>
          <w:rFonts w:ascii="Verdana" w:hAnsi="Verdana"/>
          <w:sz w:val="24"/>
          <w:szCs w:val="24"/>
        </w:rPr>
        <w:t xml:space="preserve">The wrapper </w:t>
      </w:r>
      <w:r w:rsidR="003758CD" w:rsidRPr="00D83568">
        <w:rPr>
          <w:rFonts w:ascii="Verdana" w:hAnsi="Verdana"/>
          <w:sz w:val="24"/>
          <w:szCs w:val="24"/>
        </w:rPr>
        <w:t>(</w:t>
      </w:r>
      <w:proofErr w:type="spellStart"/>
      <w:r w:rsidR="003758CD" w:rsidRPr="00D83568">
        <w:rPr>
          <w:rFonts w:ascii="Verdana" w:hAnsi="Verdana"/>
          <w:i/>
          <w:sz w:val="24"/>
          <w:szCs w:val="24"/>
        </w:rPr>
        <w:t>SiriusQuality</w:t>
      </w:r>
      <w:proofErr w:type="spellEnd"/>
      <w:r w:rsidR="003758CD" w:rsidRPr="00D83568">
        <w:rPr>
          <w:rFonts w:ascii="Verdana" w:hAnsi="Verdana"/>
          <w:i/>
          <w:sz w:val="24"/>
          <w:szCs w:val="24"/>
        </w:rPr>
        <w:t>-</w:t>
      </w:r>
      <w:r w:rsidR="00C35FA3">
        <w:rPr>
          <w:rFonts w:ascii="Verdana" w:hAnsi="Verdana"/>
          <w:i/>
          <w:sz w:val="24"/>
          <w:szCs w:val="24"/>
        </w:rPr>
        <w:t>Ir</w:t>
      </w:r>
      <w:r w:rsidR="00FE768E">
        <w:rPr>
          <w:rFonts w:ascii="Verdana" w:hAnsi="Verdana"/>
          <w:i/>
          <w:sz w:val="24"/>
          <w:szCs w:val="24"/>
        </w:rPr>
        <w:t>radia</w:t>
      </w:r>
      <w:r w:rsidR="00C35FA3">
        <w:rPr>
          <w:rFonts w:ascii="Verdana" w:hAnsi="Verdana"/>
          <w:i/>
          <w:sz w:val="24"/>
          <w:szCs w:val="24"/>
        </w:rPr>
        <w:t xml:space="preserve">nce-Console/ </w:t>
      </w:r>
      <w:proofErr w:type="spellStart"/>
      <w:r w:rsidR="00C35FA3">
        <w:rPr>
          <w:rFonts w:ascii="Verdana" w:hAnsi="Verdana"/>
          <w:i/>
          <w:sz w:val="24"/>
          <w:szCs w:val="24"/>
        </w:rPr>
        <w:t>Irradiance</w:t>
      </w:r>
      <w:r w:rsidR="007A4311">
        <w:rPr>
          <w:rFonts w:ascii="Verdana" w:hAnsi="Verdana"/>
          <w:i/>
          <w:sz w:val="24"/>
          <w:szCs w:val="24"/>
        </w:rPr>
        <w:t>Bioma</w:t>
      </w:r>
      <w:r w:rsidR="003758CD" w:rsidRPr="00D83568">
        <w:rPr>
          <w:rFonts w:ascii="Verdana" w:hAnsi="Verdana"/>
          <w:i/>
          <w:sz w:val="24"/>
          <w:szCs w:val="24"/>
        </w:rPr>
        <w:t>Wrapper.cs</w:t>
      </w:r>
      <w:proofErr w:type="spellEnd"/>
      <w:r w:rsidR="003758CD" w:rsidRPr="00D83568">
        <w:rPr>
          <w:rFonts w:ascii="Verdana" w:hAnsi="Verdana"/>
          <w:sz w:val="24"/>
          <w:szCs w:val="24"/>
        </w:rPr>
        <w:t xml:space="preserve">) </w:t>
      </w:r>
      <w:r w:rsidRPr="00D83568">
        <w:rPr>
          <w:rFonts w:ascii="Verdana" w:hAnsi="Verdana"/>
          <w:sz w:val="24"/>
          <w:szCs w:val="24"/>
        </w:rPr>
        <w:t>makes possible:</w:t>
      </w:r>
    </w:p>
    <w:p w:rsidR="00283192" w:rsidRPr="00D83568" w:rsidRDefault="00283192" w:rsidP="001901BA">
      <w:pPr>
        <w:pStyle w:val="Paragraphedeliste"/>
        <w:ind w:left="2160"/>
        <w:rPr>
          <w:rFonts w:ascii="Verdana" w:hAnsi="Verdana"/>
          <w:sz w:val="24"/>
          <w:szCs w:val="24"/>
        </w:rPr>
      </w:pPr>
    </w:p>
    <w:p w:rsidR="001901BA" w:rsidRPr="00D83568" w:rsidRDefault="001901BA" w:rsidP="001901BA">
      <w:pPr>
        <w:pStyle w:val="Paragraphedeliste"/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D83568">
        <w:rPr>
          <w:rFonts w:ascii="Verdana" w:hAnsi="Verdana"/>
          <w:sz w:val="24"/>
          <w:szCs w:val="24"/>
        </w:rPr>
        <w:t>The initial loading of the parameters</w:t>
      </w:r>
    </w:p>
    <w:p w:rsidR="001901BA" w:rsidRPr="00D83568" w:rsidRDefault="001901BA" w:rsidP="001901BA">
      <w:pPr>
        <w:pStyle w:val="Paragraphedeliste"/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D83568">
        <w:rPr>
          <w:rFonts w:ascii="Verdana" w:hAnsi="Verdana"/>
          <w:sz w:val="24"/>
          <w:szCs w:val="24"/>
        </w:rPr>
        <w:t>The day by day valorization of the inputs</w:t>
      </w:r>
    </w:p>
    <w:p w:rsidR="001901BA" w:rsidRPr="00D83568" w:rsidRDefault="001901BA" w:rsidP="001901BA">
      <w:pPr>
        <w:pStyle w:val="Paragraphedeliste"/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D83568">
        <w:rPr>
          <w:rFonts w:ascii="Verdana" w:hAnsi="Verdana"/>
          <w:sz w:val="24"/>
          <w:szCs w:val="24"/>
        </w:rPr>
        <w:t>The daily call of the component</w:t>
      </w:r>
    </w:p>
    <w:p w:rsidR="001901BA" w:rsidRPr="00D83568" w:rsidRDefault="001901BA" w:rsidP="001901BA">
      <w:pPr>
        <w:pStyle w:val="Paragraphedeliste"/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D83568">
        <w:rPr>
          <w:rFonts w:ascii="Verdana" w:hAnsi="Verdana"/>
          <w:sz w:val="24"/>
          <w:szCs w:val="24"/>
        </w:rPr>
        <w:t>And the daily export of the outputs</w:t>
      </w:r>
    </w:p>
    <w:p w:rsidR="00F44F5C" w:rsidRPr="00D83568" w:rsidRDefault="00F44F5C" w:rsidP="00F44F5C">
      <w:pPr>
        <w:ind w:left="2160"/>
        <w:rPr>
          <w:rFonts w:ascii="Verdana" w:hAnsi="Verdana"/>
          <w:sz w:val="24"/>
          <w:szCs w:val="24"/>
        </w:rPr>
      </w:pPr>
      <w:r w:rsidRPr="00D83568">
        <w:rPr>
          <w:rFonts w:ascii="Verdana" w:hAnsi="Verdana"/>
          <w:sz w:val="24"/>
          <w:szCs w:val="24"/>
        </w:rPr>
        <w:t>For these purposes</w:t>
      </w:r>
      <w:r w:rsidR="00FE768E">
        <w:rPr>
          <w:rFonts w:ascii="Verdana" w:hAnsi="Verdana"/>
          <w:sz w:val="24"/>
          <w:szCs w:val="24"/>
        </w:rPr>
        <w:t xml:space="preserve"> </w:t>
      </w:r>
      <w:r w:rsidR="00FE768E">
        <w:rPr>
          <w:rFonts w:ascii="Verdana" w:hAnsi="Verdana"/>
          <w:i/>
          <w:sz w:val="24"/>
          <w:szCs w:val="24"/>
        </w:rPr>
        <w:t>s</w:t>
      </w:r>
      <w:r w:rsidR="00311DCE" w:rsidRPr="00D83568">
        <w:rPr>
          <w:rFonts w:ascii="Verdana" w:hAnsi="Verdana"/>
          <w:i/>
          <w:sz w:val="24"/>
          <w:szCs w:val="24"/>
        </w:rPr>
        <w:t>tate</w:t>
      </w:r>
      <w:r w:rsidR="00FE768E">
        <w:rPr>
          <w:rFonts w:ascii="Verdana" w:hAnsi="Verdana"/>
          <w:i/>
          <w:sz w:val="24"/>
          <w:szCs w:val="24"/>
        </w:rPr>
        <w:t>s, rates and exogenous</w:t>
      </w:r>
      <w:r w:rsidR="00FE768E">
        <w:rPr>
          <w:rFonts w:ascii="Verdana" w:hAnsi="Verdana"/>
          <w:sz w:val="24"/>
          <w:szCs w:val="24"/>
        </w:rPr>
        <w:t xml:space="preserve"> objects are</w:t>
      </w:r>
      <w:r w:rsidR="00311DCE" w:rsidRPr="00D83568">
        <w:rPr>
          <w:rFonts w:ascii="Verdana" w:hAnsi="Verdana"/>
          <w:sz w:val="24"/>
          <w:szCs w:val="24"/>
        </w:rPr>
        <w:t xml:space="preserve"> instantiated</w:t>
      </w:r>
      <w:r w:rsidR="00FE768E">
        <w:rPr>
          <w:rFonts w:ascii="Verdana" w:hAnsi="Verdana"/>
          <w:sz w:val="24"/>
          <w:szCs w:val="24"/>
        </w:rPr>
        <w:t>. These</w:t>
      </w:r>
      <w:r w:rsidR="007A4311">
        <w:rPr>
          <w:rFonts w:ascii="Verdana" w:hAnsi="Verdana"/>
          <w:sz w:val="24"/>
          <w:szCs w:val="24"/>
        </w:rPr>
        <w:t xml:space="preserve"> object</w:t>
      </w:r>
      <w:r w:rsidR="00FE768E">
        <w:rPr>
          <w:rFonts w:ascii="Verdana" w:hAnsi="Verdana"/>
          <w:sz w:val="24"/>
          <w:szCs w:val="24"/>
        </w:rPr>
        <w:t>s are</w:t>
      </w:r>
      <w:r w:rsidR="00311DCE" w:rsidRPr="00D83568">
        <w:rPr>
          <w:rFonts w:ascii="Verdana" w:hAnsi="Verdana"/>
          <w:sz w:val="24"/>
          <w:szCs w:val="24"/>
        </w:rPr>
        <w:t xml:space="preserve"> used to valorize inputs and export outputs</w:t>
      </w:r>
      <w:r w:rsidR="00E44370" w:rsidRPr="00D83568">
        <w:rPr>
          <w:rFonts w:ascii="Verdana" w:hAnsi="Verdana"/>
          <w:sz w:val="24"/>
          <w:szCs w:val="24"/>
        </w:rPr>
        <w:t xml:space="preserve"> (via getter)</w:t>
      </w:r>
      <w:r w:rsidR="00311DCE" w:rsidRPr="00D83568">
        <w:rPr>
          <w:rFonts w:ascii="Verdana" w:hAnsi="Verdana"/>
          <w:sz w:val="24"/>
          <w:szCs w:val="24"/>
        </w:rPr>
        <w:t xml:space="preserve">. In </w:t>
      </w:r>
      <w:r w:rsidR="00882723" w:rsidRPr="00D83568">
        <w:rPr>
          <w:rFonts w:ascii="Verdana" w:hAnsi="Verdana"/>
          <w:sz w:val="24"/>
          <w:szCs w:val="24"/>
        </w:rPr>
        <w:t>addition,</w:t>
      </w:r>
      <w:r w:rsidR="00311DCE" w:rsidRPr="00D83568">
        <w:rPr>
          <w:rFonts w:ascii="Verdana" w:hAnsi="Verdana"/>
          <w:sz w:val="24"/>
          <w:szCs w:val="24"/>
        </w:rPr>
        <w:t xml:space="preserve"> an object of the composite class</w:t>
      </w:r>
      <w:r w:rsidR="00882723" w:rsidRPr="00D83568">
        <w:rPr>
          <w:rFonts w:ascii="Verdana" w:hAnsi="Verdana"/>
          <w:sz w:val="24"/>
          <w:szCs w:val="24"/>
        </w:rPr>
        <w:t xml:space="preserve"> is instantiated</w:t>
      </w:r>
      <w:r w:rsidR="007A4311">
        <w:rPr>
          <w:rFonts w:ascii="Verdana" w:hAnsi="Verdana"/>
          <w:sz w:val="24"/>
          <w:szCs w:val="24"/>
        </w:rPr>
        <w:t xml:space="preserve"> (</w:t>
      </w:r>
      <w:proofErr w:type="spellStart"/>
      <w:r w:rsidR="00FE768E">
        <w:rPr>
          <w:rFonts w:ascii="Verdana" w:hAnsi="Verdana"/>
          <w:i/>
          <w:sz w:val="24"/>
          <w:szCs w:val="24"/>
        </w:rPr>
        <w:t>abosorbedIrradiance</w:t>
      </w:r>
      <w:proofErr w:type="spellEnd"/>
      <w:r w:rsidR="00E44370" w:rsidRPr="00D83568">
        <w:rPr>
          <w:rFonts w:ascii="Verdana" w:hAnsi="Verdana"/>
          <w:sz w:val="24"/>
          <w:szCs w:val="24"/>
        </w:rPr>
        <w:t>)</w:t>
      </w:r>
      <w:r w:rsidR="00882723" w:rsidRPr="00D83568">
        <w:rPr>
          <w:rFonts w:ascii="Verdana" w:hAnsi="Verdana"/>
          <w:sz w:val="24"/>
          <w:szCs w:val="24"/>
        </w:rPr>
        <w:t xml:space="preserve">. It is used to valorize the parameters and call the </w:t>
      </w:r>
      <w:r w:rsidR="00882723" w:rsidRPr="00D83568">
        <w:rPr>
          <w:rFonts w:ascii="Verdana" w:hAnsi="Verdana"/>
          <w:i/>
          <w:sz w:val="24"/>
          <w:szCs w:val="24"/>
        </w:rPr>
        <w:t>Estimate</w:t>
      </w:r>
      <w:r w:rsidR="00882723" w:rsidRPr="00D83568">
        <w:rPr>
          <w:rFonts w:ascii="Verdana" w:hAnsi="Verdana"/>
          <w:sz w:val="24"/>
          <w:szCs w:val="24"/>
        </w:rPr>
        <w:t xml:space="preserve"> function of the composite</w:t>
      </w:r>
      <w:r w:rsidR="00E44370" w:rsidRPr="00D83568">
        <w:rPr>
          <w:rFonts w:ascii="Verdana" w:hAnsi="Verdana"/>
          <w:sz w:val="24"/>
          <w:szCs w:val="24"/>
        </w:rPr>
        <w:t>.</w:t>
      </w:r>
    </w:p>
    <w:p w:rsidR="00E44370" w:rsidRPr="00D83568" w:rsidRDefault="00E44370" w:rsidP="00F44F5C">
      <w:pPr>
        <w:ind w:left="2160"/>
        <w:rPr>
          <w:rFonts w:ascii="Verdana" w:hAnsi="Verdana"/>
          <w:sz w:val="24"/>
          <w:szCs w:val="24"/>
        </w:rPr>
      </w:pPr>
      <w:r w:rsidRPr="00D83568">
        <w:rPr>
          <w:rFonts w:ascii="Verdana" w:hAnsi="Verdana"/>
          <w:sz w:val="24"/>
          <w:szCs w:val="24"/>
        </w:rPr>
        <w:t xml:space="preserve">The valorization of the parameters is done in the constructor via the </w:t>
      </w:r>
      <w:proofErr w:type="spellStart"/>
      <w:r w:rsidR="007A4311">
        <w:rPr>
          <w:rFonts w:ascii="Verdana" w:hAnsi="Verdana"/>
          <w:i/>
          <w:sz w:val="24"/>
          <w:szCs w:val="24"/>
        </w:rPr>
        <w:t>l</w:t>
      </w:r>
      <w:r w:rsidRPr="00D83568">
        <w:rPr>
          <w:rFonts w:ascii="Verdana" w:hAnsi="Verdana"/>
          <w:i/>
          <w:sz w:val="24"/>
          <w:szCs w:val="24"/>
        </w:rPr>
        <w:t>oadParameters</w:t>
      </w:r>
      <w:proofErr w:type="spellEnd"/>
      <w:r w:rsidRPr="00D83568">
        <w:rPr>
          <w:rFonts w:ascii="Verdana" w:hAnsi="Verdana"/>
          <w:i/>
          <w:sz w:val="24"/>
          <w:szCs w:val="24"/>
        </w:rPr>
        <w:t xml:space="preserve"> </w:t>
      </w:r>
      <w:r w:rsidRPr="00D83568">
        <w:rPr>
          <w:rFonts w:ascii="Verdana" w:hAnsi="Verdana"/>
          <w:sz w:val="24"/>
          <w:szCs w:val="24"/>
        </w:rPr>
        <w:t xml:space="preserve">function. The </w:t>
      </w:r>
      <w:r w:rsidR="00FE768E">
        <w:rPr>
          <w:rFonts w:ascii="Verdana" w:hAnsi="Verdana"/>
          <w:i/>
          <w:sz w:val="24"/>
          <w:szCs w:val="24"/>
        </w:rPr>
        <w:t>Estimate</w:t>
      </w:r>
      <w:r w:rsidRPr="00D83568">
        <w:rPr>
          <w:rFonts w:ascii="Verdana" w:hAnsi="Verdana"/>
          <w:sz w:val="24"/>
          <w:szCs w:val="24"/>
        </w:rPr>
        <w:t xml:space="preserve"> </w:t>
      </w:r>
      <w:r w:rsidRPr="00D83568">
        <w:rPr>
          <w:rFonts w:ascii="Verdana" w:hAnsi="Verdana"/>
          <w:sz w:val="24"/>
          <w:szCs w:val="24"/>
        </w:rPr>
        <w:lastRenderedPageBreak/>
        <w:t>function can be called everywhere in the code. Its argument</w:t>
      </w:r>
      <w:r w:rsidR="00084E94" w:rsidRPr="00D83568">
        <w:rPr>
          <w:rFonts w:ascii="Verdana" w:hAnsi="Verdana"/>
          <w:sz w:val="24"/>
          <w:szCs w:val="24"/>
        </w:rPr>
        <w:t>s</w:t>
      </w:r>
      <w:r w:rsidRPr="00D83568">
        <w:rPr>
          <w:rFonts w:ascii="Verdana" w:hAnsi="Verdana"/>
          <w:sz w:val="24"/>
          <w:szCs w:val="24"/>
        </w:rPr>
        <w:t xml:space="preserve"> are the</w:t>
      </w:r>
      <w:r w:rsidR="00084E94" w:rsidRPr="00D83568">
        <w:rPr>
          <w:rFonts w:ascii="Verdana" w:hAnsi="Verdana"/>
          <w:sz w:val="24"/>
          <w:szCs w:val="24"/>
        </w:rPr>
        <w:t xml:space="preserve"> value</w:t>
      </w:r>
      <w:r w:rsidR="00283192" w:rsidRPr="00D83568">
        <w:rPr>
          <w:rFonts w:ascii="Verdana" w:hAnsi="Verdana"/>
          <w:sz w:val="24"/>
          <w:szCs w:val="24"/>
        </w:rPr>
        <w:t>s</w:t>
      </w:r>
      <w:r w:rsidR="00084E94" w:rsidRPr="00D83568">
        <w:rPr>
          <w:rFonts w:ascii="Verdana" w:hAnsi="Verdana"/>
          <w:sz w:val="24"/>
          <w:szCs w:val="24"/>
        </w:rPr>
        <w:t xml:space="preserve"> of the input for the current day. </w:t>
      </w:r>
      <w:r w:rsidR="007A4311">
        <w:rPr>
          <w:rFonts w:ascii="Verdana" w:hAnsi="Verdana"/>
          <w:sz w:val="24"/>
          <w:szCs w:val="24"/>
        </w:rPr>
        <w:t>Two</w:t>
      </w:r>
      <w:r w:rsidR="00084E94" w:rsidRPr="00D83568">
        <w:rPr>
          <w:rFonts w:ascii="Verdana" w:hAnsi="Verdana"/>
          <w:sz w:val="24"/>
          <w:szCs w:val="24"/>
        </w:rPr>
        <w:t xml:space="preserve"> steps are necessary in the </w:t>
      </w:r>
      <w:r w:rsidR="00FE768E">
        <w:rPr>
          <w:rFonts w:ascii="Verdana" w:hAnsi="Verdana"/>
          <w:i/>
          <w:sz w:val="24"/>
          <w:szCs w:val="24"/>
        </w:rPr>
        <w:t>Estimate</w:t>
      </w:r>
      <w:r w:rsidR="00084E94" w:rsidRPr="00D83568">
        <w:rPr>
          <w:rFonts w:ascii="Verdana" w:hAnsi="Verdana"/>
          <w:i/>
          <w:sz w:val="24"/>
          <w:szCs w:val="24"/>
        </w:rPr>
        <w:t xml:space="preserve"> </w:t>
      </w:r>
      <w:r w:rsidR="00084E94" w:rsidRPr="00D83568">
        <w:rPr>
          <w:rFonts w:ascii="Verdana" w:hAnsi="Verdana"/>
          <w:sz w:val="24"/>
          <w:szCs w:val="24"/>
        </w:rPr>
        <w:t>function:</w:t>
      </w:r>
    </w:p>
    <w:p w:rsidR="00FA57BB" w:rsidRPr="00D83568" w:rsidRDefault="00FE768E" w:rsidP="00084E94">
      <w:pPr>
        <w:pStyle w:val="Paragraphedeliste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</w:t>
      </w:r>
      <w:r w:rsidR="00FA57BB" w:rsidRPr="00D83568">
        <w:rPr>
          <w:rFonts w:ascii="Verdana" w:hAnsi="Verdana"/>
          <w:sz w:val="24"/>
          <w:szCs w:val="24"/>
        </w:rPr>
        <w:t>he current day inputs are valorized</w:t>
      </w:r>
    </w:p>
    <w:p w:rsidR="00FA57BB" w:rsidRPr="00D83568" w:rsidRDefault="00F51BE3" w:rsidP="00084E94">
      <w:pPr>
        <w:pStyle w:val="Paragraphedeliste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</w:t>
      </w:r>
      <w:r w:rsidR="00FA57BB" w:rsidRPr="00D83568">
        <w:rPr>
          <w:rFonts w:ascii="Verdana" w:hAnsi="Verdana"/>
          <w:sz w:val="24"/>
          <w:szCs w:val="24"/>
        </w:rPr>
        <w:t xml:space="preserve">he </w:t>
      </w:r>
      <w:r w:rsidR="00FA57BB" w:rsidRPr="00D83568">
        <w:rPr>
          <w:rFonts w:ascii="Verdana" w:hAnsi="Verdana"/>
          <w:i/>
          <w:sz w:val="24"/>
          <w:szCs w:val="24"/>
        </w:rPr>
        <w:t>Estimate</w:t>
      </w:r>
      <w:r w:rsidR="00FA57BB" w:rsidRPr="00D83568">
        <w:rPr>
          <w:rFonts w:ascii="Verdana" w:hAnsi="Verdana"/>
          <w:sz w:val="24"/>
          <w:szCs w:val="24"/>
        </w:rPr>
        <w:t xml:space="preserve"> function of the composite class is called</w:t>
      </w:r>
    </w:p>
    <w:p w:rsidR="001901BA" w:rsidRPr="00D83568" w:rsidRDefault="001901BA" w:rsidP="001901BA">
      <w:pPr>
        <w:pStyle w:val="Paragraphedeliste"/>
        <w:ind w:left="2160"/>
        <w:rPr>
          <w:rFonts w:ascii="Verdana" w:hAnsi="Verdana"/>
          <w:sz w:val="24"/>
          <w:szCs w:val="24"/>
        </w:rPr>
      </w:pPr>
    </w:p>
    <w:p w:rsidR="00071324" w:rsidRPr="00D83568" w:rsidRDefault="00071324" w:rsidP="001901BA">
      <w:pPr>
        <w:pStyle w:val="Paragraphedeliste"/>
        <w:ind w:left="2160"/>
        <w:rPr>
          <w:rFonts w:ascii="Verdana" w:hAnsi="Verdana"/>
          <w:sz w:val="24"/>
          <w:szCs w:val="24"/>
        </w:rPr>
      </w:pPr>
    </w:p>
    <w:p w:rsidR="00764072" w:rsidRPr="00D83568" w:rsidRDefault="00764072" w:rsidP="00764072">
      <w:pPr>
        <w:pStyle w:val="Paragraphedeliste"/>
        <w:numPr>
          <w:ilvl w:val="1"/>
          <w:numId w:val="3"/>
        </w:numPr>
        <w:rPr>
          <w:rFonts w:ascii="Verdana" w:hAnsi="Verdana"/>
          <w:sz w:val="24"/>
          <w:szCs w:val="24"/>
        </w:rPr>
      </w:pPr>
      <w:r w:rsidRPr="00D83568">
        <w:rPr>
          <w:rFonts w:ascii="Verdana" w:hAnsi="Verdana"/>
          <w:sz w:val="24"/>
          <w:szCs w:val="24"/>
        </w:rPr>
        <w:t>Console application</w:t>
      </w:r>
    </w:p>
    <w:p w:rsidR="009A123E" w:rsidRPr="00D83568" w:rsidRDefault="009A123E" w:rsidP="009A123E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9A123E" w:rsidRPr="00D83568" w:rsidRDefault="009A123E" w:rsidP="009A123E">
      <w:pPr>
        <w:pStyle w:val="Paragraphedeliste"/>
        <w:ind w:left="1800"/>
        <w:rPr>
          <w:rFonts w:ascii="Verdana" w:hAnsi="Verdana"/>
          <w:sz w:val="24"/>
          <w:szCs w:val="24"/>
        </w:rPr>
      </w:pPr>
      <w:r w:rsidRPr="00D83568">
        <w:rPr>
          <w:rFonts w:ascii="Verdana" w:hAnsi="Verdana"/>
          <w:sz w:val="24"/>
          <w:szCs w:val="24"/>
        </w:rPr>
        <w:t xml:space="preserve">The </w:t>
      </w:r>
      <w:proofErr w:type="spellStart"/>
      <w:r w:rsidR="00C35FA3">
        <w:rPr>
          <w:rFonts w:ascii="Verdana" w:hAnsi="Verdana"/>
          <w:i/>
          <w:sz w:val="24"/>
          <w:szCs w:val="24"/>
        </w:rPr>
        <w:t>SiriusQuality-IrradianceConsole</w:t>
      </w:r>
      <w:proofErr w:type="spellEnd"/>
      <w:r w:rsidRPr="00D83568">
        <w:rPr>
          <w:rFonts w:ascii="Verdana" w:hAnsi="Verdana"/>
          <w:i/>
          <w:sz w:val="24"/>
          <w:szCs w:val="24"/>
        </w:rPr>
        <w:t>/</w:t>
      </w:r>
      <w:proofErr w:type="spellStart"/>
      <w:r w:rsidRPr="00D83568">
        <w:rPr>
          <w:rFonts w:ascii="Verdana" w:hAnsi="Verdana"/>
          <w:i/>
          <w:sz w:val="24"/>
          <w:szCs w:val="24"/>
        </w:rPr>
        <w:t>Program.cs</w:t>
      </w:r>
      <w:proofErr w:type="spellEnd"/>
      <w:r w:rsidRPr="00D83568">
        <w:rPr>
          <w:rFonts w:ascii="Verdana" w:hAnsi="Verdana"/>
          <w:i/>
          <w:sz w:val="24"/>
          <w:szCs w:val="24"/>
        </w:rPr>
        <w:t xml:space="preserve"> </w:t>
      </w:r>
      <w:r w:rsidRPr="00D83568">
        <w:rPr>
          <w:rFonts w:ascii="Verdana" w:hAnsi="Verdana"/>
          <w:sz w:val="24"/>
          <w:szCs w:val="24"/>
        </w:rPr>
        <w:t xml:space="preserve">class can be divided in </w:t>
      </w:r>
      <w:r w:rsidR="007A4311">
        <w:rPr>
          <w:rFonts w:ascii="Verdana" w:hAnsi="Verdana"/>
          <w:sz w:val="24"/>
          <w:szCs w:val="24"/>
        </w:rPr>
        <w:t>four</w:t>
      </w:r>
      <w:r w:rsidRPr="00D83568">
        <w:rPr>
          <w:rFonts w:ascii="Verdana" w:hAnsi="Verdana"/>
          <w:sz w:val="24"/>
          <w:szCs w:val="24"/>
        </w:rPr>
        <w:t xml:space="preserve"> parts:</w:t>
      </w:r>
    </w:p>
    <w:p w:rsidR="009A123E" w:rsidRPr="00D83568" w:rsidRDefault="009A123E" w:rsidP="009A123E">
      <w:pPr>
        <w:pStyle w:val="Paragraphedeliste"/>
        <w:ind w:left="1800"/>
        <w:rPr>
          <w:rFonts w:ascii="Verdana" w:hAnsi="Verdana"/>
          <w:sz w:val="24"/>
          <w:szCs w:val="24"/>
        </w:rPr>
      </w:pPr>
    </w:p>
    <w:p w:rsidR="009A123E" w:rsidRPr="00D83568" w:rsidRDefault="00283192" w:rsidP="009A123E">
      <w:pPr>
        <w:pStyle w:val="Paragraphedeliste"/>
        <w:numPr>
          <w:ilvl w:val="0"/>
          <w:numId w:val="9"/>
        </w:numPr>
        <w:rPr>
          <w:rFonts w:ascii="Verdana" w:hAnsi="Verdana"/>
          <w:sz w:val="24"/>
          <w:szCs w:val="24"/>
        </w:rPr>
      </w:pPr>
      <w:r w:rsidRPr="00D83568">
        <w:rPr>
          <w:rFonts w:ascii="Verdana" w:hAnsi="Verdana"/>
          <w:sz w:val="24"/>
          <w:szCs w:val="24"/>
        </w:rPr>
        <w:t>I</w:t>
      </w:r>
      <w:r w:rsidR="009A123E" w:rsidRPr="00D83568">
        <w:rPr>
          <w:rFonts w:ascii="Verdana" w:hAnsi="Verdana"/>
          <w:sz w:val="24"/>
          <w:szCs w:val="24"/>
        </w:rPr>
        <w:t xml:space="preserve">nputs </w:t>
      </w:r>
      <w:r w:rsidR="00FF783A" w:rsidRPr="00D83568">
        <w:rPr>
          <w:rFonts w:ascii="Verdana" w:hAnsi="Verdana"/>
          <w:sz w:val="24"/>
          <w:szCs w:val="24"/>
        </w:rPr>
        <w:t>grouped</w:t>
      </w:r>
      <w:r w:rsidR="00561061" w:rsidRPr="00D83568">
        <w:rPr>
          <w:rFonts w:ascii="Verdana" w:hAnsi="Verdana"/>
          <w:sz w:val="24"/>
          <w:szCs w:val="24"/>
        </w:rPr>
        <w:t xml:space="preserve"> in tables. </w:t>
      </w:r>
      <w:r w:rsidR="009A123E" w:rsidRPr="00D83568">
        <w:rPr>
          <w:rFonts w:ascii="Verdana" w:hAnsi="Verdana"/>
          <w:sz w:val="24"/>
          <w:szCs w:val="24"/>
        </w:rPr>
        <w:t>The table counts correspond to the number of days in the simulation</w:t>
      </w:r>
    </w:p>
    <w:p w:rsidR="009A123E" w:rsidRDefault="009A123E" w:rsidP="009A123E">
      <w:pPr>
        <w:pStyle w:val="Paragraphedeliste"/>
        <w:numPr>
          <w:ilvl w:val="0"/>
          <w:numId w:val="9"/>
        </w:numPr>
        <w:rPr>
          <w:rFonts w:ascii="Verdana" w:hAnsi="Verdana"/>
          <w:sz w:val="24"/>
          <w:szCs w:val="24"/>
        </w:rPr>
      </w:pPr>
      <w:r w:rsidRPr="00D83568">
        <w:rPr>
          <w:rFonts w:ascii="Verdana" w:hAnsi="Verdana"/>
          <w:sz w:val="24"/>
          <w:szCs w:val="24"/>
        </w:rPr>
        <w:t xml:space="preserve">An object </w:t>
      </w:r>
      <w:proofErr w:type="spellStart"/>
      <w:r w:rsidR="00707EA3">
        <w:rPr>
          <w:rFonts w:ascii="Verdana" w:hAnsi="Verdana"/>
          <w:i/>
          <w:sz w:val="24"/>
          <w:szCs w:val="24"/>
        </w:rPr>
        <w:t>Irradiance</w:t>
      </w:r>
      <w:r w:rsidR="007A4311">
        <w:rPr>
          <w:rFonts w:ascii="Verdana" w:hAnsi="Verdana"/>
          <w:i/>
          <w:sz w:val="24"/>
          <w:szCs w:val="24"/>
        </w:rPr>
        <w:t>Bioma</w:t>
      </w:r>
      <w:r w:rsidRPr="00D83568">
        <w:rPr>
          <w:rFonts w:ascii="Verdana" w:hAnsi="Verdana"/>
          <w:i/>
          <w:sz w:val="24"/>
          <w:szCs w:val="24"/>
        </w:rPr>
        <w:t>Wrapper</w:t>
      </w:r>
      <w:proofErr w:type="spellEnd"/>
      <w:r w:rsidRPr="00D83568">
        <w:rPr>
          <w:rFonts w:ascii="Verdana" w:hAnsi="Verdana"/>
          <w:sz w:val="24"/>
          <w:szCs w:val="24"/>
        </w:rPr>
        <w:t xml:space="preserve"> is instantiated</w:t>
      </w:r>
      <w:r w:rsidR="007F0B1C" w:rsidRPr="00D83568">
        <w:rPr>
          <w:rFonts w:ascii="Verdana" w:hAnsi="Verdana"/>
          <w:sz w:val="24"/>
          <w:szCs w:val="24"/>
        </w:rPr>
        <w:t xml:space="preserve"> to be able to call the </w:t>
      </w:r>
      <w:r w:rsidR="007F0B1C" w:rsidRPr="00D83568">
        <w:rPr>
          <w:rFonts w:ascii="Verdana" w:hAnsi="Verdana"/>
          <w:i/>
          <w:sz w:val="24"/>
          <w:szCs w:val="24"/>
        </w:rPr>
        <w:t>Estimate</w:t>
      </w:r>
      <w:r w:rsidR="007F0B1C" w:rsidRPr="00D83568">
        <w:rPr>
          <w:rFonts w:ascii="Verdana" w:hAnsi="Verdana"/>
          <w:sz w:val="24"/>
          <w:szCs w:val="24"/>
        </w:rPr>
        <w:t xml:space="preserve"> function and export outputs</w:t>
      </w:r>
    </w:p>
    <w:p w:rsidR="00707EA3" w:rsidRPr="00D83568" w:rsidRDefault="00707EA3" w:rsidP="009A123E">
      <w:pPr>
        <w:pStyle w:val="Paragraphedeliste"/>
        <w:numPr>
          <w:ilvl w:val="0"/>
          <w:numId w:val="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option of calculation (Daily/Hourly, Canopy/Layer, Global/Sunshade, Spherical/Ellipsoidal leaf angle distribution) can be chosen in the console</w:t>
      </w:r>
    </w:p>
    <w:p w:rsidR="009A123E" w:rsidRPr="00D83568" w:rsidRDefault="00707EA3" w:rsidP="009A123E">
      <w:pPr>
        <w:pStyle w:val="Paragraphedeliste"/>
        <w:numPr>
          <w:ilvl w:val="0"/>
          <w:numId w:val="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r w:rsidR="009A123E" w:rsidRPr="00D83568">
        <w:rPr>
          <w:rFonts w:ascii="Verdana" w:hAnsi="Verdana"/>
          <w:i/>
          <w:sz w:val="24"/>
          <w:szCs w:val="24"/>
        </w:rPr>
        <w:t>Estimate</w:t>
      </w:r>
      <w:r w:rsidR="007A4311">
        <w:rPr>
          <w:rFonts w:ascii="Verdana" w:hAnsi="Verdana"/>
          <w:i/>
          <w:sz w:val="24"/>
          <w:szCs w:val="24"/>
        </w:rPr>
        <w:t xml:space="preserve"> </w:t>
      </w:r>
      <w:r w:rsidR="009A123E" w:rsidRPr="00D83568">
        <w:rPr>
          <w:rFonts w:ascii="Verdana" w:hAnsi="Verdana"/>
          <w:sz w:val="24"/>
          <w:szCs w:val="24"/>
        </w:rPr>
        <w:t>function</w:t>
      </w:r>
      <w:r w:rsidR="001F472D" w:rsidRPr="00D83568">
        <w:rPr>
          <w:rFonts w:ascii="Verdana" w:hAnsi="Verdana"/>
          <w:sz w:val="24"/>
          <w:szCs w:val="24"/>
        </w:rPr>
        <w:t xml:space="preserve"> of the wrapper</w:t>
      </w:r>
      <w:r w:rsidR="009A123E" w:rsidRPr="00D83568">
        <w:rPr>
          <w:rFonts w:ascii="Verdana" w:hAnsi="Verdana"/>
          <w:sz w:val="24"/>
          <w:szCs w:val="24"/>
        </w:rPr>
        <w:t xml:space="preserve"> is call each </w:t>
      </w:r>
      <w:r w:rsidR="007A4311">
        <w:rPr>
          <w:rFonts w:ascii="Verdana" w:hAnsi="Verdana"/>
          <w:sz w:val="24"/>
          <w:szCs w:val="24"/>
        </w:rPr>
        <w:t xml:space="preserve">day of the simulation until </w:t>
      </w:r>
      <w:r w:rsidR="009A123E" w:rsidRPr="00D83568">
        <w:rPr>
          <w:rFonts w:ascii="Verdana" w:hAnsi="Verdana"/>
          <w:sz w:val="24"/>
          <w:szCs w:val="24"/>
        </w:rPr>
        <w:t xml:space="preserve">the </w:t>
      </w:r>
      <w:r w:rsidR="001B6974" w:rsidRPr="00D83568">
        <w:rPr>
          <w:rFonts w:ascii="Verdana" w:hAnsi="Verdana"/>
          <w:sz w:val="24"/>
          <w:szCs w:val="24"/>
        </w:rPr>
        <w:t>number of day exceeds the table counts of step 1</w:t>
      </w:r>
      <w:r w:rsidR="00283192" w:rsidRPr="00D83568">
        <w:rPr>
          <w:rFonts w:ascii="Verdana" w:hAnsi="Verdana"/>
          <w:sz w:val="24"/>
          <w:szCs w:val="24"/>
        </w:rPr>
        <w:t xml:space="preserve">. As in the universe of </w:t>
      </w:r>
      <w:proofErr w:type="spellStart"/>
      <w:r w:rsidR="007A4311">
        <w:rPr>
          <w:rFonts w:ascii="Verdana" w:hAnsi="Verdana"/>
          <w:i/>
          <w:sz w:val="24"/>
          <w:szCs w:val="24"/>
        </w:rPr>
        <w:t>SiriusQuality</w:t>
      </w:r>
      <w:proofErr w:type="spellEnd"/>
      <w:r w:rsidR="00283192" w:rsidRPr="00D83568">
        <w:rPr>
          <w:rFonts w:ascii="Verdana" w:hAnsi="Verdana"/>
          <w:sz w:val="24"/>
          <w:szCs w:val="24"/>
        </w:rPr>
        <w:t xml:space="preserve"> a while loop is used</w:t>
      </w:r>
      <w:r>
        <w:rPr>
          <w:rFonts w:ascii="Verdana" w:hAnsi="Verdana"/>
          <w:sz w:val="24"/>
          <w:szCs w:val="24"/>
        </w:rPr>
        <w:t>. The number of days to be considered can be chosen in the console</w:t>
      </w:r>
    </w:p>
    <w:p w:rsidR="00304EA2" w:rsidRPr="00D83568" w:rsidRDefault="001B6974" w:rsidP="009856C6">
      <w:pPr>
        <w:pStyle w:val="Paragraphedeliste"/>
        <w:numPr>
          <w:ilvl w:val="0"/>
          <w:numId w:val="9"/>
        </w:numPr>
        <w:rPr>
          <w:rFonts w:ascii="Verdana" w:hAnsi="Verdana"/>
          <w:sz w:val="24"/>
          <w:szCs w:val="24"/>
        </w:rPr>
      </w:pPr>
      <w:r w:rsidRPr="00D83568">
        <w:rPr>
          <w:rFonts w:ascii="Verdana" w:hAnsi="Verdana"/>
          <w:sz w:val="24"/>
          <w:szCs w:val="24"/>
        </w:rPr>
        <w:t>Outputs of the component are called from the wrapper and printed</w:t>
      </w:r>
    </w:p>
    <w:p w:rsidR="00304EA2" w:rsidRPr="00D83568" w:rsidRDefault="00304EA2" w:rsidP="00304EA2">
      <w:pPr>
        <w:pStyle w:val="Paragraphedeliste"/>
        <w:ind w:left="2520"/>
        <w:rPr>
          <w:rFonts w:ascii="Verdana" w:hAnsi="Verdana"/>
          <w:sz w:val="24"/>
          <w:szCs w:val="24"/>
        </w:rPr>
      </w:pPr>
    </w:p>
    <w:p w:rsidR="00304EA2" w:rsidRPr="00D83568" w:rsidRDefault="00304EA2" w:rsidP="009856C6">
      <w:pPr>
        <w:pStyle w:val="Paragraphedeliste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D83568">
        <w:rPr>
          <w:rFonts w:ascii="Verdana" w:hAnsi="Verdana"/>
          <w:sz w:val="24"/>
          <w:szCs w:val="24"/>
        </w:rPr>
        <w:t xml:space="preserve">List of the provided </w:t>
      </w:r>
      <w:r w:rsidR="00561061" w:rsidRPr="00D83568">
        <w:rPr>
          <w:rFonts w:ascii="Verdana" w:hAnsi="Verdana"/>
          <w:sz w:val="24"/>
          <w:szCs w:val="24"/>
        </w:rPr>
        <w:t>libraries</w:t>
      </w:r>
    </w:p>
    <w:p w:rsidR="00304EA2" w:rsidRPr="00D83568" w:rsidRDefault="00304EA2" w:rsidP="00304EA2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304EA2" w:rsidRPr="00D83568" w:rsidRDefault="00304EA2" w:rsidP="00304EA2">
      <w:pPr>
        <w:pStyle w:val="Paragraphedeliste"/>
        <w:ind w:left="1440"/>
        <w:rPr>
          <w:rFonts w:ascii="Verdana" w:hAnsi="Verdana"/>
          <w:sz w:val="24"/>
          <w:szCs w:val="24"/>
        </w:rPr>
      </w:pPr>
      <w:r w:rsidRPr="00D83568">
        <w:rPr>
          <w:rFonts w:ascii="Verdana" w:hAnsi="Verdana"/>
          <w:sz w:val="24"/>
          <w:szCs w:val="24"/>
        </w:rPr>
        <w:t xml:space="preserve">Six </w:t>
      </w:r>
      <w:r w:rsidR="00675E26" w:rsidRPr="00D83568">
        <w:rPr>
          <w:rFonts w:ascii="Verdana" w:hAnsi="Verdana"/>
          <w:sz w:val="24"/>
          <w:szCs w:val="24"/>
        </w:rPr>
        <w:t>libraries</w:t>
      </w:r>
      <w:r w:rsidRPr="00D83568">
        <w:rPr>
          <w:rFonts w:ascii="Verdana" w:hAnsi="Verdana"/>
          <w:sz w:val="24"/>
          <w:szCs w:val="24"/>
        </w:rPr>
        <w:t xml:space="preserve"> are mandatory to be able to </w:t>
      </w:r>
      <w:r w:rsidR="00675E26" w:rsidRPr="00D83568">
        <w:rPr>
          <w:rFonts w:ascii="Verdana" w:hAnsi="Verdana"/>
          <w:sz w:val="24"/>
          <w:szCs w:val="24"/>
        </w:rPr>
        <w:t>run</w:t>
      </w:r>
      <w:r w:rsidRPr="00D83568">
        <w:rPr>
          <w:rFonts w:ascii="Verdana" w:hAnsi="Verdana"/>
          <w:sz w:val="24"/>
          <w:szCs w:val="24"/>
        </w:rPr>
        <w:t xml:space="preserve"> the component. Five of them are part of the </w:t>
      </w:r>
      <w:proofErr w:type="spellStart"/>
      <w:r w:rsidRPr="00D83568">
        <w:rPr>
          <w:rFonts w:ascii="Verdana" w:hAnsi="Verdana"/>
          <w:sz w:val="24"/>
          <w:szCs w:val="24"/>
        </w:rPr>
        <w:t>BioMa</w:t>
      </w:r>
      <w:proofErr w:type="spellEnd"/>
      <w:r w:rsidRPr="00D83568">
        <w:rPr>
          <w:rFonts w:ascii="Verdana" w:hAnsi="Verdana"/>
          <w:sz w:val="24"/>
          <w:szCs w:val="24"/>
        </w:rPr>
        <w:t xml:space="preserve"> framework and </w:t>
      </w:r>
      <w:r w:rsidR="007329DE" w:rsidRPr="00D83568">
        <w:rPr>
          <w:rFonts w:ascii="Verdana" w:hAnsi="Verdana"/>
          <w:sz w:val="24"/>
          <w:szCs w:val="24"/>
        </w:rPr>
        <w:t>are</w:t>
      </w:r>
      <w:r w:rsidRPr="00D83568">
        <w:rPr>
          <w:rFonts w:ascii="Verdana" w:hAnsi="Verdana"/>
          <w:sz w:val="24"/>
          <w:szCs w:val="24"/>
        </w:rPr>
        <w:t xml:space="preserve"> load</w:t>
      </w:r>
      <w:r w:rsidR="00675E26" w:rsidRPr="00D83568">
        <w:rPr>
          <w:rFonts w:ascii="Verdana" w:hAnsi="Verdana"/>
          <w:sz w:val="24"/>
          <w:szCs w:val="24"/>
        </w:rPr>
        <w:t>ed</w:t>
      </w:r>
      <w:r w:rsidRPr="00D83568">
        <w:rPr>
          <w:rFonts w:ascii="Verdana" w:hAnsi="Verdana"/>
          <w:sz w:val="24"/>
          <w:szCs w:val="24"/>
        </w:rPr>
        <w:t xml:space="preserve"> both </w:t>
      </w:r>
      <w:r w:rsidR="00561061" w:rsidRPr="00D83568">
        <w:rPr>
          <w:rFonts w:ascii="Verdana" w:hAnsi="Verdana"/>
          <w:sz w:val="24"/>
          <w:szCs w:val="24"/>
        </w:rPr>
        <w:t>in</w:t>
      </w:r>
      <w:r w:rsidRPr="00D83568">
        <w:rPr>
          <w:rFonts w:ascii="Verdana" w:hAnsi="Verdana"/>
          <w:sz w:val="24"/>
          <w:szCs w:val="24"/>
        </w:rPr>
        <w:t xml:space="preserve"> the component and </w:t>
      </w:r>
      <w:r w:rsidR="00561061" w:rsidRPr="00D83568">
        <w:rPr>
          <w:rFonts w:ascii="Verdana" w:hAnsi="Verdana"/>
          <w:sz w:val="24"/>
          <w:szCs w:val="24"/>
        </w:rPr>
        <w:t xml:space="preserve">in </w:t>
      </w:r>
      <w:r w:rsidRPr="00D83568">
        <w:rPr>
          <w:rFonts w:ascii="Verdana" w:hAnsi="Verdana"/>
          <w:sz w:val="24"/>
          <w:szCs w:val="24"/>
        </w:rPr>
        <w:t xml:space="preserve">the console application projects, while </w:t>
      </w:r>
      <w:r w:rsidRPr="00D83568">
        <w:rPr>
          <w:rFonts w:ascii="Verdana" w:hAnsi="Verdana"/>
          <w:i/>
          <w:sz w:val="24"/>
          <w:szCs w:val="24"/>
        </w:rPr>
        <w:t>CRA.AgroManagement2014.dll</w:t>
      </w:r>
      <w:r w:rsidRPr="00D83568">
        <w:rPr>
          <w:rFonts w:ascii="Verdana" w:hAnsi="Verdana"/>
          <w:sz w:val="24"/>
          <w:szCs w:val="24"/>
        </w:rPr>
        <w:t xml:space="preserve">, </w:t>
      </w:r>
      <w:r w:rsidRPr="00D83568">
        <w:rPr>
          <w:rFonts w:ascii="Verdana" w:hAnsi="Verdana"/>
          <w:i/>
          <w:sz w:val="24"/>
          <w:szCs w:val="24"/>
        </w:rPr>
        <w:t>CRA.AgroManagement2014.Impacts.dll</w:t>
      </w:r>
      <w:r w:rsidRPr="00D83568">
        <w:rPr>
          <w:rFonts w:ascii="Verdana" w:hAnsi="Verdana"/>
          <w:sz w:val="24"/>
          <w:szCs w:val="24"/>
        </w:rPr>
        <w:t xml:space="preserve"> and </w:t>
      </w:r>
      <w:r w:rsidRPr="00D83568">
        <w:rPr>
          <w:rFonts w:ascii="Verdana" w:hAnsi="Verdana"/>
          <w:i/>
          <w:sz w:val="24"/>
          <w:szCs w:val="24"/>
        </w:rPr>
        <w:t>CRA.AgroManagement2014.dll</w:t>
      </w:r>
      <w:r w:rsidRPr="00D83568">
        <w:rPr>
          <w:rFonts w:ascii="Verdana" w:hAnsi="Verdana"/>
          <w:sz w:val="24"/>
          <w:szCs w:val="24"/>
        </w:rPr>
        <w:t xml:space="preserve"> are used for the management of agronomic events (irrigation, fertilization…)</w:t>
      </w:r>
      <w:r w:rsidR="00675E26" w:rsidRPr="00D83568">
        <w:rPr>
          <w:rFonts w:ascii="Verdana" w:hAnsi="Verdana"/>
          <w:sz w:val="24"/>
          <w:szCs w:val="24"/>
        </w:rPr>
        <w:t xml:space="preserve">, </w:t>
      </w:r>
      <w:r w:rsidR="00675E26" w:rsidRPr="00D83568">
        <w:rPr>
          <w:rFonts w:ascii="Verdana" w:hAnsi="Verdana"/>
          <w:i/>
          <w:sz w:val="24"/>
          <w:szCs w:val="24"/>
        </w:rPr>
        <w:t xml:space="preserve">CRA.Core.Preconditions.dll </w:t>
      </w:r>
      <w:r w:rsidR="00675E26" w:rsidRPr="00D83568">
        <w:rPr>
          <w:rFonts w:ascii="Verdana" w:hAnsi="Verdana"/>
          <w:sz w:val="24"/>
          <w:szCs w:val="24"/>
        </w:rPr>
        <w:t xml:space="preserve">is used for the test </w:t>
      </w:r>
      <w:r w:rsidR="007329DE" w:rsidRPr="00D83568">
        <w:rPr>
          <w:rFonts w:ascii="Verdana" w:hAnsi="Verdana"/>
          <w:sz w:val="24"/>
          <w:szCs w:val="24"/>
        </w:rPr>
        <w:t>of parameter</w:t>
      </w:r>
      <w:r w:rsidR="00675E26" w:rsidRPr="00D83568">
        <w:rPr>
          <w:rFonts w:ascii="Verdana" w:hAnsi="Verdana"/>
          <w:sz w:val="24"/>
          <w:szCs w:val="24"/>
        </w:rPr>
        <w:t xml:space="preserve">, input and output values and </w:t>
      </w:r>
      <w:r w:rsidR="00675E26" w:rsidRPr="00D83568">
        <w:rPr>
          <w:rFonts w:ascii="Verdana" w:hAnsi="Verdana"/>
          <w:i/>
          <w:sz w:val="24"/>
          <w:szCs w:val="24"/>
        </w:rPr>
        <w:t>CRA.ModelLayer.dll</w:t>
      </w:r>
      <w:r w:rsidR="00675E26" w:rsidRPr="00D83568">
        <w:rPr>
          <w:rFonts w:ascii="Verdana" w:hAnsi="Verdana"/>
          <w:sz w:val="24"/>
          <w:szCs w:val="24"/>
        </w:rPr>
        <w:t xml:space="preserve"> is dedicated to the generation of domain class and strategies.</w:t>
      </w:r>
    </w:p>
    <w:p w:rsidR="00675E26" w:rsidRPr="00D83568" w:rsidRDefault="00675E26" w:rsidP="00304EA2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675E26" w:rsidRPr="00D83568" w:rsidRDefault="00675E26" w:rsidP="00675E26">
      <w:pPr>
        <w:pStyle w:val="Paragraphedeliste"/>
        <w:ind w:left="1440"/>
        <w:rPr>
          <w:rFonts w:ascii="Verdana" w:hAnsi="Verdana"/>
          <w:sz w:val="24"/>
          <w:szCs w:val="24"/>
        </w:rPr>
      </w:pPr>
      <w:r w:rsidRPr="00D83568">
        <w:rPr>
          <w:rFonts w:ascii="Verdana" w:hAnsi="Verdana"/>
          <w:sz w:val="24"/>
          <w:szCs w:val="24"/>
        </w:rPr>
        <w:lastRenderedPageBreak/>
        <w:t xml:space="preserve">When building the </w:t>
      </w:r>
      <w:proofErr w:type="spellStart"/>
      <w:r w:rsidRPr="00D83568">
        <w:rPr>
          <w:rFonts w:ascii="Verdana" w:hAnsi="Verdana"/>
          <w:i/>
          <w:sz w:val="24"/>
          <w:szCs w:val="24"/>
        </w:rPr>
        <w:t>SiriusQuality</w:t>
      </w:r>
      <w:proofErr w:type="spellEnd"/>
      <w:r w:rsidRPr="00D83568">
        <w:rPr>
          <w:rFonts w:ascii="Verdana" w:hAnsi="Verdana"/>
          <w:i/>
          <w:sz w:val="24"/>
          <w:szCs w:val="24"/>
        </w:rPr>
        <w:t>-</w:t>
      </w:r>
      <w:r w:rsidR="00C35FA3">
        <w:rPr>
          <w:rFonts w:ascii="Verdana" w:hAnsi="Verdana"/>
          <w:i/>
          <w:sz w:val="24"/>
          <w:szCs w:val="24"/>
        </w:rPr>
        <w:t>Irradiance-</w:t>
      </w:r>
      <w:r w:rsidRPr="00D83568">
        <w:rPr>
          <w:rFonts w:ascii="Verdana" w:hAnsi="Verdana"/>
          <w:i/>
          <w:sz w:val="24"/>
          <w:szCs w:val="24"/>
        </w:rPr>
        <w:t xml:space="preserve">Component </w:t>
      </w:r>
      <w:r w:rsidRPr="00D83568">
        <w:rPr>
          <w:rFonts w:ascii="Verdana" w:hAnsi="Verdana"/>
          <w:sz w:val="24"/>
          <w:szCs w:val="24"/>
        </w:rPr>
        <w:t xml:space="preserve">project a library called </w:t>
      </w:r>
      <w:r w:rsidRPr="00D83568">
        <w:rPr>
          <w:rFonts w:ascii="Verdana" w:hAnsi="Verdana"/>
          <w:i/>
          <w:sz w:val="24"/>
          <w:szCs w:val="24"/>
        </w:rPr>
        <w:t>SiriusQuality-</w:t>
      </w:r>
      <w:r w:rsidR="00016446">
        <w:rPr>
          <w:rFonts w:ascii="Verdana" w:hAnsi="Verdana"/>
          <w:i/>
          <w:sz w:val="24"/>
          <w:szCs w:val="24"/>
        </w:rPr>
        <w:t>IrradianceDomainClass</w:t>
      </w:r>
      <w:r w:rsidRPr="00D83568">
        <w:rPr>
          <w:rFonts w:ascii="Verdana" w:hAnsi="Verdana"/>
          <w:i/>
          <w:sz w:val="24"/>
          <w:szCs w:val="24"/>
        </w:rPr>
        <w:t>.dll</w:t>
      </w:r>
      <w:r w:rsidR="00016446">
        <w:rPr>
          <w:rFonts w:ascii="Verdana" w:hAnsi="Verdana"/>
          <w:i/>
          <w:sz w:val="24"/>
          <w:szCs w:val="24"/>
        </w:rPr>
        <w:t xml:space="preserve"> and a </w:t>
      </w:r>
      <w:r w:rsidR="00016446" w:rsidRPr="00016446">
        <w:rPr>
          <w:rFonts w:ascii="Verdana" w:hAnsi="Verdana"/>
          <w:sz w:val="24"/>
          <w:szCs w:val="24"/>
        </w:rPr>
        <w:t>library called</w:t>
      </w:r>
      <w:r w:rsidRPr="00D83568">
        <w:rPr>
          <w:rFonts w:ascii="Verdana" w:hAnsi="Verdana"/>
          <w:i/>
          <w:sz w:val="24"/>
          <w:szCs w:val="24"/>
        </w:rPr>
        <w:t xml:space="preserve"> </w:t>
      </w:r>
      <w:r w:rsidR="00016446" w:rsidRPr="00D83568">
        <w:rPr>
          <w:rFonts w:ascii="Verdana" w:hAnsi="Verdana"/>
          <w:i/>
          <w:sz w:val="24"/>
          <w:szCs w:val="24"/>
        </w:rPr>
        <w:t>SiriusQuality-</w:t>
      </w:r>
      <w:r w:rsidR="00016446">
        <w:rPr>
          <w:rFonts w:ascii="Verdana" w:hAnsi="Verdana"/>
          <w:i/>
          <w:sz w:val="24"/>
          <w:szCs w:val="24"/>
        </w:rPr>
        <w:t>Irradiance</w:t>
      </w:r>
      <w:r w:rsidR="00016446">
        <w:rPr>
          <w:rFonts w:ascii="Verdana" w:hAnsi="Verdana"/>
          <w:i/>
          <w:sz w:val="24"/>
          <w:szCs w:val="24"/>
        </w:rPr>
        <w:t>Strategies</w:t>
      </w:r>
      <w:r w:rsidR="00016446" w:rsidRPr="00D83568">
        <w:rPr>
          <w:rFonts w:ascii="Verdana" w:hAnsi="Verdana"/>
          <w:i/>
          <w:sz w:val="24"/>
          <w:szCs w:val="24"/>
        </w:rPr>
        <w:t>.dll</w:t>
      </w:r>
      <w:r w:rsidR="00016446">
        <w:rPr>
          <w:rFonts w:ascii="Verdana" w:hAnsi="Verdana"/>
          <w:i/>
          <w:sz w:val="24"/>
          <w:szCs w:val="24"/>
        </w:rPr>
        <w:t xml:space="preserve"> </w:t>
      </w:r>
      <w:r w:rsidRPr="00D83568">
        <w:rPr>
          <w:rFonts w:ascii="Verdana" w:hAnsi="Verdana"/>
          <w:sz w:val="24"/>
          <w:szCs w:val="24"/>
        </w:rPr>
        <w:t xml:space="preserve">is created. It </w:t>
      </w:r>
      <w:r w:rsidR="007329DE" w:rsidRPr="00D83568">
        <w:rPr>
          <w:rFonts w:ascii="Verdana" w:hAnsi="Verdana"/>
          <w:sz w:val="24"/>
          <w:szCs w:val="24"/>
        </w:rPr>
        <w:t xml:space="preserve">is </w:t>
      </w:r>
      <w:r w:rsidRPr="00D83568">
        <w:rPr>
          <w:rFonts w:ascii="Verdana" w:hAnsi="Verdana"/>
          <w:sz w:val="24"/>
          <w:szCs w:val="24"/>
        </w:rPr>
        <w:t xml:space="preserve">loaded in the console application project (and the </w:t>
      </w:r>
      <w:r w:rsidR="00561061" w:rsidRPr="00D83568">
        <w:rPr>
          <w:rFonts w:ascii="Verdana" w:hAnsi="Verdana"/>
          <w:sz w:val="24"/>
          <w:szCs w:val="24"/>
        </w:rPr>
        <w:t>corresponding include</w:t>
      </w:r>
      <w:r w:rsidR="00016446">
        <w:rPr>
          <w:rFonts w:ascii="Verdana" w:hAnsi="Verdana"/>
          <w:sz w:val="24"/>
          <w:szCs w:val="24"/>
        </w:rPr>
        <w:t>s</w:t>
      </w:r>
      <w:r w:rsidR="007329DE" w:rsidRPr="00D83568">
        <w:rPr>
          <w:rFonts w:ascii="Verdana" w:hAnsi="Verdana"/>
          <w:sz w:val="24"/>
          <w:szCs w:val="24"/>
        </w:rPr>
        <w:t xml:space="preserve"> is done</w:t>
      </w:r>
      <w:r w:rsidRPr="00D83568">
        <w:rPr>
          <w:rFonts w:ascii="Verdana" w:hAnsi="Verdana"/>
          <w:sz w:val="24"/>
          <w:szCs w:val="24"/>
        </w:rPr>
        <w:t xml:space="preserve"> on top of the wrapper class).</w:t>
      </w:r>
    </w:p>
    <w:p w:rsidR="002203FE" w:rsidRPr="00D83568" w:rsidRDefault="002203FE" w:rsidP="00675E26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2203FE" w:rsidRPr="00D83568" w:rsidRDefault="002203FE" w:rsidP="00675E26">
      <w:pPr>
        <w:pStyle w:val="Paragraphedeliste"/>
        <w:ind w:left="1440"/>
        <w:rPr>
          <w:rFonts w:ascii="Verdana" w:hAnsi="Verdana"/>
          <w:sz w:val="24"/>
          <w:szCs w:val="24"/>
        </w:rPr>
      </w:pPr>
      <w:r w:rsidRPr="00D83568">
        <w:rPr>
          <w:rFonts w:ascii="Verdana" w:hAnsi="Verdana"/>
          <w:sz w:val="24"/>
          <w:szCs w:val="24"/>
        </w:rPr>
        <w:t xml:space="preserve">These six libraries have to be loaded in any project aiming at working with the </w:t>
      </w:r>
      <w:r w:rsidR="00062B2D">
        <w:rPr>
          <w:rFonts w:ascii="Verdana" w:hAnsi="Verdana"/>
          <w:sz w:val="24"/>
          <w:szCs w:val="24"/>
        </w:rPr>
        <w:t>irradiance</w:t>
      </w:r>
      <w:r w:rsidR="00B32575" w:rsidRPr="00D83568">
        <w:rPr>
          <w:rFonts w:ascii="Verdana" w:hAnsi="Verdana"/>
          <w:sz w:val="24"/>
          <w:szCs w:val="24"/>
        </w:rPr>
        <w:t xml:space="preserve"> </w:t>
      </w:r>
      <w:r w:rsidRPr="00D83568">
        <w:rPr>
          <w:rFonts w:ascii="Verdana" w:hAnsi="Verdana"/>
          <w:sz w:val="24"/>
          <w:szCs w:val="24"/>
        </w:rPr>
        <w:t>component</w:t>
      </w:r>
      <w:r w:rsidR="00986402">
        <w:rPr>
          <w:rFonts w:ascii="Verdana" w:hAnsi="Verdana"/>
          <w:sz w:val="24"/>
          <w:szCs w:val="24"/>
        </w:rPr>
        <w:t>, Unit T</w:t>
      </w:r>
      <w:r w:rsidR="00062B2D">
        <w:rPr>
          <w:rFonts w:ascii="Verdana" w:hAnsi="Verdana"/>
          <w:sz w:val="24"/>
          <w:szCs w:val="24"/>
        </w:rPr>
        <w:t>ests for example</w:t>
      </w:r>
      <w:r w:rsidRPr="00D83568">
        <w:rPr>
          <w:rFonts w:ascii="Verdana" w:hAnsi="Verdana"/>
          <w:sz w:val="24"/>
          <w:szCs w:val="24"/>
        </w:rPr>
        <w:t>.</w:t>
      </w:r>
    </w:p>
    <w:p w:rsidR="00D83568" w:rsidRPr="00D83568" w:rsidRDefault="00D83568" w:rsidP="00304EA2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9856C6" w:rsidRDefault="009856C6" w:rsidP="009856C6">
      <w:pPr>
        <w:pStyle w:val="Paragraphedeliste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D83568">
        <w:rPr>
          <w:rFonts w:ascii="Verdana" w:hAnsi="Verdana"/>
          <w:sz w:val="24"/>
          <w:szCs w:val="24"/>
        </w:rPr>
        <w:t>List of inputs</w:t>
      </w:r>
      <w:r w:rsidR="003A1D3D" w:rsidRPr="00D83568">
        <w:rPr>
          <w:rFonts w:ascii="Verdana" w:hAnsi="Verdana"/>
          <w:sz w:val="24"/>
          <w:szCs w:val="24"/>
        </w:rPr>
        <w:t>,</w:t>
      </w:r>
      <w:r w:rsidRPr="00D83568">
        <w:rPr>
          <w:rFonts w:ascii="Verdana" w:hAnsi="Verdana"/>
          <w:sz w:val="24"/>
          <w:szCs w:val="24"/>
        </w:rPr>
        <w:t xml:space="preserve"> outputs</w:t>
      </w:r>
      <w:r w:rsidR="003A1D3D" w:rsidRPr="00D83568">
        <w:rPr>
          <w:rFonts w:ascii="Verdana" w:hAnsi="Verdana"/>
          <w:sz w:val="24"/>
          <w:szCs w:val="24"/>
        </w:rPr>
        <w:t xml:space="preserve"> and parameters</w:t>
      </w:r>
      <w:r w:rsidRPr="00D83568">
        <w:rPr>
          <w:rFonts w:ascii="Verdana" w:hAnsi="Verdana"/>
          <w:sz w:val="24"/>
          <w:szCs w:val="24"/>
        </w:rPr>
        <w:t xml:space="preserve"> of the component:</w:t>
      </w:r>
    </w:p>
    <w:p w:rsidR="00644B1F" w:rsidRDefault="00644B1F" w:rsidP="00644B1F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644B1F" w:rsidRPr="00D83568" w:rsidRDefault="00644B1F" w:rsidP="00644B1F">
      <w:pPr>
        <w:pStyle w:val="Paragraphedeliste"/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An exhaustive list of inputs and outputs for the component is given in </w:t>
      </w:r>
      <w:r w:rsidR="00C35FA3">
        <w:rPr>
          <w:rFonts w:ascii="Verdana" w:hAnsi="Verdana"/>
          <w:i/>
          <w:sz w:val="24"/>
          <w:szCs w:val="24"/>
        </w:rPr>
        <w:t>Documentation/</w:t>
      </w:r>
      <w:proofErr w:type="spellStart"/>
      <w:r w:rsidR="00C35FA3">
        <w:rPr>
          <w:rFonts w:ascii="Verdana" w:hAnsi="Verdana"/>
          <w:i/>
          <w:sz w:val="24"/>
          <w:szCs w:val="24"/>
        </w:rPr>
        <w:t>SQ_Irradiance</w:t>
      </w:r>
      <w:r w:rsidRPr="00644B1F">
        <w:rPr>
          <w:rFonts w:ascii="Verdana" w:hAnsi="Verdana"/>
          <w:i/>
          <w:sz w:val="24"/>
          <w:szCs w:val="24"/>
        </w:rPr>
        <w:t>_component</w:t>
      </w:r>
      <w:proofErr w:type="spellEnd"/>
      <w:r w:rsidRPr="00644B1F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A list of parameter is provided as well, but, only the following ones </w:t>
      </w:r>
      <w:r w:rsidR="002C0F5D">
        <w:rPr>
          <w:rFonts w:ascii="Verdana" w:hAnsi="Verdana"/>
          <w:sz w:val="24"/>
          <w:szCs w:val="24"/>
        </w:rPr>
        <w:t xml:space="preserve">are specific to the option of calculation and are not presented in </w:t>
      </w:r>
      <w:proofErr w:type="spellStart"/>
      <w:r w:rsidR="002C0F5D">
        <w:rPr>
          <w:rFonts w:ascii="Verdana" w:hAnsi="Verdana"/>
          <w:i/>
          <w:sz w:val="24"/>
          <w:szCs w:val="24"/>
        </w:rPr>
        <w:t>SQ_Irradiance</w:t>
      </w:r>
      <w:r w:rsidR="002C0F5D" w:rsidRPr="00644B1F">
        <w:rPr>
          <w:rFonts w:ascii="Verdana" w:hAnsi="Verdana"/>
          <w:i/>
          <w:sz w:val="24"/>
          <w:szCs w:val="24"/>
        </w:rPr>
        <w:t>_component</w:t>
      </w:r>
      <w:proofErr w:type="spellEnd"/>
      <w:r>
        <w:rPr>
          <w:rFonts w:ascii="Verdana" w:hAnsi="Verdana"/>
          <w:sz w:val="24"/>
          <w:szCs w:val="24"/>
        </w:rPr>
        <w:t>:</w:t>
      </w:r>
    </w:p>
    <w:p w:rsidR="007F5D84" w:rsidRDefault="007F5D84" w:rsidP="007F5D84">
      <w:pPr>
        <w:pStyle w:val="Paragraphedeliste"/>
        <w:ind w:left="1440"/>
        <w:rPr>
          <w:rFonts w:ascii="Verdana" w:hAnsi="Verdana"/>
          <w:sz w:val="24"/>
          <w:szCs w:val="24"/>
        </w:rPr>
      </w:pPr>
    </w:p>
    <w:tbl>
      <w:tblPr>
        <w:tblW w:w="1717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174"/>
        <w:gridCol w:w="90"/>
        <w:gridCol w:w="6480"/>
        <w:gridCol w:w="1620"/>
        <w:gridCol w:w="4808"/>
      </w:tblGrid>
      <w:tr w:rsidR="00E80C80" w:rsidRPr="00D856F1" w:rsidTr="008B2C95">
        <w:trPr>
          <w:trHeight w:val="517"/>
        </w:trPr>
        <w:tc>
          <w:tcPr>
            <w:tcW w:w="1236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80C80" w:rsidRPr="00B33C6F" w:rsidRDefault="00E80C80" w:rsidP="00DB5044">
            <w:pPr>
              <w:spacing w:beforeLines="40" w:before="96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b/>
                <w:color w:val="000000" w:themeColor="text1"/>
              </w:rPr>
              <w:t>Table 1</w:t>
            </w:r>
            <w:r w:rsidRPr="00320F91">
              <w:rPr>
                <w:rFonts w:ascii="Verdana" w:hAnsi="Verdana"/>
                <w:b/>
                <w:color w:val="000000" w:themeColor="text1"/>
              </w:rPr>
              <w:t xml:space="preserve">: </w:t>
            </w:r>
            <w:r w:rsidRPr="00320F91">
              <w:rPr>
                <w:rFonts w:ascii="Verdana" w:hAnsi="Verdana"/>
                <w:color w:val="000000" w:themeColor="text1"/>
              </w:rPr>
              <w:t xml:space="preserve">List of parameters </w:t>
            </w:r>
            <w:r w:rsidR="00DB5044">
              <w:rPr>
                <w:rFonts w:ascii="Verdana" w:hAnsi="Verdana"/>
                <w:color w:val="000000" w:themeColor="text1"/>
              </w:rPr>
              <w:t xml:space="preserve">for the choice of calculation option </w:t>
            </w:r>
            <w:r w:rsidRPr="00320F91">
              <w:rPr>
                <w:rFonts w:ascii="Verdana" w:hAnsi="Verdana"/>
                <w:color w:val="000000" w:themeColor="text1"/>
              </w:rPr>
              <w:t xml:space="preserve">in the </w:t>
            </w:r>
            <w:r w:rsidR="00DB5044">
              <w:rPr>
                <w:rFonts w:ascii="Verdana" w:hAnsi="Verdana"/>
                <w:i/>
                <w:iCs/>
                <w:color w:val="000000" w:themeColor="text1"/>
              </w:rPr>
              <w:t>Irradiance</w:t>
            </w:r>
            <w:r w:rsidRPr="00320F91">
              <w:rPr>
                <w:rFonts w:ascii="Verdana" w:hAnsi="Verdana"/>
                <w:color w:val="000000" w:themeColor="text1"/>
              </w:rPr>
              <w:t xml:space="preserve"> component</w:t>
            </w:r>
            <w:r w:rsidRPr="00320F91">
              <w:rPr>
                <w:rFonts w:ascii="Verdana" w:hAnsi="Verdana"/>
                <w:b/>
                <w:color w:val="000000" w:themeColor="text1"/>
              </w:rPr>
              <w:t>.</w:t>
            </w:r>
          </w:p>
        </w:tc>
        <w:tc>
          <w:tcPr>
            <w:tcW w:w="4808" w:type="dxa"/>
            <w:tcBorders>
              <w:top w:val="single" w:sz="4" w:space="0" w:color="auto"/>
              <w:bottom w:val="single" w:sz="4" w:space="0" w:color="auto"/>
            </w:tcBorders>
          </w:tcPr>
          <w:p w:rsidR="00E80C80" w:rsidRPr="00320F91" w:rsidRDefault="00E80C80" w:rsidP="008B2C95">
            <w:pPr>
              <w:spacing w:beforeLines="40" w:before="96"/>
              <w:rPr>
                <w:rFonts w:ascii="Verdana" w:hAnsi="Verdana"/>
                <w:b/>
                <w:color w:val="000000" w:themeColor="text1"/>
              </w:rPr>
            </w:pPr>
          </w:p>
        </w:tc>
      </w:tr>
      <w:tr w:rsidR="00E80C80" w:rsidRPr="00B33C6F" w:rsidTr="00E80C80">
        <w:trPr>
          <w:gridAfter w:val="2"/>
          <w:wAfter w:w="6428" w:type="dxa"/>
          <w:trHeight w:val="517"/>
        </w:trPr>
        <w:tc>
          <w:tcPr>
            <w:tcW w:w="426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80C80" w:rsidRPr="00320F91" w:rsidRDefault="00E80C80" w:rsidP="008B2C95">
            <w:pPr>
              <w:spacing w:beforeLines="40" w:before="96"/>
              <w:rPr>
                <w:rFonts w:ascii="Verdana" w:hAnsi="Verdana"/>
                <w:b/>
                <w:sz w:val="16"/>
                <w:szCs w:val="16"/>
              </w:rPr>
            </w:pPr>
            <w:r w:rsidRPr="00320F91">
              <w:rPr>
                <w:rFonts w:ascii="Verdana" w:hAnsi="Verdana"/>
                <w:b/>
                <w:sz w:val="16"/>
                <w:szCs w:val="16"/>
              </w:rPr>
              <w:t>Name in the code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80C80" w:rsidRPr="00320F91" w:rsidRDefault="00E80C80" w:rsidP="008B2C95">
            <w:pPr>
              <w:spacing w:beforeLines="40" w:before="96"/>
              <w:rPr>
                <w:rFonts w:ascii="Verdana" w:hAnsi="Verdana"/>
                <w:b/>
                <w:sz w:val="16"/>
                <w:szCs w:val="16"/>
              </w:rPr>
            </w:pPr>
            <w:r w:rsidRPr="00320F91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</w:tr>
      <w:tr w:rsidR="00E80C80" w:rsidRPr="0012617A" w:rsidTr="00E80C80">
        <w:trPr>
          <w:gridAfter w:val="2"/>
          <w:wAfter w:w="6428" w:type="dxa"/>
        </w:trPr>
        <w:tc>
          <w:tcPr>
            <w:tcW w:w="4264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E80C80" w:rsidRPr="00B76C33" w:rsidRDefault="00DB5044" w:rsidP="008B2C95">
            <w:pPr>
              <w:spacing w:beforeLines="40" w:before="96"/>
              <w:jc w:val="center"/>
              <w:rPr>
                <w:rFonts w:ascii="Verdana" w:hAnsi="Verdana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IsSunShadeUsed</w:t>
            </w:r>
            <w:proofErr w:type="spellEnd"/>
          </w:p>
        </w:tc>
        <w:tc>
          <w:tcPr>
            <w:tcW w:w="64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80C80" w:rsidRPr="00B76C33" w:rsidRDefault="008F3AD6" w:rsidP="00DB5044">
            <w:pPr>
              <w:spacing w:beforeLines="40" w:before="96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 xml:space="preserve">0: </w:t>
            </w:r>
            <w:r w:rsidR="00DB5044">
              <w:rPr>
                <w:rFonts w:ascii="Verdana" w:eastAsia="Times New Roman" w:hAnsi="Verdana" w:cs="Arial"/>
                <w:sz w:val="20"/>
                <w:szCs w:val="20"/>
              </w:rPr>
              <w:t>if average intercepted irradiance is considered, 1: if leaves are separated into a lighted and a shaded area</w:t>
            </w:r>
          </w:p>
        </w:tc>
      </w:tr>
      <w:tr w:rsidR="00DB5044" w:rsidRPr="00CF790C" w:rsidTr="00340D42">
        <w:trPr>
          <w:gridAfter w:val="2"/>
          <w:wAfter w:w="6428" w:type="dxa"/>
        </w:trPr>
        <w:tc>
          <w:tcPr>
            <w:tcW w:w="4264" w:type="dxa"/>
            <w:gridSpan w:val="2"/>
            <w:shd w:val="clear" w:color="auto" w:fill="FFFFFF" w:themeFill="background1"/>
          </w:tcPr>
          <w:p w:rsidR="00DB5044" w:rsidRPr="00B76C33" w:rsidRDefault="00DB5044" w:rsidP="00DB5044">
            <w:pPr>
              <w:spacing w:beforeLines="40" w:before="96"/>
              <w:jc w:val="center"/>
              <w:rPr>
                <w:rFonts w:ascii="Verdana" w:hAnsi="Verdana" w:cs="Consolas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IsHourlyUsed</w:t>
            </w:r>
            <w:proofErr w:type="spellEnd"/>
          </w:p>
        </w:tc>
        <w:tc>
          <w:tcPr>
            <w:tcW w:w="6480" w:type="dxa"/>
            <w:shd w:val="clear" w:color="auto" w:fill="FFFFFF" w:themeFill="background1"/>
          </w:tcPr>
          <w:p w:rsidR="00DB5044" w:rsidRPr="00B76C33" w:rsidRDefault="00DB5044" w:rsidP="00DB5044">
            <w:pPr>
              <w:spacing w:beforeLines="40" w:before="96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 xml:space="preserve">0: </w:t>
            </w:r>
            <w:r>
              <w:rPr>
                <w:rFonts w:ascii="Verdana" w:eastAsia="Times New Roman" w:hAnsi="Verdana" w:cs="Arial"/>
                <w:sz w:val="20"/>
                <w:szCs w:val="20"/>
              </w:rPr>
              <w:t>for a hourly basis calculation</w:t>
            </w:r>
            <w:r>
              <w:rPr>
                <w:rFonts w:ascii="Verdana" w:eastAsia="Times New Roman" w:hAnsi="Verdana" w:cs="Arial"/>
                <w:sz w:val="20"/>
                <w:szCs w:val="20"/>
              </w:rPr>
              <w:t xml:space="preserve">, 1: </w:t>
            </w:r>
            <w:r>
              <w:rPr>
                <w:rFonts w:ascii="Verdana" w:eastAsia="Times New Roman" w:hAnsi="Verdana" w:cs="Arial"/>
                <w:sz w:val="20"/>
                <w:szCs w:val="20"/>
              </w:rPr>
              <w:t>for daily basis</w:t>
            </w:r>
          </w:p>
        </w:tc>
      </w:tr>
      <w:tr w:rsidR="00DB5044" w:rsidRPr="007D265C" w:rsidTr="00E80C80">
        <w:trPr>
          <w:gridAfter w:val="2"/>
          <w:wAfter w:w="6428" w:type="dxa"/>
        </w:trPr>
        <w:tc>
          <w:tcPr>
            <w:tcW w:w="4174" w:type="dxa"/>
            <w:shd w:val="clear" w:color="auto" w:fill="FFFFFF" w:themeFill="background1"/>
          </w:tcPr>
          <w:p w:rsidR="00DB5044" w:rsidRDefault="00DB5044" w:rsidP="00DB5044">
            <w:pPr>
              <w:spacing w:beforeLines="40" w:before="96"/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IsCanopyUsed</w:t>
            </w:r>
            <w:proofErr w:type="spellEnd"/>
          </w:p>
        </w:tc>
        <w:tc>
          <w:tcPr>
            <w:tcW w:w="6570" w:type="dxa"/>
            <w:gridSpan w:val="2"/>
            <w:shd w:val="clear" w:color="auto" w:fill="FFFFFF" w:themeFill="background1"/>
            <w:vAlign w:val="center"/>
          </w:tcPr>
          <w:p w:rsidR="00DB5044" w:rsidRPr="007D265C" w:rsidRDefault="00DB5044" w:rsidP="00DB5044">
            <w:pPr>
              <w:spacing w:beforeLines="40" w:before="96"/>
              <w:rPr>
                <w:rFonts w:ascii="Verdana" w:hAnsi="Verdana" w:cs="GulliverIT"/>
                <w:sz w:val="20"/>
                <w:szCs w:val="20"/>
              </w:rPr>
            </w:pPr>
            <w:r>
              <w:rPr>
                <w:rFonts w:ascii="Verdana" w:hAnsi="Verdana" w:cs="GulliverIT"/>
                <w:sz w:val="20"/>
                <w:szCs w:val="20"/>
              </w:rPr>
              <w:t xml:space="preserve">0: if leaf layers are considered, 1: if </w:t>
            </w:r>
            <w:r w:rsidR="007044FD">
              <w:rPr>
                <w:rFonts w:ascii="Verdana" w:hAnsi="Verdana" w:cs="GulliverIT"/>
                <w:sz w:val="20"/>
                <w:szCs w:val="20"/>
              </w:rPr>
              <w:t>an</w:t>
            </w:r>
            <w:bookmarkStart w:id="0" w:name="_GoBack"/>
            <w:bookmarkEnd w:id="0"/>
            <w:r>
              <w:rPr>
                <w:rFonts w:ascii="Verdana" w:hAnsi="Verdana" w:cs="GulliverIT"/>
                <w:sz w:val="20"/>
                <w:szCs w:val="20"/>
              </w:rPr>
              <w:t xml:space="preserve"> average irradiance is considered at the level of the canopy (Big Leaf model)</w:t>
            </w:r>
          </w:p>
        </w:tc>
      </w:tr>
      <w:tr w:rsidR="00DB5044" w:rsidRPr="007D265C" w:rsidTr="00E80C80">
        <w:trPr>
          <w:gridAfter w:val="2"/>
          <w:wAfter w:w="6428" w:type="dxa"/>
        </w:trPr>
        <w:tc>
          <w:tcPr>
            <w:tcW w:w="4264" w:type="dxa"/>
            <w:gridSpan w:val="2"/>
            <w:shd w:val="clear" w:color="auto" w:fill="FFFFFF" w:themeFill="background1"/>
          </w:tcPr>
          <w:p w:rsidR="00DB5044" w:rsidRDefault="007044FD" w:rsidP="00DB5044">
            <w:pPr>
              <w:spacing w:beforeLines="40" w:before="96"/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IsSphereDistUsed</w:t>
            </w:r>
            <w:proofErr w:type="spellEnd"/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:rsidR="00DB5044" w:rsidRPr="007D265C" w:rsidRDefault="007044FD" w:rsidP="00DB5044">
            <w:pPr>
              <w:spacing w:beforeLines="40" w:before="96"/>
              <w:rPr>
                <w:rFonts w:ascii="Verdana" w:hAnsi="Verdana" w:cs="GulliverIT"/>
                <w:sz w:val="20"/>
                <w:szCs w:val="20"/>
              </w:rPr>
            </w:pPr>
            <w:r>
              <w:rPr>
                <w:rFonts w:ascii="Verdana" w:hAnsi="Verdana" w:cs="GulliverIT"/>
                <w:sz w:val="20"/>
                <w:szCs w:val="20"/>
              </w:rPr>
              <w:t>In case the leaf area is separated into a lighted and a shaded part, 0: for an ellipsoidal leaf angle distribution, 1: for spherical one</w:t>
            </w:r>
          </w:p>
        </w:tc>
      </w:tr>
    </w:tbl>
    <w:p w:rsidR="007F5D84" w:rsidRDefault="007F5D84" w:rsidP="007F5D84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7F5D84" w:rsidRDefault="007F5D84" w:rsidP="007F5D84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094993" w:rsidRDefault="00094993" w:rsidP="007F5D84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094993" w:rsidRDefault="00094993" w:rsidP="007F5D84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094993" w:rsidRDefault="00094993" w:rsidP="007F5D84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094993" w:rsidRDefault="00094993" w:rsidP="007F5D84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094993" w:rsidRDefault="00094993" w:rsidP="007F5D84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7F5D84" w:rsidRPr="00057D23" w:rsidRDefault="007F5D84" w:rsidP="00057D23">
      <w:pPr>
        <w:rPr>
          <w:rFonts w:ascii="Verdana" w:hAnsi="Verdana"/>
          <w:sz w:val="24"/>
          <w:szCs w:val="24"/>
        </w:rPr>
      </w:pPr>
    </w:p>
    <w:p w:rsidR="00DC4395" w:rsidRPr="00DC4395" w:rsidRDefault="00DC4395" w:rsidP="009856C6">
      <w:pPr>
        <w:rPr>
          <w:rFonts w:ascii="Verdana" w:hAnsi="Verdana"/>
        </w:rPr>
      </w:pPr>
    </w:p>
    <w:p w:rsidR="009D20E7" w:rsidRPr="003A1D3D" w:rsidRDefault="009D20E7" w:rsidP="009856C6"/>
    <w:sectPr w:rsidR="009D20E7" w:rsidRPr="003A1D3D"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EC0" w:rsidRDefault="009E0EC0" w:rsidP="00BC7C37">
      <w:pPr>
        <w:spacing w:after="0" w:line="240" w:lineRule="auto"/>
      </w:pPr>
      <w:r>
        <w:separator/>
      </w:r>
    </w:p>
  </w:endnote>
  <w:endnote w:type="continuationSeparator" w:id="0">
    <w:p w:rsidR="009E0EC0" w:rsidRDefault="009E0EC0" w:rsidP="00BC7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liverI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5830274"/>
      <w:docPartObj>
        <w:docPartGallery w:val="Page Numbers (Bottom of Page)"/>
        <w:docPartUnique/>
      </w:docPartObj>
    </w:sdtPr>
    <w:sdtEndPr/>
    <w:sdtContent>
      <w:p w:rsidR="00BC7C37" w:rsidRDefault="00BC7C3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44FD" w:rsidRPr="007044FD">
          <w:rPr>
            <w:noProof/>
            <w:lang w:val="fr-FR"/>
          </w:rPr>
          <w:t>5</w:t>
        </w:r>
        <w:r>
          <w:fldChar w:fldCharType="end"/>
        </w:r>
      </w:p>
    </w:sdtContent>
  </w:sdt>
  <w:p w:rsidR="00BC7C37" w:rsidRDefault="00BC7C3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EC0" w:rsidRDefault="009E0EC0" w:rsidP="00BC7C37">
      <w:pPr>
        <w:spacing w:after="0" w:line="240" w:lineRule="auto"/>
      </w:pPr>
      <w:r>
        <w:separator/>
      </w:r>
    </w:p>
  </w:footnote>
  <w:footnote w:type="continuationSeparator" w:id="0">
    <w:p w:rsidR="009E0EC0" w:rsidRDefault="009E0EC0" w:rsidP="00BC7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F5AA0"/>
    <w:multiLevelType w:val="hybridMultilevel"/>
    <w:tmpl w:val="DE5AC9FE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EE52280"/>
    <w:multiLevelType w:val="hybridMultilevel"/>
    <w:tmpl w:val="893A1038"/>
    <w:lvl w:ilvl="0" w:tplc="040C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1F50EB3"/>
    <w:multiLevelType w:val="hybridMultilevel"/>
    <w:tmpl w:val="55B806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C3FB9"/>
    <w:multiLevelType w:val="hybridMultilevel"/>
    <w:tmpl w:val="CE9E20F4"/>
    <w:lvl w:ilvl="0" w:tplc="040C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58661D2"/>
    <w:multiLevelType w:val="hybridMultilevel"/>
    <w:tmpl w:val="FB7C550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4E5531"/>
    <w:multiLevelType w:val="hybridMultilevel"/>
    <w:tmpl w:val="386E50AC"/>
    <w:lvl w:ilvl="0" w:tplc="040C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28A2D5B"/>
    <w:multiLevelType w:val="hybridMultilevel"/>
    <w:tmpl w:val="52C82874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48B661F"/>
    <w:multiLevelType w:val="hybridMultilevel"/>
    <w:tmpl w:val="00BC8504"/>
    <w:lvl w:ilvl="0" w:tplc="040C000B">
      <w:start w:val="1"/>
      <w:numFmt w:val="bullet"/>
      <w:lvlText w:val=""/>
      <w:lvlJc w:val="left"/>
      <w:pPr>
        <w:ind w:left="2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5" w:hanging="360"/>
      </w:pPr>
      <w:rPr>
        <w:rFonts w:ascii="Wingdings" w:hAnsi="Wingdings" w:hint="default"/>
      </w:rPr>
    </w:lvl>
  </w:abstractNum>
  <w:abstractNum w:abstractNumId="8" w15:restartNumberingAfterBreak="0">
    <w:nsid w:val="76C07FC6"/>
    <w:multiLevelType w:val="hybridMultilevel"/>
    <w:tmpl w:val="372628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C5737"/>
    <w:multiLevelType w:val="hybridMultilevel"/>
    <w:tmpl w:val="22F472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B0"/>
    <w:rsid w:val="00015A74"/>
    <w:rsid w:val="00016446"/>
    <w:rsid w:val="00020908"/>
    <w:rsid w:val="00057D23"/>
    <w:rsid w:val="00062B2D"/>
    <w:rsid w:val="00071324"/>
    <w:rsid w:val="00084E94"/>
    <w:rsid w:val="00094993"/>
    <w:rsid w:val="000A4C72"/>
    <w:rsid w:val="000D30F3"/>
    <w:rsid w:val="00120330"/>
    <w:rsid w:val="00120EA5"/>
    <w:rsid w:val="00174992"/>
    <w:rsid w:val="001770AA"/>
    <w:rsid w:val="001901BA"/>
    <w:rsid w:val="001B6974"/>
    <w:rsid w:val="001E1064"/>
    <w:rsid w:val="001F472D"/>
    <w:rsid w:val="001F4C64"/>
    <w:rsid w:val="002203FE"/>
    <w:rsid w:val="00252218"/>
    <w:rsid w:val="0026038A"/>
    <w:rsid w:val="00283192"/>
    <w:rsid w:val="002C0F5D"/>
    <w:rsid w:val="002C1086"/>
    <w:rsid w:val="002C4F02"/>
    <w:rsid w:val="002D2215"/>
    <w:rsid w:val="002D32B5"/>
    <w:rsid w:val="002D5E2B"/>
    <w:rsid w:val="002E73E2"/>
    <w:rsid w:val="002F5DF0"/>
    <w:rsid w:val="00304EA2"/>
    <w:rsid w:val="00311DCE"/>
    <w:rsid w:val="00360ECC"/>
    <w:rsid w:val="003758CD"/>
    <w:rsid w:val="003961A9"/>
    <w:rsid w:val="003A1D3D"/>
    <w:rsid w:val="003D3D11"/>
    <w:rsid w:val="003D6966"/>
    <w:rsid w:val="003F0CB4"/>
    <w:rsid w:val="0047079B"/>
    <w:rsid w:val="00473D6D"/>
    <w:rsid w:val="0054152C"/>
    <w:rsid w:val="00561061"/>
    <w:rsid w:val="005B77D1"/>
    <w:rsid w:val="005D558C"/>
    <w:rsid w:val="00602297"/>
    <w:rsid w:val="0062017A"/>
    <w:rsid w:val="006324E0"/>
    <w:rsid w:val="006421DE"/>
    <w:rsid w:val="00644B1F"/>
    <w:rsid w:val="006718F9"/>
    <w:rsid w:val="00675E26"/>
    <w:rsid w:val="00693C20"/>
    <w:rsid w:val="006A5654"/>
    <w:rsid w:val="006B51D2"/>
    <w:rsid w:val="006D29BC"/>
    <w:rsid w:val="007044FD"/>
    <w:rsid w:val="00707EA3"/>
    <w:rsid w:val="00717433"/>
    <w:rsid w:val="00731922"/>
    <w:rsid w:val="007329DE"/>
    <w:rsid w:val="007401FD"/>
    <w:rsid w:val="00764072"/>
    <w:rsid w:val="007A4311"/>
    <w:rsid w:val="007F0B1C"/>
    <w:rsid w:val="007F5D84"/>
    <w:rsid w:val="008743D2"/>
    <w:rsid w:val="00882723"/>
    <w:rsid w:val="008835C4"/>
    <w:rsid w:val="00894168"/>
    <w:rsid w:val="008977D0"/>
    <w:rsid w:val="008B3564"/>
    <w:rsid w:val="008B73C4"/>
    <w:rsid w:val="008C046D"/>
    <w:rsid w:val="008D2189"/>
    <w:rsid w:val="008F3AD6"/>
    <w:rsid w:val="009020AF"/>
    <w:rsid w:val="009029C3"/>
    <w:rsid w:val="0092153D"/>
    <w:rsid w:val="00932490"/>
    <w:rsid w:val="00955AB8"/>
    <w:rsid w:val="009751D0"/>
    <w:rsid w:val="009856C6"/>
    <w:rsid w:val="00986402"/>
    <w:rsid w:val="009A123E"/>
    <w:rsid w:val="009D20E7"/>
    <w:rsid w:val="009D788A"/>
    <w:rsid w:val="009E0EC0"/>
    <w:rsid w:val="009F6CFB"/>
    <w:rsid w:val="00A16D9F"/>
    <w:rsid w:val="00A17797"/>
    <w:rsid w:val="00A21975"/>
    <w:rsid w:val="00A43B1F"/>
    <w:rsid w:val="00A4573C"/>
    <w:rsid w:val="00A457FC"/>
    <w:rsid w:val="00AE0DE8"/>
    <w:rsid w:val="00AE4A74"/>
    <w:rsid w:val="00B06762"/>
    <w:rsid w:val="00B32575"/>
    <w:rsid w:val="00B63696"/>
    <w:rsid w:val="00BC7C37"/>
    <w:rsid w:val="00BD4BF5"/>
    <w:rsid w:val="00C01FA0"/>
    <w:rsid w:val="00C22EBF"/>
    <w:rsid w:val="00C35FA3"/>
    <w:rsid w:val="00C45139"/>
    <w:rsid w:val="00CF261E"/>
    <w:rsid w:val="00D0145E"/>
    <w:rsid w:val="00D442C3"/>
    <w:rsid w:val="00D83568"/>
    <w:rsid w:val="00DA620A"/>
    <w:rsid w:val="00DB5044"/>
    <w:rsid w:val="00DC39D2"/>
    <w:rsid w:val="00DC4395"/>
    <w:rsid w:val="00DC4955"/>
    <w:rsid w:val="00DD1433"/>
    <w:rsid w:val="00DD2DB8"/>
    <w:rsid w:val="00DE6FB0"/>
    <w:rsid w:val="00E44370"/>
    <w:rsid w:val="00E80C80"/>
    <w:rsid w:val="00E80DDF"/>
    <w:rsid w:val="00E813DF"/>
    <w:rsid w:val="00F15FFB"/>
    <w:rsid w:val="00F27B62"/>
    <w:rsid w:val="00F416CC"/>
    <w:rsid w:val="00F44F5C"/>
    <w:rsid w:val="00F51BE3"/>
    <w:rsid w:val="00FA57BB"/>
    <w:rsid w:val="00FB5352"/>
    <w:rsid w:val="00FD32DA"/>
    <w:rsid w:val="00FE768E"/>
    <w:rsid w:val="00FF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5C56"/>
  <w15:chartTrackingRefBased/>
  <w15:docId w15:val="{79CAD8D7-2126-42E7-B05F-F17589E11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E6F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6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0145E"/>
    <w:pPr>
      <w:ind w:left="720"/>
      <w:contextualSpacing/>
    </w:pPr>
  </w:style>
  <w:style w:type="table" w:styleId="Grilledutableau">
    <w:name w:val="Table Grid"/>
    <w:basedOn w:val="TableauNormal"/>
    <w:uiPriority w:val="39"/>
    <w:rsid w:val="00985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5">
    <w:name w:val="Grid Table 1 Light Accent 5"/>
    <w:basedOn w:val="TableauNormal"/>
    <w:uiPriority w:val="46"/>
    <w:rsid w:val="009856C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9856C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9856C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764072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64072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C7C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7C37"/>
  </w:style>
  <w:style w:type="paragraph" w:styleId="Pieddepage">
    <w:name w:val="footer"/>
    <w:basedOn w:val="Normal"/>
    <w:link w:val="PieddepageCar"/>
    <w:uiPriority w:val="99"/>
    <w:unhideWhenUsed/>
    <w:rsid w:val="00BC7C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7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bioma.jrc.ec.europa.eu/tutorials/Creating_modeling_solut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mancealo</dc:creator>
  <cp:keywords/>
  <dc:description/>
  <cp:lastModifiedBy>mancealo</cp:lastModifiedBy>
  <cp:revision>13</cp:revision>
  <dcterms:created xsi:type="dcterms:W3CDTF">2020-01-13T09:12:00Z</dcterms:created>
  <dcterms:modified xsi:type="dcterms:W3CDTF">2020-01-13T10:29:00Z</dcterms:modified>
</cp:coreProperties>
</file>