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rPr>
      </w:pPr>
      <w:r>
        <w:rPr>
          <w:rFonts w:hint="default" w:ascii="Times New Roman" w:hAnsi="Times New Roman" w:cs="Times New Roman"/>
        </w:rPr>
        <w:t>CSCE 771: Computer Processing of Natural Languages</w:t>
      </w:r>
    </w:p>
    <w:p>
      <w:pPr>
        <w:pStyle w:val="3"/>
        <w:rPr>
          <w:rFonts w:hint="default" w:ascii="Times New Roman" w:hAnsi="Times New Roman" w:cs="Times New Roman"/>
        </w:rPr>
      </w:pPr>
      <w:r>
        <w:rPr>
          <w:rFonts w:hint="default" w:ascii="Times New Roman" w:hAnsi="Times New Roman" w:cs="Times New Roman"/>
        </w:rPr>
        <w:t>Prof. Biplav Srivastava, Fall 2022</w:t>
      </w:r>
    </w:p>
    <w:p>
      <w:pPr>
        <w:pStyle w:val="3"/>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Quiz 3 / Instructions</w:t>
      </w:r>
    </w:p>
    <w:p>
      <w:pPr>
        <w:numPr>
          <w:ilvl w:val="0"/>
          <w:numId w:val="1"/>
        </w:numPr>
        <w:rPr>
          <w:rFonts w:hint="default" w:ascii="Times New Roman" w:hAnsi="Times New Roman" w:cs="Times New Roman"/>
        </w:rPr>
      </w:pPr>
      <w:r>
        <w:rPr>
          <w:rFonts w:hint="default" w:ascii="Times New Roman" w:hAnsi="Times New Roman" w:cs="Times New Roman"/>
        </w:rPr>
        <w:t>This is a programming quiz. Code has to be submitted in a directory of your GitHub called “Quiz3” with sub-dir for code, data and doc. Code will have your source code, data will have any input or output generated, and doc will have a .pdf of this file (called Quiz3-CSCE771-answers.pdf) along with any answers</w:t>
      </w:r>
    </w:p>
    <w:p>
      <w:pPr>
        <w:numPr>
          <w:ilvl w:val="0"/>
          <w:numId w:val="1"/>
        </w:numPr>
        <w:rPr>
          <w:rFonts w:hint="default" w:ascii="Times New Roman" w:hAnsi="Times New Roman" w:cs="Times New Roman"/>
        </w:rPr>
      </w:pPr>
      <w:r>
        <w:rPr>
          <w:rFonts w:hint="default" w:ascii="Times New Roman" w:hAnsi="Times New Roman" w:cs="Times New Roman"/>
        </w:rPr>
        <w:t xml:space="preserve">Complete quiz by 9:00 am on Monday, Nov 21, 2022 by sending an email to </w:t>
      </w:r>
      <w:r>
        <w:rPr>
          <w:rFonts w:hint="default" w:ascii="Times New Roman" w:hAnsi="Times New Roman" w:cs="Times New Roman"/>
        </w:rPr>
        <w:fldChar w:fldCharType="begin"/>
      </w:r>
      <w:r>
        <w:rPr>
          <w:rFonts w:hint="default" w:ascii="Times New Roman" w:hAnsi="Times New Roman" w:cs="Times New Roman"/>
        </w:rPr>
        <w:instrText xml:space="preserve"> HYPERLINK "mailto:biplav.s@sc.edu" </w:instrText>
      </w:r>
      <w:r>
        <w:rPr>
          <w:rFonts w:hint="default" w:ascii="Times New Roman" w:hAnsi="Times New Roman" w:cs="Times New Roman"/>
        </w:rPr>
        <w:fldChar w:fldCharType="separate"/>
      </w:r>
      <w:r>
        <w:rPr>
          <w:rStyle w:val="7"/>
          <w:rFonts w:hint="default" w:ascii="Times New Roman" w:hAnsi="Times New Roman" w:cs="Times New Roman"/>
        </w:rPr>
        <w:t>biplav.s@sc.edu</w:t>
      </w:r>
      <w:r>
        <w:rPr>
          <w:rStyle w:val="7"/>
          <w:rFonts w:hint="default" w:ascii="Times New Roman" w:hAnsi="Times New Roman" w:cs="Times New Roman"/>
        </w:rPr>
        <w:fldChar w:fldCharType="end"/>
      </w:r>
      <w:r>
        <w:rPr>
          <w:rFonts w:hint="default" w:ascii="Times New Roman" w:hAnsi="Times New Roman" w:cs="Times New Roman"/>
        </w:rPr>
        <w:t xml:space="preserve"> confirming completing the quiz and attaching your Quiz3-CSCE771-answers.pdf.</w:t>
      </w:r>
    </w:p>
    <w:p>
      <w:pPr>
        <w:numPr>
          <w:ilvl w:val="0"/>
          <w:numId w:val="1"/>
        </w:numPr>
        <w:rPr>
          <w:rFonts w:hint="default" w:ascii="Times New Roman" w:hAnsi="Times New Roman" w:cs="Times New Roman"/>
        </w:rPr>
      </w:pPr>
      <w:r>
        <w:rPr>
          <w:rFonts w:hint="default" w:ascii="Times New Roman" w:hAnsi="Times New Roman" w:cs="Times New Roman"/>
        </w:rPr>
        <w:t>Total points = 70 + 30 = 100</w:t>
      </w:r>
    </w:p>
    <w:p>
      <w:pPr>
        <w:numPr>
          <w:ilvl w:val="0"/>
          <w:numId w:val="1"/>
        </w:numPr>
        <w:rPr>
          <w:rFonts w:hint="default" w:ascii="Times New Roman" w:hAnsi="Times New Roman" w:cs="Times New Roman"/>
        </w:rPr>
      </w:pPr>
      <w:r>
        <w:rPr>
          <w:rFonts w:hint="default" w:ascii="Times New Roman" w:hAnsi="Times New Roman" w:cs="Times New Roman"/>
        </w:rPr>
        <w:t xml:space="preserve">Obtained = </w:t>
      </w:r>
    </w:p>
    <w:p>
      <w:pP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Student Name: </w:t>
      </w:r>
      <w:r>
        <w:rPr>
          <w:rFonts w:hint="default" w:ascii="Times New Roman" w:hAnsi="Times New Roman" w:cs="Times New Roman"/>
          <w:lang w:val="en-US"/>
        </w:rPr>
        <w:t xml:space="preserve"> Canyu Zhang</w:t>
      </w:r>
      <w:r>
        <w:rPr>
          <w:rFonts w:hint="default" w:ascii="Times New Roman" w:hAnsi="Times New Roman" w:cs="Times New Roman"/>
        </w:rPr>
        <w:br w:type="textWrapping"/>
      </w:r>
    </w:p>
    <w:p>
      <w:pPr>
        <w:pBdr>
          <w:bottom w:val="single" w:color="auto" w:sz="6" w:space="1"/>
        </w:pBd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objective of the Quiz is to learn usage of large language models on NLP tasks and their superiority, if any, over traditional methods. Then, to also solve a practical problem.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rPr>
        <w:t>Dataset</w:t>
      </w:r>
      <w:r>
        <w:rPr>
          <w:rFonts w:hint="default" w:ascii="Times New Roman" w:hAnsi="Times New Roman" w:cs="Times New Roman"/>
        </w:rPr>
        <w:t xml:space="preserve">: South Carolina universities have “Annual Security and Fire Safety Reports”. For 2022, for University of South Carolina, it is publicly available as well as conveniently cached at: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"https://github.com/biplav-s/course-nl-f22/blob/main/sample-code/common-data/2022-uosc-securityandfirelreport-1001bcleryreport.pdf" </w:instrText>
      </w:r>
      <w:r>
        <w:rPr>
          <w:rFonts w:hint="default" w:ascii="Times New Roman" w:hAnsi="Times New Roman" w:cs="Times New Roman"/>
        </w:rPr>
        <w:fldChar w:fldCharType="separate"/>
      </w:r>
      <w:r>
        <w:rPr>
          <w:rStyle w:val="7"/>
          <w:rFonts w:hint="default" w:ascii="Times New Roman" w:hAnsi="Times New Roman" w:cs="Times New Roman"/>
        </w:rPr>
        <w:t>https://github.com/biplav-s/course-nl-f22/blob/main/sample-code/common-data/2022-uosc-securityandfirelreport-1001bcleryreport.pdf</w:t>
      </w:r>
      <w:r>
        <w:rPr>
          <w:rStyle w:val="7"/>
          <w:rFonts w:hint="default" w:ascii="Times New Roman" w:hAnsi="Times New Roman" w:cs="Times New Roman"/>
        </w:rPr>
        <w:fldChar w:fldCharType="end"/>
      </w: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Goals: </w:t>
      </w:r>
      <w:r>
        <w:rPr>
          <w:rFonts w:hint="default" w:ascii="Times New Roman" w:hAnsi="Times New Roman" w:cs="Times New Roman"/>
        </w:rPr>
        <w:t xml:space="preserve">Your task is to use NLP techniques to provide specific information to prospective new students and their parents who do not have the background or time to read the document. </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NLP Tasks: </w:t>
      </w:r>
      <w:r>
        <w:rPr>
          <w:rFonts w:hint="default" w:ascii="Times New Roman" w:hAnsi="Times New Roman" w:cs="Times New Roman"/>
        </w:rPr>
        <w:t>Entity extraction, sentiment mining, events, topic analysis and text summarization</w:t>
      </w:r>
      <w:r>
        <w:rPr>
          <w:rFonts w:hint="default" w:ascii="Times New Roman" w:hAnsi="Times New Roman" w:cs="Times New Roman"/>
          <w:b/>
          <w:bCs/>
        </w:rPr>
        <w:t xml:space="preserve"> </w:t>
      </w: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Activity:</w:t>
      </w:r>
    </w:p>
    <w:p>
      <w:pPr>
        <w:rPr>
          <w:rFonts w:hint="default" w:ascii="Times New Roman" w:hAnsi="Times New Roman" w:cs="Times New Roman"/>
        </w:rPr>
      </w:pPr>
      <w:r>
        <w:rPr>
          <w:rFonts w:hint="default" w:ascii="Times New Roman" w:hAnsi="Times New Roman" w:cs="Times New Roman"/>
        </w:rPr>
        <w:t>- Choose any 3 NLP task and corresponding goodness metrics. (You may use additional task for extra credits but mark it so in your report/ code)</w:t>
      </w:r>
    </w:p>
    <w:p>
      <w:pPr>
        <w:rPr>
          <w:rFonts w:hint="default" w:ascii="Times New Roman" w:hAnsi="Times New Roman" w:cs="Times New Roman"/>
          <w:b/>
          <w:bCs/>
        </w:rPr>
      </w:pPr>
      <w:r>
        <w:rPr>
          <w:rFonts w:hint="default" w:ascii="Times New Roman" w:hAnsi="Times New Roman" w:cs="Times New Roman"/>
        </w:rPr>
        <w:t>- Use any LLM available from Huggingface like BERT, DistilBERT. Use [1] for reference.</w:t>
      </w:r>
    </w:p>
    <w:p>
      <w:pPr>
        <w:rPr>
          <w:rFonts w:hint="default" w:ascii="Times New Roman" w:hAnsi="Times New Roman" w:cs="Times New Roman"/>
        </w:rPr>
      </w:pPr>
      <w:r>
        <w:rPr>
          <w:rFonts w:hint="default" w:ascii="Times New Roman" w:hAnsi="Times New Roman" w:cs="Times New Roman"/>
        </w:rPr>
        <w:t>- Use any one traditional NLP method (i.e., non-LLM) for the NLP tasks (like extractive summarization based on TF-IDF as discussed in class).</w:t>
      </w:r>
    </w:p>
    <w:p>
      <w:pPr>
        <w:rPr>
          <w:rFonts w:hint="default" w:ascii="Times New Roman" w:hAnsi="Times New Roman" w:cs="Times New Roman"/>
        </w:rPr>
      </w:pPr>
      <w:r>
        <w:rPr>
          <w:rFonts w:hint="default" w:ascii="Times New Roman" w:hAnsi="Times New Roman" w:cs="Times New Roman"/>
        </w:rPr>
        <w:t>- Now answer the questions and their parts.</w:t>
      </w:r>
    </w:p>
    <w:p>
      <w:pPr>
        <w:rPr>
          <w:rFonts w:hint="default" w:ascii="Times New Roman" w:hAnsi="Times New Roman" w:cs="Times New Roman"/>
        </w:rPr>
      </w:pPr>
    </w:p>
    <w:p>
      <w:pPr>
        <w:rPr>
          <w:rFonts w:hint="default" w:ascii="Times New Roman" w:hAnsi="Times New Roman" w:cs="Times New Roman"/>
          <w:b w:val="0"/>
          <w:bCs w:val="0"/>
        </w:rPr>
      </w:pPr>
    </w:p>
    <w:p>
      <w:pPr>
        <w:rPr>
          <w:rFonts w:hint="default" w:ascii="Times New Roman" w:hAnsi="Times New Roman" w:cs="Times New Roman"/>
          <w:b w:val="0"/>
          <w:bCs w:val="0"/>
        </w:rPr>
      </w:pPr>
      <w:r>
        <w:rPr>
          <w:rFonts w:hint="default" w:ascii="Times New Roman" w:hAnsi="Times New Roman" w:cs="Times New Roman"/>
          <w:b w:val="0"/>
          <w:bCs w:val="0"/>
          <w:lang w:val="en-US"/>
        </w:rPr>
        <w:t>Choose</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lang w:val="en-US"/>
        </w:rPr>
        <w:t xml:space="preserve"> </w:t>
      </w:r>
      <w:r>
        <w:rPr>
          <w:rFonts w:hint="eastAsia" w:ascii="Times New Roman" w:hAnsi="Times New Roman" w:eastAsia="SimSun" w:cs="Times New Roman"/>
          <w:b w:val="0"/>
          <w:bCs w:val="0"/>
          <w:lang w:val="en-US" w:eastAsia="zh-CN"/>
        </w:rPr>
        <w:t>e</w:t>
      </w:r>
      <w:r>
        <w:rPr>
          <w:rFonts w:hint="default" w:ascii="Times New Roman" w:hAnsi="Times New Roman" w:cs="Times New Roman"/>
        </w:rPr>
        <w:t>ntity extraction</w:t>
      </w:r>
      <w:r>
        <w:rPr>
          <w:rFonts w:hint="default" w:ascii="Times New Roman" w:hAnsi="Times New Roman" w:cs="Times New Roman"/>
          <w:b w:val="0"/>
          <w:bCs w:val="0"/>
          <w:lang w:val="en-US"/>
        </w:rPr>
        <w:t xml:space="preserve">, </w:t>
      </w:r>
      <w:r>
        <w:rPr>
          <w:rFonts w:hint="default" w:ascii="Times New Roman" w:hAnsi="Times New Roman" w:eastAsia="SimSun" w:cs="Times New Roman"/>
          <w:b w:val="0"/>
          <w:bCs w:val="0"/>
          <w:lang w:val="en-US" w:eastAsia="zh-CN"/>
        </w:rPr>
        <w:t xml:space="preserve"> </w:t>
      </w:r>
      <w:r>
        <w:rPr>
          <w:rFonts w:hint="default" w:ascii="Times New Roman" w:hAnsi="Times New Roman" w:cs="Times New Roman"/>
          <w:b w:val="0"/>
          <w:bCs w:val="0"/>
        </w:rPr>
        <w:t xml:space="preserve"> topic analysis and text summarization</w:t>
      </w:r>
      <w:r>
        <w:rPr>
          <w:rFonts w:hint="default" w:ascii="Times New Roman" w:hAnsi="Times New Roman" w:cs="Times New Roman"/>
          <w:b w:val="0"/>
          <w:bCs w:val="0"/>
          <w:lang w:val="en-US"/>
        </w:rPr>
        <w:t>.</w:t>
      </w:r>
      <w:r>
        <w:rPr>
          <w:rFonts w:hint="default" w:ascii="Times New Roman" w:hAnsi="Times New Roman" w:cs="Times New Roman"/>
          <w:b w:val="0"/>
          <w:bCs w:val="0"/>
        </w:rPr>
        <w:t xml:space="preserve"> </w:t>
      </w:r>
    </w:p>
    <w:p>
      <w:pPr>
        <w:rPr>
          <w:rFonts w:hint="default" w:ascii="Times New Roman" w:hAnsi="Times New Roman" w:cs="Times New Roman"/>
          <w:b w:val="0"/>
          <w:bCs w:val="0"/>
        </w:rPr>
      </w:pPr>
    </w:p>
    <w:p>
      <w:pPr>
        <w:rPr>
          <w:rFonts w:hint="default"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Non</w:t>
      </w:r>
      <w:r>
        <w:rPr>
          <w:rFonts w:hint="default" w:ascii="Times New Roman" w:hAnsi="Times New Roman" w:eastAsia="SimSun" w:cs="Times New Roman"/>
          <w:b w:val="0"/>
          <w:bCs w:val="0"/>
          <w:lang w:val="en-US" w:eastAsia="zh-CN"/>
        </w:rPr>
        <w:t>-LLM method:</w:t>
      </w: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cs="Times New Roman"/>
          <w:b w:val="0"/>
          <w:bCs w:val="0"/>
          <w:lang w:val="en-US"/>
        </w:rPr>
      </w:pPr>
      <w:r>
        <w:rPr>
          <w:rFonts w:hint="default" w:ascii="Times New Roman" w:hAnsi="Times New Roman" w:cs="Times New Roman"/>
        </w:rPr>
        <w:t>Entity extraction</w:t>
      </w:r>
      <w:r>
        <w:rPr>
          <w:rFonts w:hint="default" w:ascii="Times New Roman" w:hAnsi="Times New Roman" w:cs="Times New Roman"/>
          <w:b w:val="0"/>
          <w:bCs w:val="0"/>
          <w:lang w:val="en-US"/>
        </w:rPr>
        <w:t>:</w:t>
      </w:r>
    </w:p>
    <w:p>
      <w:pPr>
        <w:rPr>
          <w:rFonts w:hint="default" w:ascii="Times New Roman" w:hAnsi="Times New Roman" w:cs="Times New Roman"/>
          <w:b w:val="0"/>
          <w:bCs w:val="0"/>
          <w:lang w:val="en-US"/>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leader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coliseum arena lot general campus security consideration maintenance campus facility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campus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vawa criminal arrest violation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 da r ye r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division law enforcement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jeanne 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policiesand program place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campus campus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thislawiscalledthejeanne 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 university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columbia city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day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bureau support service bureau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campus criminal investigator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ing crime theadministrationbureauisresponsibleforthetrainingofdlespersonnel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thisbureau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bysouth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twelve week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every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politan area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safetyall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victimsof interpersonalviolence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toaperson sownhouseholdmember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third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withaperson aparticularformofstalkinginwhichelectronicmediasuchasthe internet social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victim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education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community investigative authority title ix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univofsouthcarolina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dle savip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safetyrights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second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savip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locatedat medical park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winter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uofsc student faculty memberistheallegedrespondent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fall spring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summer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october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january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april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accountability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program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uscpd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national peer education student organization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bacchus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naspa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midland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safetyrole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dle community relation unit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communitypolicing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thomas cooper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fema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academic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safetyall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greek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thornwell woodrow security guard housing entry residence hall within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night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seven day week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thomas cooper library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week weekend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parentsorlegalguardiansofaresidentstudentwhoareunabletocontacttheirchildand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campus community university south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richland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method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safetythe university south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enteron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second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third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strom thurmond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monday friday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includingdvds brochure journal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midland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half 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approximately minute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around hour half complete day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minute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calendar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safetyreport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education disclose data general community area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vawa vawa total campus campus residence hall public property domestic violence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weekly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cubic foot watt power one QUANTITY        Measurements, as of weight or distance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devine delta zeta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pendleton patterson devine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nada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south tower bull beta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mcclintock bull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quad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fraternity circle preston college greene east quad blossom sigma nu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rutledge college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 quad wheat sigma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epsilon lincoln maxcy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pendleton green quad b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desaussure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quad c c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barnwell park             LOC             Non-GPE locations, mountain ranges, bodies of water</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whaley fire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bates house whaley delta delta delta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columbia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west whaley pi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phi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greene chi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mcbryde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omega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phi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omega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sigma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marion zeta tau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mark buyck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marion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previous three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delta zeta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street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p>
    <w:p>
      <w:pPr>
        <w:rPr>
          <w:rFonts w:hint="eastAsia"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opic analysis</w:t>
      </w:r>
      <w:r>
        <w:rPr>
          <w:rFonts w:hint="eastAsia" w:ascii="Times New Roman" w:hAnsi="Times New Roman" w:eastAsia="SimSun" w:cs="Times New Roman"/>
          <w:b w:val="0"/>
          <w:bCs w:val="0"/>
          <w:lang w:val="en-US" w:eastAsia="zh-CN"/>
        </w:rPr>
        <w:t>:</w:t>
      </w:r>
    </w:p>
    <w:p>
      <w:pPr>
        <w:rPr>
          <w:rFonts w:hint="eastAsia" w:ascii="Times New Roman" w:hAnsi="Times New Roman" w:eastAsia="SimSun" w:cs="Times New Roman"/>
          <w:b w:val="0"/>
          <w:bCs w:val="0"/>
          <w:lang w:val="en-US" w:eastAsia="zh-CN"/>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[(0, '0.024*"student" + 0.018*"university" + 0.015*"law" + 0.014*"safety" + 0.013*"crime" + 0.013*"campus" + 0.012*"dle" + 0.011*"report" + 0.011*"enforcement" + 0.010*"violence"'), (1, '0.001*"student" + 0.001*"university" + 0.001*"safety" + 0.001*"crime" + 0.001*"violence" + 0.001*"law" + 0.001*"report" + 0.001*"dle" + 0.001*"campus" + 0.001*"security"'), (2, '0.001*"student" + 0.001*"safety" + 0.001*"law" + 0.001*"university" + 0.001*"enforcement" + 0.001*"dle" + 0.001*"security" + 0.001*"crime" + 0.001*"sexual" + 0.001*"annual"'), (3, '0.001*"student" + 0.001*"university" + 0.001*"safety" + 0.001*"crime" + 0.001*"law" + 0.001*"campus" + 0.001*"dle" + 0.001*"violence" + 0.001*"report" + 0.001*"annual"'), (4, '0.001*"student" + 0.001*"law" + 0.001*"university" + 0.001*"safety" + 0.001*"campus" + 0.001*"dle" + 0.001*"crime" + 0.001*"sexual" + 0.001*"report" + 0.001*"security"'), (5, '0.001*"student" + 0.001*"university" + 0.001*"safety" + 0.001*"enforcement" + 0.001*"campus" + 0.001*"crime" + 0.001*"law" + 0.001*"report" + 0.001*"violence" + 0.001*"security"'), (6, '0.001*"student" + 0.001*"campus" + 0.001*"university" + 0.001*"safety" + 0.001*"crime" + 0.001*"violence" + 0.001*"enforcement" + 0.001*"report" + 0.001*"dle" + 0.001*"include"'), (7, '0.001*"university" + 0.001*"student" + 0.001*"law" + 0.001*"dle" + 0.001*"report" + 0.001*"security" + 0.001*"crime" + 0.001*"safety" + 0.001*"enforcement" + 0.001*"violence"'), (8, '0.001*"student" + 0.001*"law" + 0.001*"university" + 0.001*"crime" + 0.001*"campus" + 0.001*"sexual" + 0.001*"safety" + 0.001*"security" + 0.001*"dle" + 0.001*"violence"'), (9, '0.001*"student" + 0.001*"university" + 0.001*"law" + 0.001*"dle" + 0.001*"campus" + 0.001*"violence" + 0.001*"crime" + 0.001*"sexual" + 0.001*"safety" + 0.001*"security"'), (10, '0.001*"university" + 0.001*"crime" + 0.001*"student" + 0.001*"safety" + 0.001*"campus" + 0.001*"sexual" + 0.001*"security" + 0.001*"report" + 0.001*"law" + 0.001*"violence"'), (11, '0.001*"student" + 0.001*"university" + 0.001*"law" + 0.001*"safety" + 0.001*"campus" + 0.001*"dle" + 0.001*"crime" + 0.001*"report" + 0.001*"enforcement" + 0.001*"include"'), (12, '0.001*"student" + 0.001*"law" + 0.001*"university" + 0.001*"security" + 0.001*"campus" + 0.001*"crime" + 0.001*"safety" + 0.001*"enforcement" + 0.001*"dle" + 0.001*"sexual"'), (13, '0.001*"student" + 0.001*"university" + 0.001*"campus" + 0.001*"law" + 0.001*"report" + 0.001*"safety" + 0.001*"crime" + 0.001*"security" + 0.001*"dle" + 0.001*"violence"'), (14, '0.001*"student" + 0.001*"safety" + 0.001*"law" + 0.001*"university" + 0.001*"crime" + 0.001*"campus" + 0.001*"report" + 0.001*"provide" + 0.001*"dle" + 0.001*"enforcement"'), (15, '0.001*"student" + 0.001*"law" + 0.001*"campus" + 0.001*"university" + 0.001*"dle" + 0.001*"safety" + 0.001*"crime" + 0.001*"violence" + 0.001*"enforcement" + 0.001*"provide"'), (16, '0.001*"student" + 0.001*"university" + 0.001*"dle" + 0.001*"law" + 0.001*"safety" + 0.001*"campus" + 0.001*"sexual" + 0.001*"security" + 0.001*"violence" + 0.001*"crime"'), (17, '0.001*"student" + 0.001*"university" + 0.001*"campus" + 0.001*"safety" + 0.001*"crime" + 0.001*"law" + 0.001*"dle" + 0.001*"violence" + 0.001*"sexual" + 0.001*"include"'), (18, '0.001*"student" + 0.001*"university" + 0.001*"safety" + 0.001*"enforcement" + 0.001*"report" + 0.001*"campus" + 0.001*"dle" + 0.001*"crime" + 0.001*"law" + 0.001*"security"'), (19, '0.001*"student" + 0.001*"law" + 0.001*"university" + 0.001*"crime" + 0.001*"safety" + 0.001*"campus" + 0.001*"report" + 0.001*"sexual" + 0.001*"dle" + 0.001*"enforcement"')]</w:t>
      </w:r>
    </w:p>
    <w:p>
      <w:pPr>
        <w:rPr>
          <w:rFonts w:hint="eastAsia" w:ascii="Times New Roman" w:hAnsi="Times New Roman" w:eastAsia="SimSun" w:cs="Times New Roman"/>
          <w:b w:val="0"/>
          <w:bCs w:val="0"/>
          <w:lang w:val="en-US" w:eastAsia="zh-CN"/>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Perplexity: -6.9267450371943555</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Coherence Score: 0.3128675277246905</w:t>
      </w:r>
    </w:p>
    <w:p>
      <w:pPr>
        <w:rPr>
          <w:rFonts w:hint="eastAsia"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ext</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rPr>
        <w:t>summarization</w:t>
      </w:r>
      <w:r>
        <w:rPr>
          <w:rFonts w:hint="eastAsia" w:ascii="Times New Roman" w:hAnsi="Times New Roman" w:eastAsia="SimSun" w:cs="Times New Roman"/>
          <w:b w:val="0"/>
          <w:bCs w:val="0"/>
          <w:lang w:val="en-US" w:eastAsia="zh-CN"/>
        </w:rPr>
        <w:t>:</w:t>
      </w:r>
    </w:p>
    <w:p>
      <w:pPr>
        <w:rPr>
          <w:rFonts w:hint="eastAsia" w:ascii="Times New Roman" w:hAnsi="Times New Roman" w:eastAsia="SimSun"/>
          <w:b w:val="0"/>
          <w:bCs w:val="0"/>
          <w:lang w:val="en-US" w:eastAsia="zh-CN"/>
        </w:rPr>
      </w:pPr>
    </w:p>
    <w:p>
      <w:pPr>
        <w:rPr>
          <w:rFonts w:hint="default" w:ascii="Times New Roman" w:hAnsi="Times New Roman" w:eastAsia="SimSun" w:cs="Times New Roman"/>
          <w:b w:val="0"/>
          <w:bCs w:val="0"/>
          <w:lang w:val="en-US" w:eastAsia="zh-CN"/>
        </w:rPr>
      </w:pPr>
      <w:r>
        <w:rPr>
          <w:rFonts w:hint="eastAsia" w:ascii="Times New Roman" w:hAnsi="Times New Roman" w:eastAsia="SimSun"/>
          <w:b w:val="0"/>
          <w:bCs w:val="0"/>
          <w:lang w:val="en-US" w:eastAsia="zh-CN"/>
        </w:rPr>
        <w:t xml:space="preserve">University </w:t>
      </w:r>
      <w:r>
        <w:rPr>
          <w:rFonts w:hint="default" w:ascii="Times New Roman" w:hAnsi="Times New Roman" w:eastAsia="SimSun" w:cs="Times New Roman"/>
          <w:b w:val="0"/>
          <w:bCs w:val="0"/>
          <w:lang w:val="en-US" w:eastAsia="zh-CN"/>
        </w:rPr>
        <w:t>of south carolina 2022 annual security and fire safety report for calendar years 2019-2021 public &amp; safety statistics for the columbia campus the report 5 annual disclosure of crime statistics and preparing the report 6 the division of law enforcement and safety about the division 7 enforcement authority and training 8 interagency cooperation 8 reporting criminal incidents and other emergencies reporting to the division of law enforcement and safety 11 campus security authorities 12 emergency call boxes 12 daily crime log 12 sexual assault , domestic violence , dating violence , relationship violence and stalking what is consent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14 denitions of sexual assault , domestic violence , dating violence , and stalking 15 interpersonal violence : acts of relationship violence including domestic violence , dating violence , sexual assault , stalking , and harassment 15 criminal investigation 16 rights of victims 16 university administrative inquiries 17 oce of civil rights and title ix 17 oce of student conduct and academic integrity 17 rights of the accuser 18 rights of the accused 18 possible sanctions 19 no contact letters and restraining orders 19 notication of outcomes 20 appeals 20 sexual assault and violence intervention &amp; prevention oce ( savip ) 21 guidelines for assistance for sexual assault victims 22 sexual assault , relationship , and dating violence programs 22 gamecocks stand up – bystander accountability program 23 changing carolina peer leaders 23 savip presentations and training 23 confidential reporting of crime and other serious incidents 25 crime prevention role of dles in crime prevention 27 role of housing sta in crime prevention 28 training for housing sta 28 crime prevention education for residential students 28                                    other crime prevention programs 29 monitoring and recording criminal activity including o-campus organizations access to campus facilities 31 residence halls 31 classrooms 31 libraries and other public buildings 31 athletic stadiums , coliseums , and arenas 31 garages/parking lots 31 general campus 32 security considerations in the maintenance of campus facilities 32 missing resident students reporting a missing student 34 courtesy and student welfare inspections 34 timely warning notices ( crime alerts , campus safety advisories , and their distribution ) policies for making timely warning reports to members of the campus community 36 circumstances for which a warning will be issued 36 ways warnings are disseminated 37 emergency response , notication , and evacuation activation authority 39 conrmation of an emergency 39 determining where on campus to send notications 39 communication media 40 determination of message content 40 initiating the notication system 41 follow-up communication 41 disseminating information to the surrounding community 41 emergency notication tests 41 alcohol and drug policies and programs to prevent alcohol and drug abuse policy regarding the possession , use , and sale of alcoholic beverages 43 guidelines for students 43 policy regarding the possession , use , and sale of illegal drugs 44 substance abuse prevention and education 44 educational programs 44 criminal statistics how we compile these statistics 46 community crime map 46 sex oender data 46 crime data 46 criminal statistics for index crimes 48 criminal statistics for vawa oenses 48 criminal arrests for violations for illegal weapons , drugs , &amp; alcohol 49 disciplinary referrals for illegal weapons , drugs , &amp; alcohol 49 hate crimes 49 unfounded crimes 49 annual security and fire safety report fire log 51 education , training , drills , evacuation , reporting 51 portable electrical appliances and open flames 52                                        misuse of fire alarms and safety equipment 52 plans for future improvement 52 fire alarm system monitoring and fire extinguishers 52 university residential facilities 53 fires at university residential facilities 53 university of south carolina division of law enforcement and safety f o r c a l e n da r ye a r s 2019 2021 annual security and fire safety report each year , the university of south carolina compiles and provides the annual security and fire safety report to current and future members of the carolina community the division of law enforcement and safety ( dles ) performs this task in compliance with the jeanne clery disclosure of campus security policy and campus crime statistics act , referred to as the “ clery act ” , and also in accordance with the division ’ s mission to create a safe and peaceful environm</w:t>
      </w:r>
      <w:r>
        <w:rPr>
          <w:rFonts w:hint="default" w:ascii="Times New Roman" w:hAnsi="Times New Roman" w:eastAsia="SimSun" w:cs="Times New Roman"/>
          <w:b w:val="0"/>
          <w:bCs w:val="0"/>
          <w:lang w:val="en-US" w:eastAsia="zh-CN"/>
        </w:rPr>
        <w:t>ent for all students , faculty , sta and visitors of the university of south carolina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report the university of south carolina , columbia campus ’ annual security and fire safety report is compiled by the division of law enforce- mentandsafety ( dles ) .thedivisiontakesgreatprideinprotectingandservingthecarolinacommunityandiscommittedtothesafety of all students , faculty , sta , and visitors the division works with departments , units and individuals throughout the university to ensure accurate information and statistics provided in this report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information concerning university policies may be found at http : //www.sc.edu/policies the information in this report wasprepared by the university to make current and prospective students as well as employees aware of key policiesand programs in place at the university that : ensure equitable treatment of all members of the university community ; maintain a safe campus environment ; and make vital information available in the event of an emergency the annual security and fire safety report is also published in compliance with federal law if you have any questions regarding the report or would like a printed copy , please contact dles at ( 803 ) 777-8400.</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5 annual security and fire safety report university of south carolina division of law enforcement and safetyannual disclosure of crime statistics and preparing the report dles is the primary university oce responsible for preparing and distributing the annual security and fire safety report this report is for the columbia campus ; each campus is responsible for compiling and disclosing their individual reports to compile information for the annual security report , university oces collaborate with each other and external agencies , including local law enforcement agencies crimes that are reported in a specic area in and around university property are collected from collaborating agencies for statistics that are disclosed to the united states department of education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ocers complete twelve weeks of law enforcement instruction through the south carolina criminal justice academy they receive at least 40 hours of continuing education every year , which exceeds the state ’ s minimum requirements interagency cooperation dles works cooperatively with other law enforcement agencies in south carolina to promote the safety and security of the carolina community with a downtown location covering many city blocks , there is an increased likelihood that a crime occurring in the metro- politan area of columbia may occur on campus the university of south carolina ’ s columbia campus shares jurisdiction with other law enforcement agencies , including the city of columbia police department dles maintains working relationships with local and state prosecutors , the court system , coroners ’ oces , and other investigative entities to ensure the ongoing safety and integrity of the carolina community there are specic events that may occur on campus , such as the death of a student , which would require dles to notify the south carolina law enforcement division ( sled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ongoing collaboration between agencies enables dles to gather data , identify crime trends on and around campus , and provides a system for notifying the oce of student conduct and academic integrity when o-campus student crimes or policy violations occur page 8 annual security and fire safety report university of south carolina division of law enforcement and safetydles and other law enforcement agencies enter into memorandums of understanding ( mou ) for the purpose of best allocating resources for the protection of the communities the agencies serve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particular , dles enters into mous with the city of columbia police department at times when the university leases signicant portions of private housing facilities near the university so that the agencies may document which entity retains primary law enforcement jurisdiction over the leased property page 9 annual security and fire safety report university of south carolina division of law enforcement and safetyreporting to the division of law enforcement and safety all on-campus crimes , suspicious activity , and safety concerns should be reported to dles as soon as possible there are several ways to make a report or contact law enforcement , depending on where you are located and what is occurring on-campus : call if you are experiencing an emergency or someone is badly injured and can not be easily transported , call 911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o-campus : call if you are the victim or witness to a crime o-campus , dial 9-1-1 and the law enforcement agency responsible for that jurisdiction will be contacted when you contact law enforcement , you will be asked questions about what happened , including : • your name and telephone number ; • the type of incident ; • the location of the incident of which you are reporting ; • a detailed description of the suspect ( s ) and his/her location or direction of travel ; • a detailed description of any vehicle involved in the incident ; and • any need for medical assistance rave guardian app : the university provides a free mobile app , rave guardian , to keep students , faculty and stasafer on and ocampus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the call is placed to usc police , rave guardian automatically delivers the complete caller prole to telecommunications personnel • safety networks : safety timers noties trusted “ guardians ” when the user doesn ’ t make it to a destination and deactivates the timer • anonymous crime tips : allows dispatchers to alert the appropriate agency page 11 annual security and fire safety report university of south carolina division of law enforcement and safetycampus security authorities campus security authorities ( csas ) are individuals and organizations associated with the university that must disclose reports of clery crimes to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each year dles sends a written request for statistical information to the following campus security authorities : • the vice president for student aairs and all csas who work for him/her ; • the provost and all csas who work for him/her ; • the general counsel and all csas who work for him/her ; • the vice president for human resources and all csas who work for him/her ; • the associate vice president of student aairs and all csas who work for him/her ; • the assistant vice president for civil rights and title ix and all csas who work for him/her ; • the athletics ’ director and all csas who work for him/her ; and • the director of student conduct and academic integrity and all csas who work for him/her emergency call boxes over 300 emergency call boxes are located in visible places on the usc columbia campusand are constantly monitored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daily crime log dles provides a daily log of all criminal reports for public inspection , which is available online or request from the dles records unit located at 1415 henderson street , columbia , south carolina 29208.the daily crime log may be found at the dles webpage by selecting “ reports , logs , and bulletins ” daily crime log ” at https : //sc.edu/about/oces_and_divisions/law_enforcement_and_safety/index.php dles complies with federal law that prohibits the disclosure of the names of victims when publishing the daily crime log the daily crime log includes : the nature , date , time and general location of each crime ; and the disposition of the complaint , if known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consent may not be given by an individual who has not reached the legal age of consent under applicable law page 14 annual security and fire safety report university of south carolina division of law enforcement and safetydenitions of sexual assault , domestic violence , dating violence , and stalking to help you better understand the policies outlined in this report , terms used in university policies on sexual assault and interpersonal violence are dened below additionally , denitions for similar terms and related statutes from the south carolina code of laws are provided for reference terminology and state law vary from university policy at times this creates circumstances where dles may not be able to bring criminal charges against an individual accused of violating university policy however , university policy outlines consequences for the accused perpetrator if they are a member of the university community , as well as protections for the accuser this process occurs in the presence or absence of criminal charges interpersonal violence : acts of relationship violence including domestic violence , dating violence , sexual assault , stalking , and harassment domestic violence : for purposes of university policy cr 1.00 ( discrimination , harassment , and sexual misconduct ) and related procedures , this term refers to physical violence , threats of violence against another , threats of violence against individuals close to , pets of , or property belonging to an individual with a connection to a perpetrator as dened by university policy ro state law domestic violence is dened by south carolina state law , s.c. code ann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sexual assault includes non-consensual sexual contact , non-consensual sexual penetration , incest and statutory page 15 annual security and fire safety report university of south carolina division of law enforcement and safetyrape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may , in certain circumstances , request assis- tance from the south carolina law enforcement division ( sled ) , the state ’ s primary criminal investigative agency in most cases , a dles victim advocate is there to help the survivor in a number of ways , such as explaining the investigative process ; putting them in contact with savip sta ; and providing any additional help the victim may have in their time of need rights of victims under south carolina law , victims have a number of rights , including : • the right to be treated with fairness , respect , and dignity , and to be free from intimidation , harassment , or abuse , throughout the criminal and juvenile justice process , and informed of the victim ’ s constitutional rights , provided by statute ; • the right to be reasonably informed when the accused or convicted person is arrested , released from custody , or has escaped ; • the right to be informed of and present at any criminal proceedings which are dispositive of the charges where the defendant has the right to be present ; • the right to be reasonably informed of and be allowed to submit either a written or oral statement at all hearings aecting bond or bail ; • the right to be heard at any proceeding involving a post-arrest release decision , a plea , or sentencing ; • the right to be reasonably protected from the accused or persons acting on his behalf throughout the criminal justice process ; • the right to confer with the prosecution , after the crime against the victim has been charged , before the trial or before any disposition and informed of the disposition ; • the right to have reasonable access after the conclusion of the criminal investigation to all documents relating to the crime against the victim before trial ; • the right to receive prompt and full restitution from the person or persons convicted of the criminal conduct that caused the victim ’ s loss or injury including both adult and juvenile oenders ; • the right to be informed of any proceeding when any post-conviction action is being considered , and be present at any post-conviction hearing involving a post-conviction release decision ; • the right to a reasonable disposition and prompt and nal conclusion of the case ; and • the right to have all rules governing criminal procedure and the admissibility of evidence in all criminal proceed- ings protect victims ’ rights and have these rules subject to amendment or repeal by the legislature to ensure protec- tion of these rights page 16 annual security and fire safety report university of south carolina division of law enforcement and safetybeyond these rights , dles provides additional assistance to crime victims , including : • providing a free copy of incident reports when requested ; • providing information about local victim assistance providers ; • informing them of how to be compensated by the state oce of victim assistance ( sova ) and assistance in applying for compensation and other forms of assistance that may be available dles victim advocates are trained in assisting victims and can serve as liaisons for them following a crime they provide other forms of support and advocacy that make the criminal justice process less intimidating for victims university administrative inquiries in certain circumstances , students that engage in conduct that violates the university ’ s standards may be subject to the university ’ s adminis- trative process this process typically involves an investigation , conduct hearing , and potential disciplinary action by the university ’ s oce of civil rights and title ix ( ocr ) and/or oce of student conduct ( osc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more information regarding the assistance savip may oer is provided in this report oce of civil rights and title ix through the oce of civil rights and title ix ( ocr-tix ) , students , faculty , and sta may report incidents where members of the university community have experienced discrimination and/or harassment based on age , race , ethnicity , sex , gender , religion , national origin , disability , genetics , or veteran status ocr-tix also handles title ix complaints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recently , the united states department of education has emphasized that title ix requires universities to include sexual assaults , sexual harassment , sexual violence , and sexual misconduct involving members of the university community under their investigative authority title ix also prohibits retaliation against an individual who , in good faith , asserts his/her rights under title ix or other federal and state laws prohibiting discrimination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you believe you have experienced discrimination or harassment based on your status as a protected group , contact ocr-tix at ( 803 ) 777-3854 for assistance , or submit your information to ocr-tix using the “ report an incident ” option at https : //www.sc.edu/about/oces_and_divi- sions/civil_rights_title_ix/ certain employees and persons associated with the university must contact the ocr-tix if they receive a report from a student that has experienced harassment including but not limited to sexual misconduct , sexual violence , sexual assault , or any criminal behavior based on sex or discrimination.these persons with a duty to report include administrators , supervisors , department chairs , or person in a position of power over a student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univofsouthcarolina oce of student conduct and academic integrity the oce of student conduct and academic integrity ( osc ) is a university department designed to promote individual student development and a campus climate of civility and accountability this oce encourages education and accountability by providing processes page 17 annual security and fire safety report university of south carolina division of law enforcement and safetydesigned to uphold the behavioral expectations of the university ’ s code of conduct osc reviews a wide range of student violations of the code of conduct from alcohol violations to sexual assaults the investigation and possible prosecution of a university student in the criminal justice system does not prevent them from also being subject to civil sanctions imposed by the university the university holds students to the standards outlined in the code of conduct while they are on campus or any other location for as long as they remain students at the university osc may begin a student conduct investigation upon receiving information that a university student has violated the code of conduct typically osc receives such information from dles , savip , ocr-tix , or through a complaint led by another student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osc will assess the code of conduct to determine whichcharges most closely meet the behaviors the student is accused of and oer the option of resolution through a conduct hearing or a carolina judicial council hearing hearings are conducted by ocials who receive annual training on issues related to domestic violence , dating violence , sexual assault , and stalking these individuals and those assisting throughout the process receive annual training on conducting investigations and hearing procedures that protect the safety of victims and promote accountability to determine if a violation of the conduct of conduct has occurred , osc follows a standard referred to as a preponderance of evidence this standard is used by courts of law in civil cases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it must be demonstrated that the charged student is more likely than not to have violated the code of conduct rights of the accuser during the student conduct process , the victim has the following rights : • the right to be notied in writing of their rights in the conduct process ; • the right to be assisted by various campus entities including but not limited to savip , oscai , dles ; • the right to have an advisor of their choosing accompany them throughout the duration of the conduct process ; • the right to submit a victim impact statement to the hearing ocer or council for consideration ; • the right to have their past behaviors excluded in a university conduct hearing where responsibility is being de- termined ; • the right to accommodations in giving testimony consistent with providing a safe atmosphere , and consistent with the rights of the accused ; • the right to be notied in writing of the nal determination and any sanction imposed on the accused as a result of the conduct process ; • the right to receive a copy of the formal charges sent to the accused student ; • the right to be notied of the date , time , and place of hearings at least three university business days prior to the hearing ; • the right to have the hearing authority consider as an aggravating factor when sanctioning the perpetrator whether the perpetrator provided alcohol or other drugs in the commission of a sexual assault ; • the right to be notied of the ndings and sanctions/outcome of the hearing within a timeframe close to that in which the charged student was notied ; • the right to appeal the outcome based on a due process error or on information that could not have been avail- able at the time of the hearing ; and • the right to changes in academic , living , transportation , or working situations to avoid a hostile environment page 18 annual security and fire safety report university of south carolina division of law enforcement and safetyrights of accused a student accused of violating the student code of conduct is aorded the following rights : • the right to be notied in writing of their rights in the conduct process ; • the right to be notied in writing of the charges against them with sucient time to prepare for a hearing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student ( s ) or student organization ( s ) may waive the right to separate written notice of additional charges in order to expedite the hearing process ; • the right to be notied of the date , time , and place of formal hearings at least three university business days prior to the hearing ; • the right to know the nature and source of the information used in a hearing process this includes the right to review all documents and exhibits to be introduced at a hearing as well as a list of witnesses asked to testify at the hearing , upon the student ’ s request ; • the right to present information on one ’ s behalf ; • the right to elect not to appear at the hearing , in which case the hearing shall be conducted in the absence of the charged party ( ies ) ; • the right to refuse to answer any questions or make a statement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these sanctions are separate from any criminal charges or sentences imposed against the student in criminal court page 19 annual security and fire safety report university of south carolina division of law enforcement and safetyno contact letters and restraining orders a no contact letter is an ocial university notice from the oce of student conduct and academic integrity ( osc ) restricting two university students from initiating contact with each other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 restraining order can be granted for up to one year the university can not issue a restraining order , only a no contact letter to obtain a restraining order , an individual must complete a complaint and motion for restraining order and submit it to the magistrate ’ s oce in the county where the victim lives or where the harassment/stalking has taken place the savip oce and dles are available to help assist with the application process and provide support for students who pursue this option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one student submits an appeal , the other student in the osc case will be notied the other student will have ve university business days to submit an appeal if he/she chooses after the ve days , the appeal ( s ) will be sent to the vice president of student aairs and academic support for consideration at which time all appeal opportunities are closed hearing outcomes from the oce of student conduct and academic integrity or designee ( including the carolina judicial council ) that meet the criteria for appeal must be submitted via an appeal form within ve university business days from the date the decision letter is received the osc will forward it with a response memorandum to the vice president of student aairs an appeal may be made for one or both of the following reasons : • a procedural error was committed that has signicantly prejudiced the ndings of the hearing council ; page 20 annual security and fire safety report university of south carolina division of law enforcement and safetyor • new evidence that could not have been available at the time of the hearing and would have a signicant eect on the outcome of the case becomes available decisions not appealed within ve university business days are nal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savip also provides primary prevention education on topics that include but are not limited to healthy relationships , consent , bystander intervention , and survivor support advocacy services oered include : • 24/7 access to condential interpersonal violence advocates ; • academic assistance ; • hospital and meeting &amp; hearing accompaniment ; • temporary alternative housing ; • safety planning ; • consultation ; and • referrals assistance to other campus and community resources students , staandfacultywhoareimpactedbyanytypeofinterpersonalviolencecanrequestanyoftheserviceslistedabove toprevent unnecessary or unwanted contact with their assailant , when reasonably available a major role of savip is to provide 24/7 on-call services to assist students , faculty and sta in addition to prevention education to all students , faculty and sta on campus regarding sexual assault and all forms of interpersonal violence the sta regularly provide workshops and training sessions for university faculty and sta , residential student sta , academic classes , and student organizations savip sta and trained peer educators provide workshops to students , particularly through university 101 classes oered to rst-year students .topics include bystander accountability , healthy relationships , consent , survivor support , stalking , relationship/dating violence , and sexual assault savip provides survivors options for counseling , medical treatment ( if needed ) , and reporting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for law enforcement reporting , survivors must report in the jurisdiction in which the crime occurred they may report to the ocrtix oce if a uofsc student , sta , or faculty memberistheallegedrespondent savipstaprovidessupportandassistanceforstudentsthatpursuedisciplinaryproceduresandle criminal charges ” if you have any questions about services mentioned or would like to receive additional information , call sexual assault and violence intervention &amp; prevention at 803-777-8248 ( available 24/7 ) or go to the thomson building during business hours ( 8:00 a.m.-5:00 p.m. during fall &amp; spring semesters , 8:30 a.m.-4:30 p.m. during summer &amp; other breaks ) and one of the advocates in the oce will be able to provide assistance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21 annual security and fire safety report university of south carolina division of law enforcement and safetyinformation and resources for those impacted by interpersonal violence can be found at https : //bit.ly/2jx6vdx guidelines for assistance for sexual assault victims if you or someone you know is sexually assaulted : • get to a safe place as soon as you can , and call 911 to contact emergency services if needed or to call an ambulance if you believe you may be seriously injured ; you may call savip ( 24/7 ) at ( 803 ) 777-8248 to receive sup- port and discuss options for immediate care and for reporting , if that is what the survivor wishes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 contact a law enforcement agency to report the assault • talk with an advocate or counselor who will maintain condentiality , help explain your options , give you informa- tion , and provide emotional support • contact someone you trust for initial and ongoing support if an individual does not want to le a criminal complaint with dles , they may still seek restorative justice by ling a complaint directly with the oce of civil rights and title ix and inquiring with savip about their options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help and support are always available through savip , counseling and psychiatry services , and other community resources sexual assault , relationship , and dating violence programs the university of south carolina prohibits dating violence , domestic violence , sexual assault , and stalking to raise awareness of those issues and to assist survivors of such violence , the university oers a number of resources to the campus community the university utilizes a website to inform the campus community of issues involving interpersonal violence , including sexual assault the website www.sc.edu/interpersonalviolence is a one-stop destination for interpersonal violence resources , to include interpersonal violencet prevention and education programs and resources for survivors one of the primary university support units dealing with all forms of interpersonal violence is sexual assault and violence intervention &amp; prevention ( savip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its advocates oer support and services to students , faculty , and sta who are survivors of interpersonal violence which includes sexual assault , attempted sexual assault , relationship/dating violence , domestic violence , stalking , and/or harassment savip provides educational programming and training throughout the year ( see below for a list of programs and trainings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saam events encourage members of the university community to utilize bystander intervention methods to prevent sexual assault and other forms of interpersonal violence through education , campaigns , and bystander accountability , savip actively seeks to foster a carolina community of respect , trust , equality , and healthy relationships page 22 annual security and fire safety report university of south carolina division of law enforcement and safetygamecocks stand up – bystander intervention program savip promotes bystander accountability through gamecocks stand up , bystander intervention education that includes four bystander intervention strategies and resources on and o-campus for those involved in harmful or negative situations the scope of gamecocks stand up is diverse , oering informational material , training for students , faculty , and sta , classroom presenta- tions , and outreach events a “ bystander ” is a person who observes a situation or event but is not directly involved in it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savip presentations and training other presentations given by savip sta , graduate students , and peer educators include : healthy relationships , communication , and consent : designed for university 101 classes , this presentation covers consent and healthy relationship characteristics ; warning signs of unhealthy relationships , denitions of the three types of interpersonal violence ( sexual assault , relationship/intimate partner violence and stalking ) ; the relationship between alcohol and sexual assault ; and resources on campus for interpersonal violence survivors how to support a survivor : this presentation includes an in-depth overview of savip services , strategies to assist interpersonal violence survivors , and on- and o-campus resources for interpersonal violence survivors trauma 101 : this three-session workshop series aims to provide a dierent and more comprehensive way to think about trauma as the process of becoming ooded with overwhelming stress from a variety of causes the modules focus on the neurobiology of trauma , internal and cultural factors that inhibit discussion of traumatic events , and coping and support skills sapu : an online sexual assault prevention education course that presents realistic and interactive skill-building scenarios .all incoming students are required to complete the sapu and alcohol edu courses page 23 annual security and fire safety report university of south carolina division of law enforcement and safetyvictims and witnesses can receive condential services through the counseling and psychiatry department ( 803 ) 777-5223 , student health services , and savip ( 803 ) 777-8248 ( 24/7 )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university wishes to support students who have experienced assault , harassment , or abuse in pursuing justice to the extent possible the university will protect the condentiality of an alleged victim by not disclosing the alleged victim ’ s information to anyone outside the university to the maximum extent permitted by law the university must balance a victim ’ s request for condentiality with its responsi- bility to provide a safe and non-discriminatory environment for the university community when the university can not take disciplinary action against someone accused of discrimination or harassment because of a victim ’ s wish for condentiality , the university will pursue other steps to limit the eects of the alleged sexual misconduct and attempt to prevent its recurrence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25 annual security and fire safety report university of south carolina division of law enforcement and safetyrole of dles in crime prevention the division of law enforcement and safety ( dles ) conducts crime prevention and safety presentations throughout the year to faculty , sta and students additionally , dles distributes educational and crime prevention materials at display tables during campus events throughout the year this also provides opportunities for students to ask questions , register property , and obtain important safety informa- 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identies areas that are safe for the community , identies tools available to enhance personal safety , and the outlines the process of reporting suspicious activity and individuals • workplace violence prevention : identies the warning signs of potential workplace violence and preventive mea- sures • project id : oers free engraving for personal and university property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cros pay special attention to their assigned communities and actively solicit input and information from community members on perceptions of crime and safety issues page 27 annual security and fire safety report university of south carolina division of law enforcement and safetyrole of housing sta in crime prevention it should be noted thatviolent crime on campus is not common.the most prevalent crime our community experiences is theft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following security awareness and training programs are oered by university housing to train/educate housing staand students residing on campus about campus security procedures and practices and to encourage both employees and students to be responsible for their own security and the security of others training for housing sta all sta members are required to complete an online training course on crisis management and emergency procedures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at the end of each session , employees are required to pass a test on the materials presented all housing sta members participate in another seminar during formal job training on crisis management and university-specic proce- dures allhousingstamembersparticipateinexperientialsessionswheretheyproblem-solvethroughdierentsituationsandmustdiscernwhen to apply the procedures they have learned training scenarios include : roommate issues ; re safety ; alcohol overdose ; suicidal students ; drugs ; sexual assault ; and medical emergencies all housing sta members are trained on the emergency and safety protocol and procedures specic to the building where they work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fire extinguishers are checked monthly in apartment style residences page 28 annual security and fire safety report university of south carolina division of law enforcement and safetyall students are informed about the visitation policy for their specic residence , and held accountable for violations of the policy students who violate housing policy or who create safety hazards are met with individually to be held accountable for their actions and to reinforce their roles as responsible members of our housing and university community other crime prevention programs the oce of professional development oers a yearly violence in the workplace workshop for faculty and sta and is in the process of developing new presentations to bring the university in compliance with recent amendments to the violence against women act the university does not have any ocial student organizations that have housing facilities o-campus there are several recognized student organizations that occupy privately owned houses within the campus boundaries of greek village ; dlesresponds to calls for services from these houses page 29 annual security and fire safety report university of south carolina division of law enforcement and safetysome ocial student organizations , including faith based organizations , own private , non-residential facilities o campus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reporting procedures are established between neighboring jurisdictions and dles to allow for the documentation of criminal activity by university students in those jurisdictions with information provided to the university ’ s oce of student conduct and academic integrity access to campus facilities residence halls most residence hall entrances are staed with housing personnel these employees are charged with the responsibility of checking the identication of those entering the residences and have direct contact with the division of law enforcement and safety ( dles ) by telephone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ocers regularly patrol the university ’ s garages and lots page 31 annual security and fire safety report university of south carolina division of law enforcement and safetygeneral campus in addition to the routine patrol plan of the division of law enforcement and safety , certain days of the week and weekends are chosen in which high visibility patrols are implemented.these patrols are designed to exhibit a concentrated law enforcement presence in areas of thecampusfrequentedbystudentsatnight.specialcampuseventsarealsocommonsitesofhighvisibilitypatrols.dlesocersand/or contract security , at the request of organizations sponsoring events , provide security at many campus activities security considerations in the maintenance of campus facilities facilities and landscaping are maintained in a manner that minimizes hazardous or unsafe conditions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housing residents or other members of the university community also report equipment problems or potentially hazardous conditions to dles , housing , or facility services page 32 annual security and fire safety report university of south carolina division of law enforcement and safetyreporting a missing student when anyone has reason to believe that a student who resides in campus housing is missing , they should immediately notify dles at 803-777-4215 or call 911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the event that residence life sta is made aware that an on-campus residential student is missing , they will immedi- ately contact dles and le a missing person report housing sta is required to provide law enforcement with the following information : • the name , building , and room number of the student who is considered missing ; • the name ( s ) of those who initially reported the student missing ( friends , roommates , family , etc ) ; • contact information of person ( s ) provided by student in the event the student is determined to be missing ( which is optionally given and kept condential ) as listed in the assignment database ; and • emergency contact information of the missing student ( which is kept condential ) courtesy and student welfare inspections parentsorlegalguardiansofaresidentstudentwhoareunabletocontacttheirchildand , whobelievethatthestudentmaybeindanger or have suered a medical debilitating condition may contact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will dispatch an ocer to the student ’ s on-campus address to determine whether he/she needs emergency assistance the parent or legal guardian will be informed of the student ’ s status subject to any limitations under federal or state law page 34 annual security and fire safety report university of south carolina division of law enforcement and safety policies for making timely warning reports to members of the campus community the university of south carolina makes timely warnings to the university community regarding certain crimes considered to be a serious orcontinuingthreattostudents , faculty , sta , andvisitorswhenreportedtothedivisionoflawenforcementandsafety ( dles ) , andsuch warnings will not compromise an on-going criminal investigation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although the university is not required to provide notication for non-clery act crimes or when the incident does not occur within clery act geography , dles may decide that a warning must be issued if a crime has the potential to compromise the safety of the university circumstances for which a warning will be issued the following factors and circumstances will be considered when issuing a timely warning : • the nature of the crime ; • the continuing danger to the campus community ; and • the possible risk of compromising law enforcement eorts when determining the content of the warning , the university will include as many available details as possible , including : • type of alert ; • location ; • suspect ( s ) description ; • incident summary ; and • any information that promotes safety and aids in the prevention of similar crimes page 36 annual security and fire safety report university of south carolina division of law enforcement and safetyways warnings are disseminated the university may send timely warnings by various communication media including : • university e-mail ; • carolina alert social media ; • carolina alert rss feed ; • carolina alert website ; and • dles website additionally , warnings or advisories aecting the university community will be posted on the dles web site on the crime alert page : http : //bit.ly/1jgv46m the dles associate vice president-chief of police or his/her designee will be responsible for authorizing and issuing timely warnings , on behalf of the university page 37 annual security and fire safety report university of south carolina division of law enforcement and safetywhen it is determined that there is an emergency or dangerous situation that poses an imminent threat to the safety or health of the carolina community , specic university personnel are responsible for activating the carolina alert system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notication may not be made if it would compromise or impede eorts to assist victim ( s ) , or contain , respond to , or mitigate the emergency activation authority it is the responsibility of the following authorized persons to conrm an emergency , determine the appropriate segment ( s ) of the campus community to receive a notication , determine the content of the message , and initiate the selected communication media within the carolina alert emergency notication system : • university ’ s division of law enforcement and safety on-duty supervisor ; • university ’ s division of law enforcement and safety ( dles ) emergency management coordinator ; • dles ocer with the rank of lieutenant or above ; • dles deputy chief ; • dles associate vice president/chief of police ; and • chairperson , university ’ s executive policy group when it is appropriate , the authorized individuals ( or their designees ) will consult the next person in the chain of communication before sending an emergency message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as the incident progresses , personnel will monitor the situation and notify additional areas of the campus if needed page 39 annual security and fire safety report university of south carolina division of law enforcement and safetycommunication media the following is a list of communication media the university may use to send an emergency notication : • carolina alert website : visit www.sc.edu/carolinaalert ; • facebook ; • twitter ; • university website www.sc.edu ; • outdoor warning sirens ; • tone alert radios ; • voice over fire alarms ; • digital signage ; • alert fm ; • text alerts ; • e-mail ; • emergency information line ; • 90.5 wusc radio ; • blackboard announcement ; • fire alarm ; • vehicle public address speakers ; • bullhorns ; and/or • media advisory not all media will be used for every notication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40 annual security and fire safety report university of south carolina division of law enforcement and safetyinitiating the notication system once the authorized person has conrmed the emergency , selected the areas of campus that need to be notied , chosen the appropriate communication media to use , and determined the content of the message , he/she will call the personnel responsible for physically activating each individual communication method follow-up communication onceamassnoticationisissued , thepersonwhoauthorizedthenoticationwillimmediatelycontacttheuniversityemergencymanage- ment team executive policy group the initial notication should be followed by a subsequent message ( s ) that provides greater detail of the incident and/or protective action recommendations if the incident requires an extended response time , subsequent information releases should be done so at the discretion of the university public information ocer or designee disseminating information to the surrounding community if a dangerous situation exists on campus that has the potential to aect the surrounding columbia community , the person who authorized the alert will notify dles dispatch to call columbia – richland 911 communications center , or the appropriate authority dependent on the nature and type of emergency , to make the determination to initiate its community notication process emergency notication tests the carolina alert system is tested at least once a year to ensure the system is operational and to introduce members of the carolina community to the methods in which they can receive notications during an emergency the test also provides information regarding what to do in the event of an actual emergency a summary of the university ’ s emergency response and evacuation procedures is distributed in conjunction with at least one annual test per year after each test or activation of the carolina alert system , a brief after action report is written to evaluate the event against measurable goals this document includes : purpose , date / time , whether the test was announced or unannounced , participants , description , successes , shortcomings and corrective action recommendations additional information concerning carolina alert can be found at : www.sc.edu/carolinaalert page 41 annual security and fire safety report university of south carolina division of law enforcement and safetythe university of south carolina treats the abuse of drugs and alcohol as a serious concern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division of law enforcement and safety ( dles ) works closely with the oce of student conduct and academic integrity ( osc ) and sape to educate the student population concerning the responsible use of alcohol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addition , students should be aware of the following that under the family educational rights and privacy act ( “ ferpa ” ) , the university may disclose the result of a disciplinary proceeding to a parent or guardian so long as the student is under the age of 21 at the time of the incident and the proceeding has resulted in a violation of university drug or alcohol policies or any federal , state , or local law the university may also notify a parent or guardian of a student under the age of 21 of any sanction that places the student on housing or conduct probation ( ocial notice that any additional oense may aect the student ’ s ability to live on campus or attend the university ) , or that results in removal from university housing or the institution ( e.g.</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43 annual security and fire safety report university of south carolina division of law enforcement and safetythe university may also notify a parent or guardian upon a second violation of the university alcohol policy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individuals found in the registry are not necessarily students , faculty , orsta.individualsregisteredmaycarryonavocationattheuniversityofsouthcarolinasuchasacontractororsubcon- tractor crime data the clery act requires the university to report data regarding specic crimes that happen within a dened geographical area to the united states department of education and then disclose the data to the general community this area is referred to as “ clery geography ” and encompasses on campus ( including the subset of on campus residence halls ) , non-campus , and public property these terms create consistency in the way crime data is collected and reported across college campuses for purposes of the clery act and understanding disclosed data , the following denitions are used : 1 ) on-campus is dened as either – 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any property – owned or controlled by the university ; that is reasonably contiguous to other university owned property ; and that is used by the university in direct support or in relation to the university ’ s educational purpose or page 46 annual security and fire safety report university of south carolina division of law enforcement and safetyb any property – owned but not controlled by the university ; that is used frequently by university students ; and that is used to support the university ’ s educational purpose 2 ) non-campus is dened as either – 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2021 , there was 1 hate crime for intimidation of a victim under the “ on campus ” category unfounded the university ’ s division of law enforcement and safety unfounded or determined the following number of crimes , otherwise reportable were unfounded : 2019 = 1 unfounded case ; 2020 = 2 unfounded cases ; 2020 = 0 unfounded cases page 49 annual security and fire safety report university of south carolina division of law enforcement and safetyfire log the housing facilityre log is kept at the dles records unit located at 1415 henderson street , columbia , south carolina 29208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fire safety provides training to faculty , sta , students and food service vendors on campus the training is tailored to the audience to provide the most applicable information related to their environment the training consists of how to safely evacuate a building during a re situation or other emergency , by outlining exit awareness and potential obstacles the training also includes how to minimize the opportunity for re and the proper procedures for reporting a re the class is nalized with re extinguisher training that includes a summary on the types of re extinguishers and the proper technique for discharging them , with the participants having the opportunity to discharge are extinguisher on a controlled re in accordance with state law and for the safety of students , re drills are conducted at various times throughout the semester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the re department is not present , this determination shall be made by a representative from dles – fire safety oce ; and page 51 annual security and fire safety report university of south carolina division of law enforcement and safetythe re alarm shall be silenced and reset only by a representative from the columbia fire department or dles when directed to do so by one of the aforementioned entities the university requires any re to be immediately reported to the appropriate local authorities to include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all residence halls havere extinguishers installed per national standards and undergo four re drills per year page 52 annual security and fire safety report university of south carolina division of law enforcement and safetyuniversity residential facilities the following residential facilities havere safety systems with addressable re alarms and are fully sprinkled the term “ addressable re alarm ” as used in these statistics includes devices that provide exact location , for example , suite number , bedroom number , ow switch location , etc .</w:t>
      </w:r>
    </w:p>
    <w:p>
      <w:pPr>
        <w:rPr>
          <w:rFonts w:hint="default"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BERT:</w:t>
      </w:r>
    </w:p>
    <w:p>
      <w:pPr>
        <w:rPr>
          <w:rFonts w:hint="eastAsia" w:ascii="Times New Roman" w:hAnsi="Times New Roman" w:eastAsia="SimSun" w:cs="Times New Roman"/>
          <w:b w:val="0"/>
          <w:bCs w:val="0"/>
          <w:lang w:val="en-US" w:eastAsia="zh-CN"/>
        </w:rPr>
      </w:pPr>
    </w:p>
    <w:p>
      <w:pPr>
        <w:rPr>
          <w:rFonts w:hint="default" w:ascii="Times New Roman" w:hAnsi="Times New Roman" w:cs="Times New Roman"/>
          <w:b w:val="0"/>
          <w:bCs w:val="0"/>
          <w:lang w:val="en-US"/>
        </w:rPr>
      </w:pPr>
      <w:r>
        <w:rPr>
          <w:rFonts w:hint="default" w:ascii="Times New Roman" w:hAnsi="Times New Roman" w:cs="Times New Roman"/>
        </w:rPr>
        <w:t>Entity extraction</w:t>
      </w:r>
      <w:r>
        <w:rPr>
          <w:rFonts w:hint="default" w:ascii="Times New Roman" w:hAnsi="Times New Roman" w:cs="Times New Roman"/>
          <w:b w:val="0"/>
          <w:bCs w:val="0"/>
          <w:lang w:val="en-US"/>
        </w:rPr>
        <w:t>:</w:t>
      </w:r>
    </w:p>
    <w:p>
      <w:pPr>
        <w:rPr>
          <w:rFonts w:hint="eastAsia" w:ascii="Times New Roman" w:hAnsi="Times New Roman" w:eastAsia="SimSun" w:cs="Times New Roman"/>
          <w:b w:val="0"/>
          <w:bCs w:val="0"/>
          <w:lang w:val="en-US" w:eastAsia="zh-CN"/>
        </w:rPr>
      </w:pP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leader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coliseum arena lot general campus security consideration maintenance campus facility-&gt;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campus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vawa criminal arrest violation-&gt;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 da r ye r-&gt;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 division law enforcement-&gt;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jeanne 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policiesand program place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campus campus-&gt;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thislawiscalledthejeanne 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 university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columbia city-&gt;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 day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bureau support service bureau-&gt;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campus criminal investigator-&gt;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ing crime theadministrationbureauisresponsibleforthetrainingofdlespersonnel-&gt;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thisbureau-&gt;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bysouth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twelve week-&gt;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every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politan area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safetyall-&gt;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victimsof interpersonalviolence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toaperson sownhouseholdmember-&gt;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third-&gt;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withaperson aparticularformofstalkinginwhichelectronicmediasuchasthe internet social-&gt;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victim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 education-&gt;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community investigative authority title ix-&gt;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univofsouthcarolina-&gt;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dle savip-&gt;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safetyrights-&gt;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second-&gt;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 savip-&gt;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locatedat medical park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winter-&gt;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uofsc student faculty memberistheallegedrespondent-&gt;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fall spring-&gt;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summer-&gt;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october-&gt;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january-&gt;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april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accountability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program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uscpd-&gt;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national peer education student organization-&gt;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bacchus-&gt;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naspa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midland-&gt;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safetyrole-&gt;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dle community relation unit-&gt;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communitypolicing-&gt;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thomas cooper-&gt;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fema-&gt;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academic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safetyall-&gt;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greek-&gt;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thornwell woodrow security guard housing entry residence hall within-&gt;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night-&gt;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seven day week-&gt;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thomas cooper library-&gt;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 week weekend-&gt;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parentsorlegalguardiansofaresidentstudentwhoareunabletocontacttheirchildand-&gt;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campus community university south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richland-&gt;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 method-&gt;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safetythe university south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enteron-&gt;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second-&gt;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third-&gt;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strom thurmond-&gt;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monday friday-&gt;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includingdvds brochure journal-&gt;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midland-&gt;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 half 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approximately minute-&gt;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around hour half complete day-&gt;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minute-&gt;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 calendar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safetyreport-&gt;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 education disclose data general community area-&gt;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vawa vawa total campus campus residence hall public property domestic violence-&gt;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weekly-&gt;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 cubic foot watt power one-&gt; QUANTITY</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devine delta zeta-&gt;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pendleton patterson devine-&gt;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nada-&gt;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south tower bull beta-&gt;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mcclintock bull-&gt;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quad-&gt;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fraternity circle preston college greene east quad blossom sigma nu-&gt;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rutledge college-&gt;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 quad wheat sigma-&gt;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epsilon lincoln maxcy-&gt;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pendleton green quad b-&gt;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desaussure-&gt;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quad c c-&gt;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barnwell park-&gt; LOC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whaley fire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bates house whaley delta delta delta-&gt;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 columbia-&gt;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west whaley pi-&gt;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phi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greene chi-&gt;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 mcbryde-&gt;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omega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phi-&gt;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omega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sigma-&gt;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marion zeta tau-&gt;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mark buyck-&gt;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marion-&gt;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previous three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delta zeta-&gt;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street-&gt;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ext</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rPr>
        <w:t>summarization</w:t>
      </w:r>
      <w:r>
        <w:rPr>
          <w:rFonts w:hint="eastAsia" w:ascii="Times New Roman" w:hAnsi="Times New Roman" w:eastAsia="SimSun" w:cs="Times New Roman"/>
          <w:b w:val="0"/>
          <w:bCs w:val="0"/>
          <w:lang w:val="en-US" w:eastAsia="zh-CN"/>
        </w:rPr>
        <w:t>:</w:t>
      </w:r>
    </w:p>
    <w:p>
      <w:pPr>
        <w:rPr>
          <w:rFonts w:hint="default" w:ascii="Times New Roman" w:hAnsi="Times New Roman" w:cs="Times New Roman"/>
          <w:b/>
          <w:bCs/>
          <w:i/>
          <w:iCs/>
          <w:lang w:val="en-US"/>
        </w:rPr>
      </w:pPr>
    </w:p>
    <w:p>
      <w:pPr>
        <w:rPr>
          <w:rFonts w:hint="default" w:ascii="Times New Roman" w:hAnsi="Times New Roman" w:cs="Times New Roman"/>
        </w:rPr>
      </w:pPr>
      <w:r>
        <w:rPr>
          <w:rFonts w:hint="default" w:ascii="Times New Roman" w:hAnsi="Times New Roman" w:cs="Times New Roman"/>
        </w:rPr>
        <w:t xml:space="preserve">the report the university of south carolina , columbia campus ’ annual security and fire safety report is compiled by the division of law enforce- mentandsafety ( dles ) .thedivisiontakesgreatprideinprotectingandservingthecarolinacommunityandiscommittedtothesafety of all students , faculty , sta , and visitors the division works with departments , units and individuals throughout the university to ensure accurate information and statistics provided in this report . federallawmandatesthattheuniversitypublishesanddisclosesthisreportbytherstofoctobereachyear thislawiscalledthejeanne clery disclosure of campus security policy and campus crime statistics act . ongoing collaboration between agencies enables dles to gather data , identify crime trends on and around campus , and provides a system for notifying the oce of student conduct and academic integrity when o-campus student crimes or policy violations occur page 8 annual security and fire safety report university of south carolina division of law enforcement and safetydles and other law enforcement agencies enter into memorandums of understanding ( mou ) for the purpose of best allocating resources for the protection of the communities the agencies serve . rave guardian , available at , turns any cell phone into a personalized protection network , connecting with university police during an emergency and enhancing safety through a virtual network of friends , family and campus law enforcement . an accuser/reporter that reports a crime to acsa does not have to prove that they were the victim or witness of a crime . if you are unable to stop and wait at the rst call box you come to , continue moving after activating the call box . a “ household member ” includes a spouse , a former spouse , persons who have a child in common , cohabitants involved during a romantic relationship or those who formerly cohabitated during a romantic relationship dating violence : any act of violence or threats of violence committed by a person : 1. dles criminal investigators receive special training inhandling sexual assault cases and relationship-based crimes . any student with a complaint of discrimination or discriminatory harassment should contact ocr-tix . students can le complaints against faculty , sta , other students , student organizations , and any entity doing business or associated with the university . these sanctions are separate from any criminal charges or sentences imposed against the student in criminal court page 19 annual security and fire safety report university of south carolina division of law enforcement and safetyno contact letters and restraining orders a no contact letter is an ocial university notice from the oce of student conduct and academic integrity ( osc ) restricting two university students from initiating contact with each other . during this meeting , the sta member will review the parameters of the no contact letter and provide the student with the letter , explaining its stipulations . however , if the accused violates the restraining order , they can be arrested . a restraining order can be granted for up to one year the university can not issue a restraining order , only a no contact letter to obtain a restraining order , an individual must complete a complaint and motion for restraining order and submit it to the magistrate ’ s oce in the county where the victim lives or where the harassment/stalking has taken place the savip oce and dles are available to help assist with the application process and provide support for students who pursue this option . if you do change clothes , put all clothes you were wearing at the time of the assault in a paper , not plastic bag • get medical attention as soon as possible to make sure you are physically well and to permit collection of import- ant evidence in the event you may later wish to take legal action . • however , the reporter should know that , during the course of an investigation , his/her identity may be discovered . individuals may also use </w:t>
      </w:r>
      <w:r>
        <w:rPr>
          <w:rFonts w:hint="default" w:ascii="Times New Roman" w:hAnsi="Times New Roman" w:cs="Times New Roman"/>
        </w:rPr>
        <w:t>the rave guardian app to send anonymous tips or to provide law enforcement with concerns regarding suspicious activity . further , south carolina law prohibits the publication of the name of a sexual assault victim . call 777-8248 to sign up to get more information about these programs or to schedule a program , contact the dles community relations unit at 803-777- 4215 . and by making positive community contacts and disseminating crime trend and safety information . care should be taken in these areas to keep personal property under close watch . also included are the security systems in each area , including cameras and card access devices all full-time sta and graduate sta members who live and work in a residence hall are required to complete and pass incident command system ( ics ) training oered through the federal emergency management agency ( fema ) . housing sta members are trained on how to identify and report security issues they discover when working within their assigned build- ings housing sta members are trained on the visitation policy for their specic buildings crime prevention education for residential students all residential buildings on campus have an orientation that covers many topics , including campus safety when students move into residential halls on campus , each hosts an orientation that addresses campus safety . dles works with neighboring jurisdictions in identifying criminal activity by students at noncampus locations . some residence halls , such as desaussure , thornwell , and woodrow , are apartment-style and have no security guard or housing sta at their entry . sta located in these areas assist with monitoring the campus environment as well ; thomas cooper library uses closed circuit tv ( cctv ) cameras , and sta check packages and bags as visitors exit the building . all public buildings on campus are staed with university personnel who are instructed on the best method of contacting dles . an alcohol and drug education and counseling program is also provided . persons and their guests 21 years of age and older may possess and consume alcoholic beverages in individual campus residence hall rooms or apartments on campus , but not in the communal areas of a residence hall on campus such as lounges , balconies , decks , or bathrooms common source containers of alcohol ( e.g. , kegs ) are not permitted on the university of south carolina – columbia premises any time all events sponsored by any entity involving alcoholic beverages in university owned or controlled facilities must be registered through the oce of the dean of students . sape maintains relation- ships with and listings of alcohol and drug support groups and resources in the columbia and midlands area of south carolina . similar in structure to alcoholedu , it is broken into two parts . however , in 2020 victims at the university experi- encedtwohatecrimes therstwasforintimidationofavictimunderthe “ oncampus ” category thesecondwasforaggravatedassault against victims while “ on campus ” . during the event a mock residence hall room is constructed and re hazards are intentionally created within the room . extension cords and multiple socket plugs are prohibited due to electrical circuitry design limitations as well as health , re , and safety regulations . phi mu ( 6 fraternity circle ) • preston college ( 1323 greene st. ) • estimated damage to property was $ 165 including disposal of all exposed food products . no injuries reported ( 2 ) honors residence ( 1215 blossom street ) - a mechanicalre occured on a trash compactor located in a garbage shoot there was no report of monetary damages and no injuries page 53 annual security and fire safety report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Topic Modeling:</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   Topic  Count                                 Name</w:t>
      </w:r>
    </w:p>
    <w:p>
      <w:pPr>
        <w:rPr>
          <w:rFonts w:hint="default" w:ascii="Times New Roman" w:hAnsi="Times New Roman" w:cs="Times New Roman"/>
          <w:lang w:val="en-US"/>
        </w:rPr>
      </w:pPr>
      <w:r>
        <w:rPr>
          <w:rFonts w:hint="default" w:ascii="Times New Roman" w:hAnsi="Times New Roman" w:cs="Times New Roman"/>
          <w:lang w:val="en-US"/>
        </w:rPr>
        <w:t>0      0    289                      0_the_and_of_to</w:t>
      </w:r>
    </w:p>
    <w:p>
      <w:pPr>
        <w:rPr>
          <w:rFonts w:hint="default" w:ascii="Times New Roman" w:hAnsi="Times New Roman" w:cs="Times New Roman"/>
          <w:lang w:val="en-US"/>
        </w:rPr>
      </w:pPr>
      <w:r>
        <w:rPr>
          <w:rFonts w:hint="default" w:ascii="Times New Roman" w:hAnsi="Times New Roman" w:cs="Times New Roman"/>
          <w:lang w:val="en-US"/>
        </w:rPr>
        <w:t>1      1     52           1_st_lincoln_delta_gadsden</w:t>
      </w:r>
    </w:p>
    <w:p>
      <w:pPr>
        <w:rPr>
          <w:rFonts w:hint="default" w:ascii="Times New Roman" w:hAnsi="Times New Roman" w:cs="Times New Roman"/>
          <w:lang w:val="en-US"/>
        </w:rPr>
      </w:pPr>
      <w:r>
        <w:rPr>
          <w:rFonts w:hint="default" w:ascii="Times New Roman" w:hAnsi="Times New Roman" w:cs="Times New Roman"/>
          <w:lang w:val="en-US"/>
        </w:rPr>
        <w:t>2      2     21                         2_430_sled__</w:t>
      </w:r>
    </w:p>
    <w:p>
      <w:pPr>
        <w:rPr>
          <w:rFonts w:hint="default" w:ascii="Times New Roman" w:hAnsi="Times New Roman" w:cs="Times New Roman"/>
          <w:lang w:val="en-US"/>
        </w:rPr>
      </w:pPr>
      <w:r>
        <w:rPr>
          <w:rFonts w:hint="default" w:ascii="Times New Roman" w:hAnsi="Times New Roman" w:cs="Times New Roman"/>
          <w:lang w:val="en-US"/>
        </w:rPr>
        <w:t>3      3     12  3_sc_sa_midlandscrimestoppers_south</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[('the', 0.09839439724634312),</w:t>
      </w:r>
    </w:p>
    <w:p>
      <w:pPr>
        <w:rPr>
          <w:rFonts w:hint="default" w:ascii="Times New Roman" w:hAnsi="Times New Roman" w:cs="Times New Roman"/>
          <w:lang w:val="en-US"/>
        </w:rPr>
      </w:pPr>
      <w:r>
        <w:rPr>
          <w:rFonts w:hint="default" w:ascii="Times New Roman" w:hAnsi="Times New Roman" w:cs="Times New Roman"/>
          <w:lang w:val="en-US"/>
        </w:rPr>
        <w:t xml:space="preserve"> ('and', 0.08419882367731733), </w:t>
      </w:r>
    </w:p>
    <w:p>
      <w:pPr>
        <w:rPr>
          <w:rFonts w:hint="default" w:ascii="Times New Roman" w:hAnsi="Times New Roman" w:cs="Times New Roman"/>
          <w:lang w:val="en-US"/>
        </w:rPr>
      </w:pPr>
      <w:r>
        <w:rPr>
          <w:rFonts w:hint="default" w:ascii="Times New Roman" w:hAnsi="Times New Roman" w:cs="Times New Roman"/>
          <w:lang w:val="en-US"/>
        </w:rPr>
        <w:t xml:space="preserve">('of', 0.07747238117970269), </w:t>
      </w:r>
    </w:p>
    <w:p>
      <w:pPr>
        <w:rPr>
          <w:rFonts w:hint="default" w:ascii="Times New Roman" w:hAnsi="Times New Roman" w:cs="Times New Roman"/>
          <w:lang w:val="en-US"/>
        </w:rPr>
      </w:pPr>
      <w:r>
        <w:rPr>
          <w:rFonts w:hint="default" w:ascii="Times New Roman" w:hAnsi="Times New Roman" w:cs="Times New Roman"/>
          <w:lang w:val="en-US"/>
        </w:rPr>
        <w:t xml:space="preserve">('to', 0.06569896847716042), </w:t>
      </w:r>
    </w:p>
    <w:p>
      <w:pPr>
        <w:rPr>
          <w:rFonts w:hint="default" w:ascii="Times New Roman" w:hAnsi="Times New Roman" w:cs="Times New Roman"/>
          <w:lang w:val="en-US"/>
        </w:rPr>
      </w:pPr>
      <w:r>
        <w:rPr>
          <w:rFonts w:hint="default" w:ascii="Times New Roman" w:hAnsi="Times New Roman" w:cs="Times New Roman"/>
          <w:lang w:val="en-US"/>
        </w:rPr>
        <w:t xml:space="preserve">('university', 0.04142059956596694), </w:t>
      </w:r>
    </w:p>
    <w:p>
      <w:pPr>
        <w:rPr>
          <w:rFonts w:hint="default" w:ascii="Times New Roman" w:hAnsi="Times New Roman" w:cs="Times New Roman"/>
          <w:lang w:val="en-US"/>
        </w:rPr>
      </w:pPr>
      <w:r>
        <w:rPr>
          <w:rFonts w:hint="default" w:ascii="Times New Roman" w:hAnsi="Times New Roman" w:cs="Times New Roman"/>
          <w:lang w:val="en-US"/>
        </w:rPr>
        <w:t xml:space="preserve">('or', 0.04095376759023239), </w:t>
      </w:r>
    </w:p>
    <w:p>
      <w:pPr>
        <w:rPr>
          <w:rFonts w:hint="default" w:ascii="Times New Roman" w:hAnsi="Times New Roman" w:cs="Times New Roman"/>
          <w:lang w:val="en-US"/>
        </w:rPr>
      </w:pPr>
      <w:r>
        <w:rPr>
          <w:rFonts w:hint="default" w:ascii="Times New Roman" w:hAnsi="Times New Roman" w:cs="Times New Roman"/>
          <w:lang w:val="en-US"/>
        </w:rPr>
        <w:t xml:space="preserve">('in', 0.039955182387300225), </w:t>
      </w:r>
    </w:p>
    <w:p>
      <w:pPr>
        <w:rPr>
          <w:rFonts w:hint="default" w:ascii="Times New Roman" w:hAnsi="Times New Roman" w:cs="Times New Roman"/>
          <w:lang w:val="en-US"/>
        </w:rPr>
      </w:pPr>
      <w:r>
        <w:rPr>
          <w:rFonts w:hint="default" w:ascii="Times New Roman" w:hAnsi="Times New Roman" w:cs="Times New Roman"/>
          <w:lang w:val="en-US"/>
        </w:rPr>
        <w:t xml:space="preserve">('for', 0.03496260609182872), </w:t>
      </w:r>
    </w:p>
    <w:p>
      <w:pPr>
        <w:rPr>
          <w:rFonts w:hint="default" w:ascii="Times New Roman" w:hAnsi="Times New Roman" w:cs="Times New Roman"/>
          <w:lang w:val="en-US"/>
        </w:rPr>
      </w:pPr>
      <w:r>
        <w:rPr>
          <w:rFonts w:hint="default" w:ascii="Times New Roman" w:hAnsi="Times New Roman" w:cs="Times New Roman"/>
          <w:lang w:val="en-US"/>
        </w:rPr>
        <w:t xml:space="preserve">('is', 0.03401450007897036), </w:t>
      </w:r>
    </w:p>
    <w:p>
      <w:pPr>
        <w:rPr>
          <w:rFonts w:hint="default" w:ascii="Times New Roman" w:hAnsi="Times New Roman" w:cs="Times New Roman"/>
          <w:lang w:val="en-US"/>
        </w:rPr>
      </w:pPr>
      <w:r>
        <w:rPr>
          <w:rFonts w:hint="default" w:ascii="Times New Roman" w:hAnsi="Times New Roman" w:cs="Times New Roman"/>
          <w:lang w:val="en-US"/>
        </w:rPr>
        <w:t>('are', 0.030394847356170422)]</w:t>
      </w:r>
    </w:p>
    <w:p>
      <w:pPr>
        <w:rPr>
          <w:rFonts w:hint="default"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lang w:val="en-US" w:eastAsia="zh-CN"/>
        </w:rPr>
      </w:pPr>
    </w:p>
    <w:p>
      <w:pPr>
        <w:rPr>
          <w:rFonts w:hint="default" w:ascii="Times New Roman" w:hAnsi="Times New Roman" w:cs="Times New Roman"/>
        </w:rPr>
      </w:pPr>
    </w:p>
    <w:p>
      <w:pPr>
        <w:rPr>
          <w:rFonts w:hint="default" w:ascii="Times New Roman" w:hAnsi="Times New Roman" w:cs="Times New Roman"/>
          <w:color w:val="FF0000"/>
        </w:rPr>
      </w:pPr>
      <w:r>
        <w:rPr>
          <w:rFonts w:hint="default" w:ascii="Times New Roman" w:hAnsi="Times New Roman" w:cs="Times New Roman"/>
        </w:rPr>
        <w:t xml:space="preserve">Q1: Comparison of methods </w:t>
      </w:r>
      <w:r>
        <w:rPr>
          <w:rFonts w:hint="default" w:ascii="Times New Roman" w:hAnsi="Times New Roman" w:cs="Times New Roman"/>
          <w:color w:val="FF0000"/>
        </w:rPr>
        <w:t>[20 x 3 + 10  = 70 points]</w:t>
      </w:r>
    </w:p>
    <w:p>
      <w:pPr>
        <w:pStyle w:val="11"/>
        <w:numPr>
          <w:ilvl w:val="0"/>
          <w:numId w:val="2"/>
        </w:numPr>
        <w:rPr>
          <w:rFonts w:hint="default" w:ascii="Times New Roman" w:hAnsi="Times New Roman" w:cs="Times New Roman"/>
        </w:rPr>
      </w:pPr>
      <w:r>
        <w:rPr>
          <w:rFonts w:hint="default" w:ascii="Times New Roman" w:hAnsi="Times New Roman" w:cs="Times New Roman"/>
        </w:rPr>
        <w:t>Which method (traditional or LLM-based) does better on the three NLP tasks</w:t>
      </w:r>
    </w:p>
    <w:p>
      <w:pPr>
        <w:pStyle w:val="11"/>
        <w:numPr>
          <w:ilvl w:val="0"/>
          <w:numId w:val="2"/>
        </w:numPr>
        <w:rPr>
          <w:rFonts w:hint="default" w:ascii="Times New Roman" w:hAnsi="Times New Roman" w:cs="Times New Roman"/>
        </w:rPr>
      </w:pPr>
      <w:r>
        <w:rPr>
          <w:rFonts w:hint="default" w:ascii="Times New Roman" w:hAnsi="Times New Roman" w:cs="Times New Roman"/>
        </w:rPr>
        <w:t>What issues, if any, do you see with the LLM methods</w:t>
      </w:r>
    </w:p>
    <w:p>
      <w:pPr>
        <w:pStyle w:val="11"/>
        <w:numPr>
          <w:ilvl w:val="0"/>
          <w:numId w:val="0"/>
        </w:numPr>
        <w:contextualSpacing/>
        <w:rPr>
          <w:rFonts w:hint="default" w:ascii="Times New Roman" w:hAnsi="Times New Roman" w:cs="Times New Roman"/>
          <w:lang w:val="en-US"/>
        </w:rPr>
      </w:pPr>
    </w:p>
    <w:p>
      <w:pPr>
        <w:pStyle w:val="11"/>
        <w:numPr>
          <w:ilvl w:val="0"/>
          <w:numId w:val="0"/>
        </w:numPr>
        <w:contextualSpacing/>
        <w:rPr>
          <w:rFonts w:hint="default" w:ascii="Times New Roman" w:hAnsi="Times New Roman" w:cs="Times New Roman"/>
          <w:lang w:val="en-US"/>
        </w:rPr>
      </w:pPr>
      <w:r>
        <w:rPr>
          <w:rFonts w:hint="default" w:ascii="Times New Roman" w:hAnsi="Times New Roman" w:cs="Times New Roman"/>
          <w:lang w:val="en-US"/>
        </w:rPr>
        <w:t>Traditional method performs better.</w:t>
      </w:r>
    </w:p>
    <w:p>
      <w:pPr>
        <w:pStyle w:val="11"/>
        <w:numPr>
          <w:ilvl w:val="0"/>
          <w:numId w:val="0"/>
        </w:numPr>
        <w:contextualSpacing/>
        <w:rPr>
          <w:rFonts w:hint="default" w:ascii="Times New Roman" w:hAnsi="Times New Roman" w:eastAsia="SimSun" w:cs="Times New Roman"/>
          <w:lang w:val="en-US" w:eastAsia="zh-CN"/>
        </w:rPr>
      </w:pPr>
    </w:p>
    <w:p>
      <w:pPr>
        <w:pStyle w:val="11"/>
        <w:numPr>
          <w:ilvl w:val="0"/>
          <w:numId w:val="0"/>
        </w:numPr>
        <w:contextualSpacing/>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LLM model like bert usually be pre-trained, which only gets the best performance on specific dataset.</w:t>
      </w:r>
      <w:r>
        <w:rPr>
          <w:rFonts w:hint="eastAsia" w:ascii="Times New Roman" w:hAnsi="Times New Roman" w:eastAsia="SimSun" w:cs="Times New Roman"/>
          <w:lang w:val="en-US" w:eastAsia="zh-CN"/>
        </w:rPr>
        <w:t xml:space="preserve"> If</w:t>
      </w:r>
      <w:r>
        <w:rPr>
          <w:rFonts w:hint="default" w:ascii="Times New Roman" w:hAnsi="Times New Roman" w:eastAsia="SimSun" w:cs="Times New Roman"/>
          <w:lang w:val="en-US" w:eastAsia="zh-CN"/>
        </w:rPr>
        <w:t xml:space="preserve"> we have few data to test, we can’t fine-tune the model.</w:t>
      </w:r>
    </w:p>
    <w:p>
      <w:pPr>
        <w:pStyle w:val="11"/>
        <w:numPr>
          <w:ilvl w:val="0"/>
          <w:numId w:val="0"/>
        </w:numPr>
        <w:contextualSpacing/>
        <w:rPr>
          <w:rFonts w:hint="default" w:ascii="Times New Roman" w:hAnsi="Times New Roman" w:cs="Times New Roman"/>
          <w:lang w:val="en-US"/>
        </w:rPr>
      </w:pPr>
    </w:p>
    <w:p>
      <w:pPr>
        <w:pStyle w:val="11"/>
        <w:numPr>
          <w:ilvl w:val="0"/>
          <w:numId w:val="0"/>
        </w:numPr>
        <w:contextualSpacing/>
        <w:rPr>
          <w:rFonts w:hint="default" w:ascii="Times New Roman" w:hAnsi="Times New Roman" w:cs="Times New Roman"/>
          <w:lang w:val="en-US"/>
        </w:rPr>
      </w:pPr>
    </w:p>
    <w:p>
      <w:pPr>
        <w:pStyle w:val="11"/>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Q2:  Based on your analysis, answer the following questions:</w:t>
      </w:r>
      <w:r>
        <w:rPr>
          <w:rFonts w:hint="default" w:ascii="Times New Roman" w:hAnsi="Times New Roman" w:cs="Times New Roman"/>
        </w:rPr>
        <w:br w:type="textWrapping"/>
      </w:r>
      <w:r>
        <w:rPr>
          <w:rFonts w:hint="default" w:ascii="Times New Roman" w:hAnsi="Times New Roman" w:cs="Times New Roman"/>
          <w:color w:val="FF0000"/>
        </w:rPr>
        <w:t>[10 + 10 + 10 =  30 points]</w:t>
      </w:r>
    </w:p>
    <w:p>
      <w:pPr>
        <w:rPr>
          <w:rFonts w:hint="default" w:ascii="Times New Roman" w:hAnsi="Times New Roman" w:cs="Times New Roman"/>
        </w:rPr>
      </w:pPr>
    </w:p>
    <w:p>
      <w:pPr>
        <w:pStyle w:val="11"/>
        <w:numPr>
          <w:ilvl w:val="0"/>
          <w:numId w:val="3"/>
        </w:numPr>
        <w:rPr>
          <w:rFonts w:hint="default" w:ascii="Times New Roman" w:hAnsi="Times New Roman" w:cs="Times New Roman"/>
        </w:rPr>
      </w:pPr>
      <w:r>
        <w:rPr>
          <w:rFonts w:hint="default" w:ascii="Times New Roman" w:hAnsi="Times New Roman" w:cs="Times New Roman"/>
        </w:rPr>
        <w:t xml:space="preserve">Is the university safe? How did you arrive at the conclusion? </w:t>
      </w:r>
    </w:p>
    <w:p>
      <w:pPr>
        <w:pStyle w:val="11"/>
        <w:numPr>
          <w:ilvl w:val="0"/>
          <w:numId w:val="0"/>
        </w:numPr>
        <w:contextualSpacing/>
      </w:pPr>
    </w:p>
    <w:p>
      <w:pPr>
        <w:pStyle w:val="11"/>
        <w:numPr>
          <w:ilvl w:val="0"/>
          <w:numId w:val="0"/>
        </w:numPr>
        <w:contextualSpacing/>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Yes.</w:t>
      </w:r>
    </w:p>
    <w:p>
      <w:pPr>
        <w:pStyle w:val="11"/>
        <w:numPr>
          <w:ilvl w:val="0"/>
          <w:numId w:val="0"/>
        </w:numPr>
        <w:contextualSpacing/>
        <w:rPr>
          <w:rFonts w:hint="default" w:ascii="Times New Roman" w:hAnsi="Times New Roman" w:eastAsia="SimSun" w:cs="Times New Roman"/>
          <w:lang w:val="en-US" w:eastAsia="zh-CN"/>
        </w:rPr>
      </w:pPr>
    </w:p>
    <w:p>
      <w:pPr>
        <w:pStyle w:val="11"/>
        <w:numPr>
          <w:ilvl w:val="0"/>
          <w:numId w:val="0"/>
        </w:numPr>
        <w:contextualSpacing/>
        <w:rPr>
          <w:rFonts w:hint="default" w:ascii="Times New Roman" w:hAnsi="Times New Roman" w:cs="Times New Roman"/>
          <w:lang w:val="en-US"/>
        </w:rPr>
      </w:pPr>
      <w:r>
        <w:rPr>
          <w:rFonts w:hint="default" w:ascii="Times New Roman" w:hAnsi="Times New Roman" w:eastAsia="SimSun" w:cs="Times New Roman"/>
          <w:lang w:val="en-US" w:eastAsia="zh-CN"/>
        </w:rPr>
        <w:t xml:space="preserve">According to the index crime form, there is </w:t>
      </w:r>
      <w:r>
        <w:rPr>
          <w:rFonts w:hint="default" w:ascii="Times New Roman" w:hAnsi="Times New Roman" w:cs="Times New Roman"/>
          <w:lang w:val="en-US"/>
        </w:rPr>
        <w:t>no murder in past three years and under 100 index crimes in past three years.</w:t>
      </w:r>
    </w:p>
    <w:p>
      <w:pPr>
        <w:pStyle w:val="11"/>
        <w:numPr>
          <w:ilvl w:val="0"/>
          <w:numId w:val="0"/>
        </w:numPr>
        <w:contextualSpacing/>
        <w:rPr>
          <w:rFonts w:hint="default" w:ascii="Times New Roman" w:hAnsi="Times New Roman" w:cs="Times New Roman"/>
        </w:rPr>
      </w:pPr>
    </w:p>
    <w:p>
      <w:pPr>
        <w:pStyle w:val="11"/>
        <w:numPr>
          <w:ilvl w:val="0"/>
          <w:numId w:val="3"/>
        </w:numPr>
        <w:rPr>
          <w:rFonts w:hint="default" w:ascii="Times New Roman" w:hAnsi="Times New Roman" w:cs="Times New Roman"/>
        </w:rPr>
      </w:pPr>
      <w:r>
        <w:rPr>
          <w:rFonts w:hint="default" w:ascii="Times New Roman" w:hAnsi="Times New Roman" w:cs="Times New Roman"/>
        </w:rPr>
        <w:t>Are the rights of the accuser and victim same ? If not, the policies are skewed towards whom? How did you arrive at the conclusion?</w:t>
      </w:r>
    </w:p>
    <w:p>
      <w:pPr>
        <w:pStyle w:val="11"/>
        <w:numPr>
          <w:ilvl w:val="0"/>
          <w:numId w:val="0"/>
        </w:numPr>
        <w:contextualSpacing/>
        <w:rPr>
          <w:rFonts w:hint="eastAsia" w:ascii="Times New Roman" w:hAnsi="Times New Roman" w:eastAsia="SimSun" w:cs="Times New Roman"/>
          <w:lang w:val="en-US" w:eastAsia="zh-CN"/>
        </w:rPr>
      </w:pPr>
    </w:p>
    <w:p>
      <w:pPr>
        <w:pStyle w:val="11"/>
        <w:numPr>
          <w:ilvl w:val="0"/>
          <w:numId w:val="0"/>
        </w:numPr>
        <w:contextualSpacing/>
        <w:rPr>
          <w:rFonts w:hint="eastAsia" w:ascii="Times New Roman" w:hAnsi="Times New Roman" w:eastAsia="SimSun" w:cs="Times New Roman"/>
          <w:lang w:val="en-US" w:eastAsia="zh-CN"/>
        </w:rPr>
      </w:pPr>
    </w:p>
    <w:p>
      <w:pPr>
        <w:pStyle w:val="11"/>
        <w:numPr>
          <w:ilvl w:val="0"/>
          <w:numId w:val="0"/>
        </w:numPr>
        <w:contextualSpacing/>
        <w:rPr>
          <w:rFonts w:hint="eastAsia" w:ascii="Times New Roman" w:hAnsi="Times New Roman" w:eastAsia="SimSun" w:cs="Times New Roman"/>
          <w:lang w:val="en-US" w:eastAsia="zh-CN"/>
        </w:rPr>
      </w:pPr>
      <w:r>
        <w:rPr>
          <w:rFonts w:hint="eastAsia" w:ascii="Times New Roman" w:hAnsi="Times New Roman" w:eastAsia="SimSun" w:cs="Times New Roman"/>
          <w:lang w:val="en-US" w:eastAsia="zh-CN"/>
        </w:rPr>
        <w:t xml:space="preserve">NO, </w:t>
      </w:r>
      <w:r>
        <w:rPr>
          <w:rFonts w:hint="default" w:ascii="Times New Roman" w:hAnsi="Times New Roman" w:eastAsia="SimSun" w:cs="Times New Roman"/>
          <w:lang w:val="en-US" w:eastAsia="zh-CN"/>
        </w:rPr>
        <w:t xml:space="preserve"> </w:t>
      </w:r>
      <w:r>
        <w:rPr>
          <w:rFonts w:hint="eastAsia" w:ascii="Times New Roman" w:hAnsi="Times New Roman" w:eastAsia="SimSun" w:cs="Times New Roman"/>
          <w:lang w:val="en-US" w:eastAsia="zh-CN"/>
        </w:rPr>
        <w:t>victim has more rights.</w:t>
      </w:r>
      <w:bookmarkStart w:id="0" w:name="_GoBack"/>
      <w:bookmarkEnd w:id="0"/>
    </w:p>
    <w:p>
      <w:pPr>
        <w:pStyle w:val="11"/>
        <w:numPr>
          <w:ilvl w:val="0"/>
          <w:numId w:val="0"/>
        </w:numPr>
        <w:contextualSpacing/>
        <w:rPr>
          <w:rFonts w:hint="eastAsia" w:ascii="Times New Roman" w:hAnsi="Times New Roman" w:eastAsia="SimSun" w:cs="Times New Roman"/>
          <w:lang w:val="en-US" w:eastAsia="zh-CN"/>
        </w:rPr>
      </w:pPr>
    </w:p>
    <w:p>
      <w:pPr>
        <w:pStyle w:val="11"/>
        <w:numPr>
          <w:ilvl w:val="0"/>
          <w:numId w:val="0"/>
        </w:numPr>
        <w:contextualSpacing/>
        <w:rPr>
          <w:rFonts w:hint="default" w:ascii="Times New Roman" w:hAnsi="Times New Roman" w:eastAsia="SimSun" w:cs="Times New Roman"/>
          <w:lang w:val="en-US" w:eastAsia="zh-CN"/>
        </w:rPr>
      </w:pPr>
      <w:r>
        <w:rPr>
          <w:rFonts w:hint="eastAsia" w:ascii="Times New Roman" w:hAnsi="Times New Roman" w:eastAsia="SimSun" w:cs="Times New Roman"/>
          <w:lang w:val="en-US" w:eastAsia="zh-CN"/>
        </w:rPr>
        <w:t xml:space="preserve">We </w:t>
      </w:r>
      <w:r>
        <w:rPr>
          <w:rFonts w:hint="default" w:ascii="Times New Roman" w:hAnsi="Times New Roman" w:eastAsia="SimSun" w:cs="Times New Roman"/>
          <w:lang w:val="en-US" w:eastAsia="zh-CN"/>
        </w:rPr>
        <w:t>calculate the semantic score for the accuser and victim rights.</w:t>
      </w:r>
    </w:p>
    <w:p>
      <w:pPr>
        <w:pStyle w:val="11"/>
        <w:numPr>
          <w:ilvl w:val="0"/>
          <w:numId w:val="0"/>
        </w:numPr>
        <w:contextualSpacing/>
        <w:rPr>
          <w:rFonts w:hint="default" w:ascii="Times New Roman" w:hAnsi="Times New Roman" w:cs="Times New Roman"/>
          <w:lang w:val="en-US"/>
        </w:rPr>
      </w:pPr>
      <w:r>
        <w:rPr>
          <w:rFonts w:hint="default" w:ascii="Times New Roman" w:hAnsi="Times New Roman" w:cs="Times New Roman"/>
          <w:lang w:val="en-US"/>
        </w:rPr>
        <w:t>The polarity score are 0.046(accuser) and 0.162(victim).</w:t>
      </w:r>
    </w:p>
    <w:p>
      <w:pPr>
        <w:pStyle w:val="11"/>
        <w:numPr>
          <w:ilvl w:val="0"/>
          <w:numId w:val="0"/>
        </w:numPr>
        <w:contextualSpacing/>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Rights of the Accuser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During the student conduct process, the victim has the following rights: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their rights in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assisted by various campus entities including but not limited to SAVIP, OSCAI, DLES;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have an advisor of their choosing accompany them throughout the duration of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submit a victim impact statement to the Hearing Ocer or Council for consideration;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have their past behaviors excluded in a University Conduct Hearing where responsibility is being de</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termined;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accommodations in giving testimony consistent with providing a safe atmosphere, and consistent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with the rights of the accused;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 nal determination and any sanction imposed on the accused as a result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of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receive a copy of the formal charges sent to the accused student;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date, time, and place of hearings at least three University business days prior to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hearing;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have the hearing authority consider as an aggravating factor when sanctioning the perpetrator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whether the perpetrator provided alcohol or other drugs in the commission of a sexual assault;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ndings and sanctions/outcome of the hearing within a timeframe close to that 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which the charged student was notied;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appeal the outcome based on a due process error or on information that could not have been avail</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able at the time of the hearing; and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The right to changes in academic, living, transportation, or working situations to avoid a hostile environment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Rights of Accused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A student accused of violating the Student Code of Conduct is aorded the following rights: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their rights in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 charges against them with sucient time to prepare for a hearing. In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event that additional charges are brought, a further written notice must be forwarded to the student(s) or student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organization(s). The student(s) or student organization(s) may waive the right to separate written notice of additional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charges in order to expedite the hearing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date, time, and place of formal hearings at least three University business days prior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to the hearing;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know the nature and source of the information used in a hearing process This includes the right to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review all documents and exhibits to be introduced at a hearing as well as a list of witnesses asked to testify at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hearing, upon the student’s request;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present information on one’s behalf;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elect not to appear at the hearing, in which case the hearing shall be conducted in the absence of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charged party(ies);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refuse to answer any questions or make a statement. However, the hearing authority may draw infer</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ences from this refusal;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present questions for the witnesses to answer The Hearing Ocer/Council may rule on relevance of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these questions; and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accompanied by an advisor throughout the hearing process </w:t>
      </w: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pStyle w:val="11"/>
        <w:numPr>
          <w:ilvl w:val="0"/>
          <w:numId w:val="0"/>
        </w:numPr>
        <w:contextualSpacing/>
        <w:rPr>
          <w:rFonts w:hint="default" w:ascii="Times New Roman" w:hAnsi="Times New Roman" w:cs="Times New Roman"/>
          <w:sz w:val="16"/>
          <w:szCs w:val="16"/>
        </w:rPr>
      </w:pPr>
    </w:p>
    <w:p>
      <w:pPr>
        <w:pStyle w:val="11"/>
        <w:numPr>
          <w:ilvl w:val="0"/>
          <w:numId w:val="3"/>
        </w:numPr>
        <w:rPr>
          <w:rFonts w:hint="default" w:ascii="Times New Roman" w:hAnsi="Times New Roman" w:cs="Times New Roman"/>
        </w:rPr>
      </w:pPr>
      <w:r>
        <w:rPr>
          <w:rFonts w:hint="default" w:ascii="Times New Roman" w:hAnsi="Times New Roman" w:cs="Times New Roman"/>
        </w:rPr>
        <w:t>Is it better to report a crime openly or anonymously? How did you arrive at the conclusion?</w:t>
      </w:r>
    </w:p>
    <w:p>
      <w:pPr>
        <w:rPr>
          <w:rFonts w:hint="default" w:ascii="Times New Roman" w:hAnsi="Times New Roman" w:cs="Times New Roman"/>
        </w:rPr>
      </w:pPr>
    </w:p>
    <w:p>
      <w:pPr>
        <w:rPr>
          <w:rFonts w:hint="default" w:ascii="Times New Roman" w:hAnsi="Times New Roman" w:cs="Times New Roman"/>
          <w:b/>
          <w:bCs/>
        </w:rPr>
      </w:pPr>
    </w:p>
    <w:p>
      <w:pPr>
        <w:rPr>
          <w:rFonts w:hint="eastAsia" w:ascii="Times New Roman" w:hAnsi="Times New Roman" w:eastAsia="SimSun" w:cs="Times New Roman"/>
          <w:lang w:val="en-US" w:eastAsia="zh-CN"/>
        </w:rPr>
      </w:pPr>
      <w:r>
        <w:rPr>
          <w:rFonts w:hint="default" w:ascii="Times New Roman" w:hAnsi="Times New Roman" w:cs="Times New Roman"/>
          <w:lang w:val="en-US"/>
        </w:rPr>
        <w:t>A</w:t>
      </w:r>
      <w:r>
        <w:rPr>
          <w:rFonts w:hint="default" w:ascii="Times New Roman" w:hAnsi="Times New Roman" w:cs="Times New Roman"/>
        </w:rPr>
        <w:t>nonymously</w:t>
      </w:r>
    </w:p>
    <w:p>
      <w:pPr>
        <w:rPr>
          <w:rFonts w:hint="default" w:ascii="Times New Roman" w:hAnsi="Times New Roman" w:eastAsia="SimSun" w:cs="Times New Roman"/>
          <w:lang w:val="en-US" w:eastAsia="zh-CN"/>
        </w:rPr>
      </w:pPr>
    </w:p>
    <w:p>
      <w:pPr>
        <w:rPr>
          <w:rFonts w:hint="default" w:ascii="Times New Roman" w:hAnsi="Times New Roman" w:cs="Times New Roman"/>
          <w:lang w:val="en-US"/>
        </w:rPr>
      </w:pPr>
      <w:r>
        <w:rPr>
          <w:rFonts w:hint="default" w:ascii="Times New Roman" w:hAnsi="Times New Roman" w:eastAsia="SimSun" w:cs="Times New Roman"/>
          <w:lang w:val="en-US" w:eastAsia="zh-CN"/>
        </w:rPr>
        <w:t>According the text summary result</w:t>
      </w:r>
      <w:r>
        <w:rPr>
          <w:rFonts w:hint="default" w:ascii="Times New Roman" w:hAnsi="Times New Roman" w:cs="Times New Roman"/>
          <w:lang w:val="en-US"/>
        </w:rPr>
        <w:t xml:space="preserve"> of the confidential report part is a bit low, you will have more rights when report a</w:t>
      </w:r>
      <w:r>
        <w:rPr>
          <w:rFonts w:hint="default" w:ascii="Times New Roman" w:hAnsi="Times New Roman" w:cs="Times New Roman"/>
        </w:rPr>
        <w:t>nonymously</w:t>
      </w:r>
      <w:r>
        <w:rPr>
          <w:rFonts w:hint="default" w:ascii="Times New Roman" w:hAnsi="Times New Roman" w:cs="Times New Roman"/>
          <w:lang w:val="en-US"/>
        </w:rPr>
        <w:t>.</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b/>
          <w:bCs/>
        </w:rPr>
      </w:pPr>
      <w:r>
        <w:rPr>
          <w:rFonts w:hint="default" w:ascii="Times New Roman" w:hAnsi="Times New Roman" w:cs="Times New Roman"/>
          <w:b/>
          <w:bCs/>
        </w:rPr>
        <w:t>Reference:</w:t>
      </w:r>
    </w:p>
    <w:p>
      <w:pPr>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"https://github.com/huggingface/notebooks/blob/main/transformers_doc/quicktour.ipynb" </w:instrText>
      </w:r>
      <w:r>
        <w:rPr>
          <w:rFonts w:hint="default" w:ascii="Times New Roman" w:hAnsi="Times New Roman" w:cs="Times New Roman"/>
        </w:rPr>
        <w:fldChar w:fldCharType="separate"/>
      </w:r>
      <w:r>
        <w:rPr>
          <w:rStyle w:val="7"/>
          <w:rFonts w:hint="default" w:ascii="Times New Roman" w:hAnsi="Times New Roman" w:cs="Times New Roman"/>
        </w:rPr>
        <w:t>https://github.com/huggingface/notebooks/blob/main/transformers_doc/quicktour.ipynb</w:t>
      </w:r>
      <w:r>
        <w:rPr>
          <w:rStyle w:val="7"/>
          <w:rFonts w:hint="default" w:ascii="Times New Roman" w:hAnsi="Times New Roman" w:cs="Times New Roman"/>
        </w:rPr>
        <w:fldChar w:fldCharType="end"/>
      </w:r>
      <w:r>
        <w:rPr>
          <w:rFonts w:hint="default" w:ascii="Times New Roman" w:hAnsi="Times New Roman" w:cs="Times New Roman"/>
        </w:rPr>
        <w:t xml:space="preserve"> </w:t>
      </w:r>
    </w:p>
    <w:p>
      <w:pPr>
        <w:rPr>
          <w:rFonts w:hint="default" w:ascii="Times New Roman" w:hAnsi="Times New Roman" w:cs="Times New Roman"/>
          <w:b/>
          <w:bCs/>
        </w:rPr>
      </w:pPr>
    </w:p>
    <w:p>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decorative"/>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8516F"/>
    <w:multiLevelType w:val="multilevel"/>
    <w:tmpl w:val="0C48516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C0A570E"/>
    <w:multiLevelType w:val="multilevel"/>
    <w:tmpl w:val="1C0A570E"/>
    <w:lvl w:ilvl="0" w:tentative="0">
      <w:start w:val="202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5915DA4"/>
    <w:multiLevelType w:val="multilevel"/>
    <w:tmpl w:val="55915DA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D7"/>
    <w:rsid w:val="001318CD"/>
    <w:rsid w:val="00216C61"/>
    <w:rsid w:val="00300B37"/>
    <w:rsid w:val="003155D1"/>
    <w:rsid w:val="0033685D"/>
    <w:rsid w:val="00336C7A"/>
    <w:rsid w:val="003C4661"/>
    <w:rsid w:val="004E660A"/>
    <w:rsid w:val="005A1FD7"/>
    <w:rsid w:val="005B0CA9"/>
    <w:rsid w:val="0063011C"/>
    <w:rsid w:val="006311BF"/>
    <w:rsid w:val="006E7594"/>
    <w:rsid w:val="006F12C7"/>
    <w:rsid w:val="00717EC0"/>
    <w:rsid w:val="00753984"/>
    <w:rsid w:val="007655E6"/>
    <w:rsid w:val="007B3D57"/>
    <w:rsid w:val="007C10D6"/>
    <w:rsid w:val="00844050"/>
    <w:rsid w:val="00867720"/>
    <w:rsid w:val="0090270C"/>
    <w:rsid w:val="00987B24"/>
    <w:rsid w:val="00A309F2"/>
    <w:rsid w:val="00A55106"/>
    <w:rsid w:val="00AD2A08"/>
    <w:rsid w:val="00BE3B3A"/>
    <w:rsid w:val="00C04CEE"/>
    <w:rsid w:val="00C30F12"/>
    <w:rsid w:val="00C32102"/>
    <w:rsid w:val="00C458E1"/>
    <w:rsid w:val="00D63D56"/>
    <w:rsid w:val="00DB7BB9"/>
    <w:rsid w:val="00DC49F3"/>
    <w:rsid w:val="00DC55DA"/>
    <w:rsid w:val="00DC6588"/>
    <w:rsid w:val="00E13356"/>
    <w:rsid w:val="00E86DBC"/>
    <w:rsid w:val="00EB3067"/>
    <w:rsid w:val="00ED371E"/>
    <w:rsid w:val="00F566A4"/>
    <w:rsid w:val="00FE5DE6"/>
    <w:rsid w:val="021F6013"/>
    <w:rsid w:val="02DC5CB3"/>
    <w:rsid w:val="03F70747"/>
    <w:rsid w:val="05BB42A5"/>
    <w:rsid w:val="05D47115"/>
    <w:rsid w:val="069114AA"/>
    <w:rsid w:val="06B8420F"/>
    <w:rsid w:val="08B84ACC"/>
    <w:rsid w:val="098B21E0"/>
    <w:rsid w:val="09EF09C1"/>
    <w:rsid w:val="0B1F52D6"/>
    <w:rsid w:val="0D821B4C"/>
    <w:rsid w:val="0E1D1F30"/>
    <w:rsid w:val="13982450"/>
    <w:rsid w:val="1459312D"/>
    <w:rsid w:val="15272D2D"/>
    <w:rsid w:val="18095344"/>
    <w:rsid w:val="1B707488"/>
    <w:rsid w:val="1D6372A4"/>
    <w:rsid w:val="225C2514"/>
    <w:rsid w:val="25441769"/>
    <w:rsid w:val="27B32BD6"/>
    <w:rsid w:val="27DD7C53"/>
    <w:rsid w:val="2A6428AE"/>
    <w:rsid w:val="2A647DD0"/>
    <w:rsid w:val="2D142369"/>
    <w:rsid w:val="2DE03FF9"/>
    <w:rsid w:val="2E9C43C4"/>
    <w:rsid w:val="2EA85B09"/>
    <w:rsid w:val="30405223"/>
    <w:rsid w:val="31442AF1"/>
    <w:rsid w:val="318F2B7E"/>
    <w:rsid w:val="31A17F44"/>
    <w:rsid w:val="322D0DFA"/>
    <w:rsid w:val="34FD1935"/>
    <w:rsid w:val="366A4DA8"/>
    <w:rsid w:val="37906A90"/>
    <w:rsid w:val="3AF45588"/>
    <w:rsid w:val="3B765F9D"/>
    <w:rsid w:val="3CED04E1"/>
    <w:rsid w:val="3E8F1850"/>
    <w:rsid w:val="40970E8F"/>
    <w:rsid w:val="409E3FCC"/>
    <w:rsid w:val="411B561D"/>
    <w:rsid w:val="42154762"/>
    <w:rsid w:val="456450B8"/>
    <w:rsid w:val="45FB5A1D"/>
    <w:rsid w:val="468A79BC"/>
    <w:rsid w:val="47370962"/>
    <w:rsid w:val="477C2B8D"/>
    <w:rsid w:val="48A13123"/>
    <w:rsid w:val="4D153868"/>
    <w:rsid w:val="5019366F"/>
    <w:rsid w:val="50CC248F"/>
    <w:rsid w:val="54AF389E"/>
    <w:rsid w:val="54C57691"/>
    <w:rsid w:val="55F06C20"/>
    <w:rsid w:val="56CB143B"/>
    <w:rsid w:val="577218B7"/>
    <w:rsid w:val="58093FC9"/>
    <w:rsid w:val="5E897C12"/>
    <w:rsid w:val="5EA06D09"/>
    <w:rsid w:val="5EBD7710"/>
    <w:rsid w:val="5F9A5E4E"/>
    <w:rsid w:val="60E36B33"/>
    <w:rsid w:val="62436329"/>
    <w:rsid w:val="643E324C"/>
    <w:rsid w:val="6B0E405B"/>
    <w:rsid w:val="6B292EDF"/>
    <w:rsid w:val="6BF6265F"/>
    <w:rsid w:val="6C580C23"/>
    <w:rsid w:val="6E1B63AC"/>
    <w:rsid w:val="72035AD5"/>
    <w:rsid w:val="74C432C9"/>
    <w:rsid w:val="75C176FD"/>
    <w:rsid w:val="77F2017E"/>
    <w:rsid w:val="7CB974BC"/>
    <w:rsid w:val="7D87580C"/>
    <w:rsid w:val="7EFC7B34"/>
    <w:rsid w:val="7F2C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Unresolved Mention"/>
    <w:basedOn w:val="5"/>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 w:type="character" w:customStyle="1" w:styleId="1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Heading 3 Char"/>
    <w:basedOn w:val="5"/>
    <w:link w:val="4"/>
    <w:semiHidden/>
    <w:qFormat/>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418</Words>
  <Characters>2387</Characters>
  <Lines>19</Lines>
  <Paragraphs>5</Paragraphs>
  <TotalTime>0</TotalTime>
  <ScaleCrop>false</ScaleCrop>
  <LinksUpToDate>false</LinksUpToDate>
  <CharactersWithSpaces>2800</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2020-09-13T10:05:00Z</dcterms:created>
  <dc:creator>SRIVASTAVA, BIPLAV</dc:creator>
  <cp:lastModifiedBy>Jack Zhang</cp:lastModifiedBy>
  <dcterms:modified xsi:type="dcterms:W3CDTF">2022-11-21T04:10:19Z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25FA12C8E7CB4DA0AE28C433C137624C</vt:lpwstr>
  </property>
</Properties>
</file>