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829" w:rsidRPr="00987829" w:rsidRDefault="00987829" w:rsidP="009878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829">
        <w:rPr>
          <w:rFonts w:ascii="Times New Roman" w:hAnsi="Times New Roman" w:cs="Times New Roman"/>
          <w:b/>
          <w:sz w:val="32"/>
          <w:szCs w:val="32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>. План развития</w:t>
      </w:r>
    </w:p>
    <w:p w:rsidR="00987829" w:rsidRPr="001C39E6" w:rsidRDefault="00987829" w:rsidP="009878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39E6">
        <w:rPr>
          <w:rFonts w:ascii="Times New Roman" w:hAnsi="Times New Roman" w:cs="Times New Roman"/>
          <w:b/>
          <w:sz w:val="32"/>
          <w:szCs w:val="32"/>
        </w:rPr>
        <w:t>9.1 Покрываемы</w:t>
      </w:r>
      <w:r w:rsidR="009A1696">
        <w:rPr>
          <w:rFonts w:ascii="Times New Roman" w:hAnsi="Times New Roman" w:cs="Times New Roman"/>
          <w:b/>
          <w:sz w:val="32"/>
          <w:szCs w:val="32"/>
        </w:rPr>
        <w:t>е</w:t>
      </w:r>
      <w:r w:rsidRPr="001C39E6">
        <w:rPr>
          <w:rFonts w:ascii="Times New Roman" w:hAnsi="Times New Roman" w:cs="Times New Roman"/>
          <w:b/>
          <w:sz w:val="32"/>
          <w:szCs w:val="32"/>
        </w:rPr>
        <w:t xml:space="preserve"> области</w:t>
      </w:r>
    </w:p>
    <w:p w:rsidR="001C39E6" w:rsidRPr="001C39E6" w:rsidRDefault="001C39E6" w:rsidP="001C39E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Регоины"/>
      <w:r w:rsidRPr="001C39E6">
        <w:rPr>
          <w:rFonts w:ascii="Times New Roman" w:hAnsi="Times New Roman" w:cs="Times New Roman"/>
          <w:b/>
          <w:sz w:val="28"/>
          <w:szCs w:val="28"/>
        </w:rPr>
        <w:t>Регионы</w:t>
      </w:r>
      <w:bookmarkEnd w:id="0"/>
    </w:p>
    <w:p w:rsidR="001C39E6" w:rsidRPr="001C39E6" w:rsidRDefault="001C39E6" w:rsidP="001C39E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Приоритет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39E6">
        <w:rPr>
          <w:rFonts w:ascii="Times New Roman" w:hAnsi="Times New Roman" w:cs="Times New Roman"/>
          <w:sz w:val="28"/>
          <w:szCs w:val="28"/>
        </w:rPr>
        <w:t>1 – самый высокий, 2 – высокий, 3 – средний, 4 - низкий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C39E6" w:rsidRPr="001C39E6" w:rsidRDefault="001C39E6" w:rsidP="001C39E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Список регионов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Ростовская область - 1</w:t>
      </w:r>
    </w:p>
    <w:p w:rsid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Краснодарский край – 1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Крым - 1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Волгоградская область  - 1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Ленинградская область – 2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Владимирская область – 2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Приморский край – 3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Хабаровский край – 3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Красноярский край – 3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Сахалинская область – 4</w:t>
      </w:r>
    </w:p>
    <w:p w:rsidR="001C39E6" w:rsidRPr="001C39E6" w:rsidRDefault="001C39E6" w:rsidP="001C39E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C39E6">
        <w:rPr>
          <w:rFonts w:ascii="Times New Roman" w:hAnsi="Times New Roman" w:cs="Times New Roman"/>
          <w:b/>
          <w:sz w:val="28"/>
          <w:szCs w:val="28"/>
        </w:rPr>
        <w:t>Московская область - 4</w:t>
      </w:r>
    </w:p>
    <w:p w:rsidR="001C39E6" w:rsidRPr="001C39E6" w:rsidRDefault="001C39E6" w:rsidP="009878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7829" w:rsidRDefault="00987829" w:rsidP="009878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9.2 Поиск сотрудников</w:t>
      </w:r>
    </w:p>
    <w:p w:rsidR="00987829" w:rsidRDefault="00987829" w:rsidP="009878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9.3 Обучение</w:t>
      </w:r>
    </w:p>
    <w:p w:rsidR="00987829" w:rsidRDefault="00987829" w:rsidP="009878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9.4 Открытие филиала</w:t>
      </w:r>
    </w:p>
    <w:p w:rsidR="00987829" w:rsidRDefault="00987829" w:rsidP="009878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9.5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Брендирование</w:t>
      </w:r>
      <w:proofErr w:type="spellEnd"/>
    </w:p>
    <w:p w:rsidR="007F27BF" w:rsidRDefault="007F27BF"/>
    <w:sectPr w:rsidR="007F27BF" w:rsidSect="007F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45201"/>
    <w:multiLevelType w:val="multilevel"/>
    <w:tmpl w:val="1D360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7829"/>
    <w:rsid w:val="001C39E6"/>
    <w:rsid w:val="00382053"/>
    <w:rsid w:val="007F27BF"/>
    <w:rsid w:val="00987829"/>
    <w:rsid w:val="009A1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4</cp:revision>
  <dcterms:created xsi:type="dcterms:W3CDTF">2014-06-16T14:02:00Z</dcterms:created>
  <dcterms:modified xsi:type="dcterms:W3CDTF">2014-06-18T14:47:00Z</dcterms:modified>
</cp:coreProperties>
</file>