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sz w:val="44"/>
          <w:szCs w:val="44"/>
        </w:rPr>
        <w:t>中山大学数据科学与计算机学院本科生实验报告</w:t>
      </w:r>
    </w:p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sz w:val="36"/>
          <w:szCs w:val="36"/>
        </w:rPr>
        <w:t>（2017学年秋季学期）</w:t>
      </w:r>
    </w:p>
    <w:p w:rsidR="00FB5AE1" w:rsidRDefault="00133DD7">
      <w:pPr>
        <w:pStyle w:val="110"/>
        <w:spacing w:line="60" w:lineRule="atLeast"/>
        <w:ind w:firstLineChars="0" w:firstLine="0"/>
        <w:rPr>
          <w:rFonts w:ascii="华文楷体" w:eastAsia="华文楷体" w:hAnsi="华文楷体" w:cs="华文楷体"/>
          <w:b/>
          <w:bCs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课程名称：</w:t>
      </w:r>
      <w:r>
        <w:rPr>
          <w:rFonts w:ascii="华文楷体" w:eastAsia="华文楷体" w:hAnsi="华文楷体" w:cs="华文楷体" w:hint="eastAsia"/>
          <w:b/>
          <w:sz w:val="24"/>
        </w:rPr>
        <w:t>数字电路与逻辑设计实验</w:t>
      </w:r>
      <w:r>
        <w:rPr>
          <w:rFonts w:ascii="华文楷体" w:eastAsia="华文楷体" w:hAnsi="华文楷体" w:cs="华文楷体" w:hint="eastAsia"/>
          <w:b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  <w:t>任课教师：</w:t>
      </w:r>
      <w:r>
        <w:rPr>
          <w:rFonts w:ascii="华文楷体" w:eastAsia="华文楷体" w:hAnsi="华文楷体" w:cs="华文楷体" w:hint="eastAsia"/>
          <w:b/>
          <w:bCs/>
          <w:sz w:val="24"/>
        </w:rPr>
        <w:t>保延翔</w:t>
      </w:r>
      <w:r>
        <w:rPr>
          <w:rFonts w:ascii="华文楷体" w:eastAsia="华文楷体" w:hAnsi="华文楷体" w:cs="华文楷体" w:hint="eastAsia"/>
          <w:b/>
          <w:bCs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  <w:t>助教：</w:t>
      </w:r>
      <w:r>
        <w:rPr>
          <w:rFonts w:ascii="华文楷体" w:eastAsia="华文楷体" w:hAnsi="华文楷体" w:cs="华文楷体"/>
          <w:b/>
          <w:bCs/>
          <w:sz w:val="24"/>
        </w:rPr>
        <w:t>李鹏飞</w:t>
      </w:r>
    </w:p>
    <w:tbl>
      <w:tblPr>
        <w:tblW w:w="95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40"/>
        <w:gridCol w:w="4320"/>
      </w:tblGrid>
      <w:tr w:rsidR="00FB5AE1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 w:rsidP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 xml:space="preserve">2016 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教务三班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专业(方向)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软件工程</w:t>
            </w:r>
          </w:p>
        </w:tc>
      </w:tr>
      <w:tr w:rsidR="00FB5AE1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16340247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席睿</w:t>
            </w:r>
          </w:p>
        </w:tc>
      </w:tr>
      <w:tr w:rsidR="00FB5AE1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13760919069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Sirius_see@outlook.com</w:t>
            </w:r>
          </w:p>
        </w:tc>
      </w:tr>
      <w:tr w:rsidR="00FB5AE1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5E54A0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</w:t>
            </w:r>
            <w:r w:rsidR="00260B6C">
              <w:rPr>
                <w:rFonts w:ascii="华文楷体" w:eastAsia="华文楷体" w:hAnsi="华文楷体" w:cs="华文楷体"/>
                <w:b/>
                <w:sz w:val="24"/>
              </w:rPr>
              <w:t>2</w:t>
            </w:r>
            <w:r>
              <w:rPr>
                <w:rFonts w:ascii="华文楷体" w:eastAsia="华文楷体" w:hAnsi="华文楷体" w:cs="华文楷体"/>
                <w:b/>
                <w:sz w:val="24"/>
              </w:rPr>
              <w:t>/</w:t>
            </w:r>
            <w:r w:rsidR="00260B6C">
              <w:rPr>
                <w:rFonts w:ascii="华文楷体" w:eastAsia="华文楷体" w:hAnsi="华文楷体" w:cs="华文楷体"/>
                <w:b/>
                <w:sz w:val="24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:rsidR="00FB5AE1" w:rsidRDefault="005E54A0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</w:t>
            </w:r>
            <w:r w:rsidR="00260B6C">
              <w:rPr>
                <w:rFonts w:ascii="华文楷体" w:eastAsia="华文楷体" w:hAnsi="华文楷体" w:cs="华文楷体"/>
                <w:b/>
                <w:sz w:val="24"/>
              </w:rPr>
              <w:t>2</w:t>
            </w:r>
            <w:r>
              <w:rPr>
                <w:rFonts w:ascii="华文楷体" w:eastAsia="华文楷体" w:hAnsi="华文楷体" w:cs="华文楷体"/>
                <w:b/>
                <w:sz w:val="24"/>
              </w:rPr>
              <w:t>/</w:t>
            </w:r>
            <w:r w:rsidR="00260B6C">
              <w:rPr>
                <w:rFonts w:ascii="华文楷体" w:eastAsia="华文楷体" w:hAnsi="华文楷体" w:cs="华文楷体"/>
                <w:b/>
                <w:sz w:val="24"/>
              </w:rPr>
              <w:t>21</w:t>
            </w:r>
          </w:p>
        </w:tc>
      </w:tr>
    </w:tbl>
    <w:p w:rsidR="00FB5AE1" w:rsidRPr="00087BB9" w:rsidRDefault="00133DD7">
      <w:pPr>
        <w:numPr>
          <w:ilvl w:val="0"/>
          <w:numId w:val="4"/>
        </w:numPr>
        <w:spacing w:line="60" w:lineRule="atLeast"/>
        <w:rPr>
          <w:rFonts w:ascii="黑体" w:eastAsia="黑体" w:hAnsi="黑体" w:cs="华文楷体"/>
          <w:b/>
          <w:bCs/>
          <w:szCs w:val="28"/>
        </w:rPr>
      </w:pPr>
      <w:r w:rsidRPr="00087BB9">
        <w:rPr>
          <w:rFonts w:ascii="黑体" w:eastAsia="黑体" w:hAnsi="黑体" w:cs="华文楷体" w:hint="eastAsia"/>
          <w:b/>
          <w:bCs/>
          <w:szCs w:val="28"/>
        </w:rPr>
        <w:t>实验题目</w:t>
      </w:r>
    </w:p>
    <w:p w:rsidR="00FB5AE1" w:rsidRPr="00087BB9" w:rsidRDefault="001F1C63" w:rsidP="00AF3966">
      <w:pPr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设计电子时钟</w:t>
      </w:r>
    </w:p>
    <w:p w:rsidR="00FB5AE1" w:rsidRDefault="001F1C63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>
        <w:rPr>
          <w:rFonts w:ascii="黑体" w:eastAsia="黑体" w:hAnsi="黑体" w:cs="华文楷体" w:hint="eastAsia"/>
          <w:b/>
          <w:bCs/>
          <w:szCs w:val="28"/>
        </w:rPr>
        <w:t>二</w:t>
      </w:r>
      <w:r w:rsidR="00133DD7" w:rsidRPr="00087BB9">
        <w:rPr>
          <w:rFonts w:ascii="黑体" w:eastAsia="黑体" w:hAnsi="黑体" w:cs="华文楷体" w:hint="eastAsia"/>
          <w:b/>
          <w:bCs/>
          <w:szCs w:val="28"/>
        </w:rPr>
        <w:t>、实验</w:t>
      </w:r>
      <w:r w:rsidR="00AF3966" w:rsidRPr="00087BB9">
        <w:rPr>
          <w:rFonts w:ascii="黑体" w:eastAsia="黑体" w:hAnsi="黑体" w:cs="华文楷体" w:hint="eastAsia"/>
          <w:b/>
          <w:bCs/>
          <w:szCs w:val="28"/>
        </w:rPr>
        <w:t>设计</w:t>
      </w:r>
      <w:r w:rsidR="00DC2E61" w:rsidRPr="00087BB9">
        <w:rPr>
          <w:rFonts w:ascii="黑体" w:eastAsia="黑体" w:hAnsi="黑体" w:cs="华文楷体" w:hint="eastAsia"/>
          <w:b/>
          <w:bCs/>
          <w:szCs w:val="28"/>
        </w:rPr>
        <w:t>与原理</w:t>
      </w:r>
    </w:p>
    <w:p w:rsidR="00022976" w:rsidRDefault="00022976" w:rsidP="00022976">
      <w:pPr>
        <w:spacing w:line="60" w:lineRule="atLeast"/>
        <w:rPr>
          <w:rFonts w:ascii="黑体" w:eastAsia="黑体" w:hAnsi="黑体" w:cs="华文楷体"/>
          <w:sz w:val="24"/>
        </w:rPr>
      </w:pPr>
      <w:r w:rsidRPr="00022976">
        <w:rPr>
          <w:rFonts w:ascii="黑体" w:eastAsia="黑体" w:hAnsi="黑体" w:cs="华文楷体" w:hint="eastAsia"/>
          <w:sz w:val="24"/>
        </w:rPr>
        <w:t>-</w:t>
      </w:r>
      <w:r w:rsidRPr="00022976">
        <w:rPr>
          <w:rFonts w:ascii="黑体" w:eastAsia="黑体" w:hAnsi="黑体" w:cs="华文楷体"/>
          <w:sz w:val="24"/>
        </w:rPr>
        <w:t xml:space="preserve"> </w:t>
      </w:r>
      <w:r w:rsidRPr="00022976">
        <w:rPr>
          <w:rFonts w:ascii="黑体" w:eastAsia="黑体" w:hAnsi="黑体" w:cs="华文楷体" w:hint="eastAsia"/>
          <w:sz w:val="24"/>
        </w:rPr>
        <w:t>计时时钟模块和模式控制模块</w:t>
      </w:r>
    </w:p>
    <w:p w:rsidR="00022976" w:rsidRDefault="00022976" w:rsidP="00245BD4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按照老师的要求，我们需要调时、时间+1、调速三个按钮。</w:t>
      </w:r>
    </w:p>
    <w:p w:rsidR="00022976" w:rsidRDefault="00022976" w:rsidP="00245BD4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调时按钮的设计是：每按一下进入下一个状态，总共六个状态，分别是正常</w:t>
      </w:r>
      <w:r>
        <w:rPr>
          <w:rFonts w:ascii="黑体" w:eastAsia="黑体" w:hAnsi="黑体" w:cs="华文楷体"/>
          <w:sz w:val="24"/>
        </w:rPr>
        <w:softHyphen/>
      </w:r>
      <w:r>
        <w:rPr>
          <w:rFonts w:ascii="黑体" w:eastAsia="黑体" w:hAnsi="黑体" w:cs="华文楷体"/>
          <w:sz w:val="24"/>
        </w:rPr>
        <w:softHyphen/>
      </w:r>
      <w:r>
        <w:rPr>
          <w:rFonts w:ascii="黑体" w:eastAsia="黑体" w:hAnsi="黑体" w:cs="华文楷体"/>
          <w:sz w:val="24"/>
        </w:rPr>
        <w:softHyphen/>
      </w:r>
      <w:r>
        <w:rPr>
          <w:rFonts w:ascii="黑体" w:eastAsia="黑体" w:hAnsi="黑体" w:cs="华文楷体"/>
          <w:sz w:val="24"/>
        </w:rPr>
        <w:softHyphen/>
      </w:r>
      <w:r>
        <w:rPr>
          <w:rFonts w:ascii="黑体" w:eastAsia="黑体" w:hAnsi="黑体" w:cs="华文楷体" w:hint="eastAsia"/>
          <w:sz w:val="24"/>
        </w:rPr>
        <w:t>计时，调分，调时，调日，调月，调年。</w:t>
      </w:r>
      <w:r w:rsidR="00655E17">
        <w:rPr>
          <w:rFonts w:ascii="黑体" w:eastAsia="黑体" w:hAnsi="黑体" w:cs="华文楷体" w:hint="eastAsia"/>
          <w:sz w:val="24"/>
        </w:rPr>
        <w:t>我使用一个197连接成6进制计数器产生模式信号。</w:t>
      </w:r>
    </w:p>
    <w:p w:rsidR="00655E17" w:rsidRDefault="00655E17" w:rsidP="00245BD4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时间+1和调速按钮的设计是：一个1Hz的时钟和一个10KHz的时钟由一个二选一数据选择器</w:t>
      </w:r>
      <w:r w:rsidR="00245BD4">
        <w:rPr>
          <w:rFonts w:ascii="黑体" w:eastAsia="黑体" w:hAnsi="黑体" w:cs="华文楷体" w:hint="eastAsia"/>
          <w:sz w:val="24"/>
        </w:rPr>
        <w:t>进行选择，产生不同频率的稳定时钟信号；时间+1则是由一个</w:t>
      </w:r>
      <w:r w:rsidR="00BB43C1">
        <w:rPr>
          <w:rFonts w:ascii="黑体" w:eastAsia="黑体" w:hAnsi="黑体" w:cs="华文楷体" w:hint="eastAsia"/>
          <w:sz w:val="24"/>
        </w:rPr>
        <w:t>按钮形成单次脉冲信号，然后由数据选择器根据模式信号，来从稳定时钟信号和单次脉冲信号中，选择一个作为时钟信号。</w:t>
      </w:r>
    </w:p>
    <w:p w:rsidR="004E626D" w:rsidRDefault="004E626D" w:rsidP="00245BD4">
      <w:pPr>
        <w:spacing w:line="60" w:lineRule="atLeast"/>
        <w:ind w:firstLine="420"/>
        <w:rPr>
          <w:rFonts w:ascii="黑体" w:eastAsia="黑体" w:hAnsi="黑体" w:cs="华文楷体" w:hint="eastAsia"/>
          <w:sz w:val="24"/>
        </w:rPr>
      </w:pPr>
    </w:p>
    <w:p w:rsidR="00BB43C1" w:rsidRDefault="00BB43C1" w:rsidP="00BB43C1">
      <w:pPr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-</w:t>
      </w:r>
      <w:r>
        <w:rPr>
          <w:rFonts w:ascii="黑体" w:eastAsia="黑体" w:hAnsi="黑体" w:cs="华文楷体"/>
          <w:sz w:val="24"/>
        </w:rPr>
        <w:t xml:space="preserve"> </w:t>
      </w:r>
      <w:r>
        <w:rPr>
          <w:rFonts w:ascii="黑体" w:eastAsia="黑体" w:hAnsi="黑体" w:cs="华文楷体" w:hint="eastAsia"/>
          <w:sz w:val="24"/>
        </w:rPr>
        <w:t>计数模块</w:t>
      </w:r>
      <w:r w:rsidR="00510423">
        <w:rPr>
          <w:rFonts w:ascii="黑体" w:eastAsia="黑体" w:hAnsi="黑体" w:cs="华文楷体" w:hint="eastAsia"/>
          <w:sz w:val="24"/>
        </w:rPr>
        <w:t>及其</w:t>
      </w:r>
      <w:r w:rsidR="004929FA">
        <w:rPr>
          <w:rFonts w:ascii="黑体" w:eastAsia="黑体" w:hAnsi="黑体" w:cs="华文楷体" w:hint="eastAsia"/>
          <w:sz w:val="24"/>
        </w:rPr>
        <w:t>调时功能</w:t>
      </w:r>
    </w:p>
    <w:p w:rsidR="00BB43C1" w:rsidRDefault="00BB43C1" w:rsidP="00BB43C1">
      <w:pPr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/>
          <w:sz w:val="24"/>
        </w:rPr>
        <w:tab/>
      </w:r>
      <w:r>
        <w:rPr>
          <w:rFonts w:ascii="黑体" w:eastAsia="黑体" w:hAnsi="黑体" w:cs="华文楷体" w:hint="eastAsia"/>
          <w:sz w:val="24"/>
        </w:rPr>
        <w:t>计数模块的实现主要使用160完成，151负责实现计数的模式选择。</w:t>
      </w:r>
    </w:p>
    <w:p w:rsidR="00BB43C1" w:rsidRDefault="00BB43C1" w:rsidP="00BB43C1">
      <w:pPr>
        <w:spacing w:line="60" w:lineRule="atLeast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/>
          <w:sz w:val="24"/>
        </w:rPr>
        <w:tab/>
      </w:r>
      <w:r>
        <w:rPr>
          <w:rFonts w:ascii="黑体" w:eastAsia="黑体" w:hAnsi="黑体" w:cs="华文楷体" w:hint="eastAsia"/>
          <w:sz w:val="24"/>
        </w:rPr>
        <w:t>年月日时分秒总共使用2*6个160，全部使用同步置数实现进位。具体来说，</w:t>
      </w:r>
      <w:r w:rsidR="00126B10">
        <w:rPr>
          <w:rFonts w:ascii="黑体" w:eastAsia="黑体" w:hAnsi="黑体" w:cs="华文楷体" w:hint="eastAsia"/>
          <w:sz w:val="24"/>
        </w:rPr>
        <w:t>对于个位9进1的情况，使用R</w:t>
      </w:r>
      <w:r w:rsidR="00126B10">
        <w:rPr>
          <w:rFonts w:ascii="黑体" w:eastAsia="黑体" w:hAnsi="黑体" w:cs="华文楷体"/>
          <w:sz w:val="24"/>
        </w:rPr>
        <w:t>C</w:t>
      </w:r>
      <w:r w:rsidR="00126B10">
        <w:rPr>
          <w:rFonts w:ascii="黑体" w:eastAsia="黑体" w:hAnsi="黑体" w:cs="华文楷体" w:hint="eastAsia"/>
          <w:sz w:val="24"/>
        </w:rPr>
        <w:t>0接十位的E</w:t>
      </w:r>
      <w:r w:rsidR="00126B10">
        <w:rPr>
          <w:rFonts w:ascii="黑体" w:eastAsia="黑体" w:hAnsi="黑体" w:cs="华文楷体"/>
          <w:sz w:val="24"/>
        </w:rPr>
        <w:t>N</w:t>
      </w:r>
      <w:r w:rsidR="00126B10">
        <w:rPr>
          <w:rFonts w:ascii="黑体" w:eastAsia="黑体" w:hAnsi="黑体" w:cs="华文楷体" w:hint="eastAsia"/>
          <w:sz w:val="24"/>
        </w:rPr>
        <w:t>端，对于总的逢59/24/12进1，则是由</w:t>
      </w:r>
      <w:r w:rsidR="00126B10">
        <w:rPr>
          <w:rFonts w:ascii="黑体" w:eastAsia="黑体" w:hAnsi="黑体" w:cs="华文楷体" w:hint="eastAsia"/>
          <w:sz w:val="24"/>
        </w:rPr>
        <w:t>59/24/12</w:t>
      </w:r>
      <w:r w:rsidR="00126B10">
        <w:rPr>
          <w:rFonts w:ascii="黑体" w:eastAsia="黑体" w:hAnsi="黑体" w:cs="华文楷体" w:hint="eastAsia"/>
          <w:sz w:val="24"/>
        </w:rPr>
        <w:t>的组合接下一位个位的E</w:t>
      </w:r>
      <w:r w:rsidR="00126B10">
        <w:rPr>
          <w:rFonts w:ascii="黑体" w:eastAsia="黑体" w:hAnsi="黑体" w:cs="华文楷体"/>
          <w:sz w:val="24"/>
        </w:rPr>
        <w:t>N</w:t>
      </w:r>
      <w:r w:rsidR="00126B10">
        <w:rPr>
          <w:rFonts w:ascii="黑体" w:eastAsia="黑体" w:hAnsi="黑体" w:cs="华文楷体" w:hint="eastAsia"/>
          <w:sz w:val="24"/>
        </w:rPr>
        <w:t>实现</w:t>
      </w:r>
      <w:r w:rsidR="0080411F">
        <w:rPr>
          <w:rFonts w:ascii="黑体" w:eastAsia="黑体" w:hAnsi="黑体" w:cs="华文楷体" w:hint="eastAsia"/>
          <w:sz w:val="24"/>
        </w:rPr>
        <w:t>，</w:t>
      </w:r>
      <w:r w:rsidR="0080411F">
        <w:rPr>
          <w:rFonts w:ascii="黑体" w:eastAsia="黑体" w:hAnsi="黑体" w:cs="华文楷体" w:hint="eastAsia"/>
          <w:sz w:val="24"/>
        </w:rPr>
        <w:t>对于逢59/24/12</w:t>
      </w:r>
      <w:r w:rsidR="0080411F">
        <w:rPr>
          <w:rFonts w:ascii="黑体" w:eastAsia="黑体" w:hAnsi="黑体" w:cs="华文楷体" w:hint="eastAsia"/>
          <w:sz w:val="24"/>
        </w:rPr>
        <w:t>进位后置零，则由load</w:t>
      </w:r>
      <w:r w:rsidR="0080411F">
        <w:rPr>
          <w:rFonts w:ascii="黑体" w:eastAsia="黑体" w:hAnsi="黑体" w:cs="华文楷体"/>
          <w:sz w:val="24"/>
        </w:rPr>
        <w:t xml:space="preserve"> </w:t>
      </w:r>
      <w:r w:rsidR="0080411F">
        <w:rPr>
          <w:rFonts w:ascii="黑体" w:eastAsia="黑体" w:hAnsi="黑体" w:cs="华文楷体" w:hint="eastAsia"/>
          <w:sz w:val="24"/>
        </w:rPr>
        <w:t>-&gt;</w:t>
      </w:r>
      <w:r w:rsidR="0080411F">
        <w:rPr>
          <w:rFonts w:ascii="黑体" w:eastAsia="黑体" w:hAnsi="黑体" w:cs="华文楷体"/>
          <w:sz w:val="24"/>
        </w:rPr>
        <w:t xml:space="preserve"> 0</w:t>
      </w:r>
      <w:r w:rsidR="0080411F">
        <w:rPr>
          <w:rFonts w:ascii="黑体" w:eastAsia="黑体" w:hAnsi="黑体" w:cs="华文楷体" w:hint="eastAsia"/>
          <w:sz w:val="24"/>
        </w:rPr>
        <w:t>实现</w:t>
      </w:r>
      <w:r w:rsidR="00126B10">
        <w:rPr>
          <w:rFonts w:ascii="黑体" w:eastAsia="黑体" w:hAnsi="黑体" w:cs="华文楷体" w:hint="eastAsia"/>
          <w:sz w:val="24"/>
        </w:rPr>
        <w:t>。</w:t>
      </w:r>
    </w:p>
    <w:p w:rsidR="009E3A94" w:rsidRDefault="00126B10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年月日时分秒</w:t>
      </w:r>
      <w:r>
        <w:rPr>
          <w:rFonts w:ascii="黑体" w:eastAsia="黑体" w:hAnsi="黑体" w:cs="华文楷体" w:hint="eastAsia"/>
          <w:sz w:val="24"/>
        </w:rPr>
        <w:t>的</w:t>
      </w:r>
      <w:r w:rsidR="00BB43C1">
        <w:rPr>
          <w:rFonts w:ascii="黑体" w:eastAsia="黑体" w:hAnsi="黑体" w:cs="华文楷体" w:hint="eastAsia"/>
          <w:sz w:val="24"/>
        </w:rPr>
        <w:t>C</w:t>
      </w:r>
      <w:r w:rsidR="00BB43C1">
        <w:rPr>
          <w:rFonts w:ascii="黑体" w:eastAsia="黑体" w:hAnsi="黑体" w:cs="华文楷体"/>
          <w:sz w:val="24"/>
        </w:rPr>
        <w:t>LK</w:t>
      </w:r>
      <w:r w:rsidR="00BB43C1">
        <w:rPr>
          <w:rFonts w:ascii="黑体" w:eastAsia="黑体" w:hAnsi="黑体" w:cs="华文楷体" w:hint="eastAsia"/>
          <w:sz w:val="24"/>
        </w:rPr>
        <w:t>均为上述时钟模块产生的时钟信号。</w:t>
      </w:r>
      <w:r>
        <w:rPr>
          <w:rFonts w:ascii="黑体" w:eastAsia="黑体" w:hAnsi="黑体" w:cs="华文楷体" w:hint="eastAsia"/>
          <w:sz w:val="24"/>
        </w:rPr>
        <w:t>我使用151对E</w:t>
      </w:r>
      <w:r>
        <w:rPr>
          <w:rFonts w:ascii="黑体" w:eastAsia="黑体" w:hAnsi="黑体" w:cs="华文楷体"/>
          <w:sz w:val="24"/>
        </w:rPr>
        <w:t>N</w:t>
      </w:r>
      <w:r>
        <w:rPr>
          <w:rFonts w:ascii="黑体" w:eastAsia="黑体" w:hAnsi="黑体" w:cs="华文楷体" w:hint="eastAsia"/>
          <w:sz w:val="24"/>
        </w:rPr>
        <w:t>按照模式进行选择，来实现调数模式下被选定位的递增和未选定位的恒定。</w:t>
      </w:r>
    </w:p>
    <w:p w:rsidR="00BB43C1" w:rsidRDefault="009E3A94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同样的，在调数模式下，正常情况下的进位原则不再适用。以“分钟”的进位为例，正常情况下，分钟的进位和同步置零信号当且仅当在59：59的情况下为1；而在调数模式下，分钟不产生进位信号，而且，同步置零信号在</w:t>
      </w:r>
      <w:r w:rsidR="00083B65">
        <w:rPr>
          <w:rFonts w:ascii="黑体" w:eastAsia="黑体" w:hAnsi="黑体" w:cs="华文楷体" w:hint="eastAsia"/>
          <w:sz w:val="24"/>
        </w:rPr>
        <w:t>59：xx的情况下都为1。为实现这样的功能，我用151对load信号进行选择，以保证每一位，在正常计时和调时状态，都能产生正确的置零信号。</w:t>
      </w:r>
    </w:p>
    <w:p w:rsidR="00A660A7" w:rsidRDefault="00A660A7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综合上述对于E</w:t>
      </w:r>
      <w:r>
        <w:rPr>
          <w:rFonts w:ascii="黑体" w:eastAsia="黑体" w:hAnsi="黑体" w:cs="华文楷体"/>
          <w:sz w:val="24"/>
        </w:rPr>
        <w:t>N</w:t>
      </w:r>
      <w:r>
        <w:rPr>
          <w:rFonts w:ascii="黑体" w:eastAsia="黑体" w:hAnsi="黑体" w:cs="华文楷体" w:hint="eastAsia"/>
          <w:sz w:val="24"/>
        </w:rPr>
        <w:t>和L</w:t>
      </w:r>
      <w:r>
        <w:rPr>
          <w:rFonts w:ascii="黑体" w:eastAsia="黑体" w:hAnsi="黑体" w:cs="华文楷体"/>
          <w:sz w:val="24"/>
        </w:rPr>
        <w:t>OAD</w:t>
      </w:r>
      <w:r>
        <w:rPr>
          <w:rFonts w:ascii="黑体" w:eastAsia="黑体" w:hAnsi="黑体" w:cs="华文楷体" w:hint="eastAsia"/>
          <w:sz w:val="24"/>
        </w:rPr>
        <w:t>的处理之后，我们就可以保证：在调数模式下，时钟不会影响其他未选定位的数字，而且进位也不依赖于其他未选定位的数字。</w:t>
      </w:r>
    </w:p>
    <w:p w:rsidR="004E626D" w:rsidRDefault="004E626D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</w:p>
    <w:p w:rsidR="004E626D" w:rsidRDefault="004E626D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-</w:t>
      </w:r>
      <w:r>
        <w:rPr>
          <w:rFonts w:ascii="黑体" w:eastAsia="黑体" w:hAnsi="黑体" w:cs="华文楷体"/>
          <w:sz w:val="24"/>
        </w:rPr>
        <w:t xml:space="preserve"> </w:t>
      </w:r>
      <w:r>
        <w:rPr>
          <w:rFonts w:ascii="黑体" w:eastAsia="黑体" w:hAnsi="黑体" w:cs="华文楷体" w:hint="eastAsia"/>
          <w:sz w:val="24"/>
        </w:rPr>
        <w:t>显示模块</w:t>
      </w:r>
    </w:p>
    <w:p w:rsidR="00AF0C81" w:rsidRDefault="00AF0C81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lastRenderedPageBreak/>
        <w:t>显示模块主要有数据选择器和数码管组成。</w:t>
      </w:r>
    </w:p>
    <w:p w:rsidR="00E9036B" w:rsidRDefault="00E9036B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秒由于不需要调时，具体实现只需要一个在二联装数码管上扫描显示即可，略过不谈，我在此着重分析其余几位的显示模块构成。</w:t>
      </w:r>
    </w:p>
    <w:p w:rsidR="00E43038" w:rsidRDefault="00E43038" w:rsidP="00BB43C1">
      <w:pPr>
        <w:spacing w:line="60" w:lineRule="atLeast"/>
        <w:ind w:firstLine="420"/>
        <w:rPr>
          <w:rFonts w:ascii="黑体" w:eastAsia="黑体" w:hAnsi="黑体" w:cs="华文楷体"/>
          <w:sz w:val="24"/>
        </w:rPr>
      </w:pPr>
      <w:r>
        <w:rPr>
          <w:rFonts w:ascii="黑体" w:eastAsia="黑体" w:hAnsi="黑体" w:cs="华文楷体" w:hint="eastAsia"/>
          <w:sz w:val="24"/>
        </w:rPr>
        <w:t>七段管的部分比较简单。</w:t>
      </w:r>
      <w:r w:rsidR="006647A3">
        <w:rPr>
          <w:rFonts w:ascii="黑体" w:eastAsia="黑体" w:hAnsi="黑体" w:cs="华文楷体" w:hint="eastAsia"/>
          <w:sz w:val="24"/>
        </w:rPr>
        <w:t>由于一屏需要显示四个数字，我们只需要使用四选一数据选择器，对相应的数字的B</w:t>
      </w:r>
      <w:r w:rsidR="006647A3">
        <w:rPr>
          <w:rFonts w:ascii="黑体" w:eastAsia="黑体" w:hAnsi="黑体" w:cs="华文楷体"/>
          <w:sz w:val="24"/>
        </w:rPr>
        <w:t>CD</w:t>
      </w:r>
      <w:r w:rsidR="006647A3">
        <w:rPr>
          <w:rFonts w:ascii="黑体" w:eastAsia="黑体" w:hAnsi="黑体" w:cs="华文楷体" w:hint="eastAsia"/>
          <w:sz w:val="24"/>
        </w:rPr>
        <w:t>码进行选择，然后接B</w:t>
      </w:r>
      <w:r w:rsidR="006647A3">
        <w:rPr>
          <w:rFonts w:ascii="黑体" w:eastAsia="黑体" w:hAnsi="黑体" w:cs="华文楷体"/>
          <w:sz w:val="24"/>
        </w:rPr>
        <w:t>CD-SEG7</w:t>
      </w:r>
      <w:r w:rsidR="006647A3">
        <w:rPr>
          <w:rFonts w:ascii="黑体" w:eastAsia="黑体" w:hAnsi="黑体" w:cs="华文楷体" w:hint="eastAsia"/>
          <w:sz w:val="24"/>
        </w:rPr>
        <w:t>译码器即可。</w:t>
      </w:r>
    </w:p>
    <w:p w:rsidR="006647A3" w:rsidRPr="00022976" w:rsidRDefault="007A5A4E" w:rsidP="00BB43C1">
      <w:pPr>
        <w:spacing w:line="60" w:lineRule="atLeast"/>
        <w:ind w:firstLine="420"/>
        <w:rPr>
          <w:rFonts w:ascii="黑体" w:eastAsia="黑体" w:hAnsi="黑体" w:cs="华文楷体" w:hint="eastAsia"/>
          <w:sz w:val="24"/>
        </w:rPr>
      </w:pPr>
      <w:r>
        <w:rPr>
          <w:rFonts w:ascii="黑体" w:eastAsia="黑体" w:hAnsi="黑体" w:cs="华文楷体" w:hint="eastAsia"/>
          <w:sz w:val="24"/>
        </w:rPr>
        <w:t>位选端的设计稍有难度。</w:t>
      </w:r>
      <w:r w:rsidR="00FC6ADF">
        <w:rPr>
          <w:rFonts w:ascii="黑体" w:eastAsia="黑体" w:hAnsi="黑体" w:cs="华文楷体" w:hint="eastAsia"/>
          <w:sz w:val="24"/>
        </w:rPr>
        <w:t>由于在选择调时功能时，对应数字需要闪烁，所以位选端的信号也要相应地进行调整。</w:t>
      </w:r>
      <w:bookmarkStart w:id="0" w:name="_GoBack"/>
      <w:bookmarkEnd w:id="0"/>
    </w:p>
    <w:p w:rsidR="00FB5AE1" w:rsidRPr="00087BB9" w:rsidRDefault="003B54CB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>
        <w:rPr>
          <w:rFonts w:ascii="黑体" w:eastAsia="黑体" w:hAnsi="黑体" w:cs="华文楷体" w:hint="eastAsia"/>
          <w:b/>
          <w:bCs/>
          <w:szCs w:val="28"/>
        </w:rPr>
        <w:t>三</w:t>
      </w:r>
      <w:r w:rsidR="00133DD7" w:rsidRPr="00087BB9">
        <w:rPr>
          <w:rFonts w:ascii="黑体" w:eastAsia="黑体" w:hAnsi="黑体" w:cs="华文楷体" w:hint="eastAsia"/>
          <w:b/>
          <w:bCs/>
          <w:szCs w:val="28"/>
        </w:rPr>
        <w:t>、实验结果</w:t>
      </w:r>
    </w:p>
    <w:p w:rsidR="00FB5AE1" w:rsidRPr="00087BB9" w:rsidRDefault="003B54CB">
      <w:pPr>
        <w:spacing w:line="60" w:lineRule="atLeast"/>
        <w:rPr>
          <w:rFonts w:ascii="黑体" w:eastAsia="黑体" w:hAnsi="黑体" w:cs="华文楷体"/>
          <w:b/>
          <w:bCs/>
          <w:szCs w:val="28"/>
        </w:rPr>
      </w:pPr>
      <w:r>
        <w:rPr>
          <w:rFonts w:ascii="黑体" w:eastAsia="黑体" w:hAnsi="黑体" w:cs="华文楷体" w:hint="eastAsia"/>
          <w:b/>
          <w:bCs/>
          <w:szCs w:val="28"/>
        </w:rPr>
        <w:t>四</w:t>
      </w:r>
      <w:r w:rsidR="00133DD7" w:rsidRPr="00087BB9">
        <w:rPr>
          <w:rFonts w:ascii="黑体" w:eastAsia="黑体" w:hAnsi="黑体" w:cs="华文楷体" w:hint="eastAsia"/>
          <w:b/>
          <w:bCs/>
          <w:szCs w:val="28"/>
        </w:rPr>
        <w:t>、实验感想</w:t>
      </w:r>
    </w:p>
    <w:p w:rsidR="00FB5AE1" w:rsidRPr="00AF3966" w:rsidRDefault="00FB5AE1">
      <w:pPr>
        <w:jc w:val="center"/>
        <w:rPr>
          <w:rFonts w:ascii="微软雅黑 Light" w:eastAsia="微软雅黑 Light" w:hAnsi="微软雅黑 Light" w:cs="华文楷体"/>
          <w:b/>
          <w:bCs/>
          <w:szCs w:val="28"/>
        </w:rPr>
      </w:pPr>
    </w:p>
    <w:sectPr w:rsidR="00FB5AE1" w:rsidRPr="00AF3966">
      <w:footerReference w:type="default" r:id="rId8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D6E" w:rsidRDefault="00F50D6E">
      <w:r>
        <w:separator/>
      </w:r>
    </w:p>
  </w:endnote>
  <w:endnote w:type="continuationSeparator" w:id="0">
    <w:p w:rsidR="00F50D6E" w:rsidRDefault="00F50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AE1" w:rsidRDefault="00133DD7">
    <w:pPr>
      <w:pStyle w:val="a5"/>
      <w:jc w:val="center"/>
      <w:rPr>
        <w:rFonts w:ascii="Arial" w:hAnsi="Arial" w:cs="Arial"/>
        <w:sz w:val="21"/>
        <w:szCs w:val="21"/>
      </w:rPr>
    </w:pPr>
    <w:r>
      <w:rPr>
        <w:rStyle w:val="10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0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 w:rsidR="00FC6ADF">
      <w:rPr>
        <w:rStyle w:val="10"/>
        <w:rFonts w:ascii="Arial" w:hAnsi="Arial" w:cs="Arial"/>
        <w:noProof/>
        <w:sz w:val="21"/>
        <w:szCs w:val="21"/>
      </w:rPr>
      <w:t>2</w:t>
    </w:r>
    <w:r>
      <w:rPr>
        <w:rFonts w:ascii="Arial" w:hAnsi="Arial" w:cs="Arial"/>
        <w:sz w:val="21"/>
        <w:szCs w:val="21"/>
      </w:rPr>
      <w:fldChar w:fldCharType="end"/>
    </w:r>
    <w:r>
      <w:rPr>
        <w:rStyle w:val="10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D6E" w:rsidRDefault="00F50D6E">
      <w:r>
        <w:separator/>
      </w:r>
    </w:p>
  </w:footnote>
  <w:footnote w:type="continuationSeparator" w:id="0">
    <w:p w:rsidR="00F50D6E" w:rsidRDefault="00F50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A6A39D3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left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58ECED0B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0000003"/>
    <w:multiLevelType w:val="singleLevel"/>
    <w:tmpl w:val="570F8230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3" w15:restartNumberingAfterBreak="0">
    <w:nsid w:val="0CA3736A"/>
    <w:multiLevelType w:val="singleLevel"/>
    <w:tmpl w:val="59CCE299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36F353BE"/>
    <w:multiLevelType w:val="hybridMultilevel"/>
    <w:tmpl w:val="8A7C58AE"/>
    <w:lvl w:ilvl="0" w:tplc="85C8E04E">
      <w:start w:val="3"/>
      <w:numFmt w:val="bullet"/>
      <w:lvlText w:val="-"/>
      <w:lvlJc w:val="left"/>
      <w:pPr>
        <w:ind w:left="360" w:hanging="360"/>
      </w:pPr>
      <w:rPr>
        <w:rFonts w:ascii="微软雅黑 Light" w:eastAsia="微软雅黑 Light" w:hAnsi="微软雅黑 Light" w:cs="华文楷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E1"/>
    <w:rsid w:val="00022976"/>
    <w:rsid w:val="00046D03"/>
    <w:rsid w:val="00083B65"/>
    <w:rsid w:val="00087BB9"/>
    <w:rsid w:val="000F50C1"/>
    <w:rsid w:val="00126B10"/>
    <w:rsid w:val="00133DD7"/>
    <w:rsid w:val="001F1C63"/>
    <w:rsid w:val="00245BD4"/>
    <w:rsid w:val="00260B6C"/>
    <w:rsid w:val="002D4075"/>
    <w:rsid w:val="00343EA9"/>
    <w:rsid w:val="003B54CB"/>
    <w:rsid w:val="004912DE"/>
    <w:rsid w:val="004929FA"/>
    <w:rsid w:val="004C6252"/>
    <w:rsid w:val="004E626D"/>
    <w:rsid w:val="00510423"/>
    <w:rsid w:val="00552476"/>
    <w:rsid w:val="005E54A0"/>
    <w:rsid w:val="00655E17"/>
    <w:rsid w:val="006647A3"/>
    <w:rsid w:val="006B126F"/>
    <w:rsid w:val="007A5A4E"/>
    <w:rsid w:val="0080411F"/>
    <w:rsid w:val="008C1874"/>
    <w:rsid w:val="009268EE"/>
    <w:rsid w:val="009779C9"/>
    <w:rsid w:val="009B498C"/>
    <w:rsid w:val="009E3A94"/>
    <w:rsid w:val="00A660A7"/>
    <w:rsid w:val="00AA7781"/>
    <w:rsid w:val="00AF0C81"/>
    <w:rsid w:val="00AF3966"/>
    <w:rsid w:val="00BB43C1"/>
    <w:rsid w:val="00C533E9"/>
    <w:rsid w:val="00DC2E61"/>
    <w:rsid w:val="00E43038"/>
    <w:rsid w:val="00E9036B"/>
    <w:rsid w:val="00EC4EC8"/>
    <w:rsid w:val="00F50D6E"/>
    <w:rsid w:val="00F95317"/>
    <w:rsid w:val="00FB5AE1"/>
    <w:rsid w:val="00F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7E40"/>
  <w15:docId w15:val="{AF22AD8A-D53C-4575-B6F3-66D32BA2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4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1"/>
    <w:qFormat/>
    <w:pPr>
      <w:numPr>
        <w:ilvl w:val="1"/>
        <w:numId w:val="2"/>
      </w:numPr>
      <w:spacing w:beforeLines="20" w:before="62" w:afterLines="20" w:after="62"/>
      <w:ind w:firstLineChars="0"/>
    </w:pPr>
    <w:rPr>
      <w:b/>
      <w:color w:val="000000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1">
    <w:name w:val="标题 2 字符"/>
    <w:basedOn w:val="a0"/>
    <w:link w:val="20"/>
    <w:rPr>
      <w:rFonts w:ascii="Arial" w:eastAsia="黑体" w:hAnsi="Arial" w:cs="Times New Roman"/>
      <w:b/>
      <w:sz w:val="32"/>
    </w:rPr>
  </w:style>
  <w:style w:type="character" w:customStyle="1" w:styleId="10">
    <w:name w:val="页码1"/>
    <w:basedOn w:val="a0"/>
    <w:qFormat/>
  </w:style>
  <w:style w:type="character" w:customStyle="1" w:styleId="a6">
    <w:name w:val="页脚 字符"/>
    <w:link w:val="a5"/>
    <w:qFormat/>
    <w:rPr>
      <w:sz w:val="18"/>
      <w:szCs w:val="18"/>
    </w:rPr>
  </w:style>
  <w:style w:type="character" w:customStyle="1" w:styleId="11">
    <w:name w:val="页脚字符1"/>
    <w:basedOn w:val="a0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0">
    <w:name w:val="列出段落11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A7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177</Words>
  <Characters>1010</Characters>
  <Application>Microsoft Office Word</Application>
  <DocSecurity>0</DocSecurity>
  <Lines>8</Lines>
  <Paragraphs>2</Paragraphs>
  <ScaleCrop>false</ScaleCrop>
  <Company>Sky123.Org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Sirius See</cp:lastModifiedBy>
  <cp:revision>20</cp:revision>
  <dcterms:created xsi:type="dcterms:W3CDTF">2017-12-21T09:28:00Z</dcterms:created>
  <dcterms:modified xsi:type="dcterms:W3CDTF">2017-12-21T10:21:00Z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