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Cuestionario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Creatividad desde la IA clásica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1.-</w:t>
      </w:r>
      <w:r w:rsidDel="00000000" w:rsidR="00000000" w:rsidRPr="00000000">
        <w:rPr>
          <w:rtl w:val="0"/>
        </w:rPr>
        <w:t xml:space="preserve"> Para Margaret Boden un espacio conceptual está definido por: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R. </w:t>
      </w:r>
      <w:r w:rsidDel="00000000" w:rsidR="00000000" w:rsidRPr="00000000">
        <w:rPr>
          <w:rtl w:val="0"/>
        </w:rPr>
        <w:t xml:space="preserve">Estilos de pensamiento aceptados y valorados por una cultura o grupo en un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2.-</w:t>
      </w:r>
      <w:r w:rsidDel="00000000" w:rsidR="00000000" w:rsidRPr="00000000">
        <w:rPr>
          <w:rtl w:val="0"/>
        </w:rPr>
        <w:t xml:space="preserve"> Es el tipo de creatividad que consiste en inspeccionar el mundo de posibles ideas y artefactos que se pueden crear siguiendo los estilos de pensamiento, o reglas aceptadas, por una cierta comunidad en un cierto dominio:</w:t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R. </w:t>
      </w:r>
      <w:r w:rsidDel="00000000" w:rsidR="00000000" w:rsidRPr="00000000">
        <w:rPr>
          <w:rtl w:val="0"/>
        </w:rPr>
        <w:t xml:space="preserve">Creatividad Exploratoria.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3.-</w:t>
      </w:r>
      <w:r w:rsidDel="00000000" w:rsidR="00000000" w:rsidRPr="00000000">
        <w:rPr>
          <w:rtl w:val="0"/>
        </w:rPr>
        <w:t xml:space="preserve"> Este tipo de creatividad se da cuando realizamos mezclas desconocidas de ideas conocidas: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 Creatividad Combinacional.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4.-</w:t>
      </w:r>
      <w:r w:rsidDel="00000000" w:rsidR="00000000" w:rsidRPr="00000000">
        <w:rPr>
          <w:rtl w:val="0"/>
        </w:rPr>
        <w:t xml:space="preserve"> Es el tipo de creatividad que produce sorpresa en el espectador debido a que los nuevos artefactos creados son simplemente inconcebibles bajo las reglas anteriormente conocidas, y aún así son considerados valiosos.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 Creatividad Transformacional.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5.-</w:t>
      </w:r>
      <w:r w:rsidDel="00000000" w:rsidR="00000000" w:rsidRPr="00000000">
        <w:rPr>
          <w:rtl w:val="0"/>
        </w:rPr>
        <w:t xml:space="preserve"> En el marco de trabajo de sistemas creativos, ¿qué reglas representan las estrategias para recorrer un espacio conceptual de forma ordenada?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 El conjunto de reglas </w:t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6.-</w:t>
      </w:r>
      <w:r w:rsidDel="00000000" w:rsidR="00000000" w:rsidRPr="00000000">
        <w:rPr>
          <w:rtl w:val="0"/>
        </w:rPr>
        <w:t xml:space="preserve"> En el marco de trabajo de sistemas creativos, ¿qué reglas son las que delimitan/restringen un espacio conceptual?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 El conjunto de reglas </w:t>
      </w:r>
      <w:r w:rsidDel="00000000" w:rsidR="00000000" w:rsidRPr="00000000">
        <w:rPr>
          <w:i w:val="1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7.-</w:t>
      </w:r>
      <w:r w:rsidDel="00000000" w:rsidR="00000000" w:rsidRPr="00000000">
        <w:rPr>
          <w:rtl w:val="0"/>
        </w:rPr>
        <w:t xml:space="preserve"> En el marco de trabajo de sistemas creativos, ¿qué reglas permiten evaluar cualquier elemento de un espacio conceptual?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 El conjunto de reglas 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8.-</w:t>
      </w:r>
      <w:r w:rsidDel="00000000" w:rsidR="00000000" w:rsidRPr="00000000">
        <w:rPr>
          <w:rtl w:val="0"/>
        </w:rPr>
        <w:t xml:space="preserve"> En el marco de trabajo de sistemas creativos, la creatividad transformacional se da cuando se rompen las reglas, y a consecuencia de esto se crean artefactos o ideas novedosas y valiosas, que no pertenecen al espacio conceptual original. ¿Qué reglas se pueden romper?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 Se pueden romper los 3 conjuntos de reglas.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Al romper el conjunto de reglas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lo cual definiría un nuevo espacio conceptual y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 posible entonces que la estrategia definida por </w:t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pueda explorar este nuevo espacio conceptual y a su vez sea valorado según 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Al romper el conjunto de reglas </w:t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es posible llegar a conceptos de </w:t>
      </w:r>
      <w:r w:rsidDel="00000000" w:rsidR="00000000" w:rsidRPr="00000000">
        <w:rPr>
          <w:i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que antes no podía con la estrategia previa, y a su vez que sean valiosos según 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Y al romper 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 podría modificar la evaluación de los conceptos lo cuál modela los cambios en el grupo o sociedad.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9.-</w:t>
      </w:r>
      <w:r w:rsidDel="00000000" w:rsidR="00000000" w:rsidRPr="00000000">
        <w:rPr>
          <w:rtl w:val="0"/>
        </w:rPr>
        <w:t xml:space="preserve"> En el marco de trabajo de sistemas creativos, ¿qué significaría la ruptura/modificación de las reglas T?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b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 La utilización de nuevas estrategias para recorrer el espacio conceptual permitiendo llegar a conceptos a los que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antes no era posible llegar, es como la presencia de distintos agentes con estrategias distintas.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10.-</w:t>
      </w:r>
      <w:r w:rsidDel="00000000" w:rsidR="00000000" w:rsidRPr="00000000">
        <w:rPr>
          <w:rtl w:val="0"/>
        </w:rPr>
        <w:t xml:space="preserve"> En el marco de trabajo de sistemas creativos, ¿qué significaría la ruptura/modificación de las reglas E?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 Que los agentes cambian su evaluación de lo que es valioso, modelando los cambios en el grupo o sociedad.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