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FB30" w14:textId="5923008C" w:rsidR="007E51CC" w:rsidRPr="00A244FD" w:rsidRDefault="00966E29" w:rsidP="00A244FD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A244FD">
        <w:rPr>
          <w:rFonts w:hint="cs"/>
          <w:b/>
          <w:bCs/>
          <w:sz w:val="44"/>
          <w:szCs w:val="44"/>
          <w:cs/>
        </w:rPr>
        <w:t>สารบัญ</w:t>
      </w:r>
    </w:p>
    <w:p w14:paraId="52C02208" w14:textId="0746BCD4" w:rsidR="00966E29" w:rsidRPr="00A244FD" w:rsidRDefault="00966E29" w:rsidP="00A244FD">
      <w:pPr>
        <w:tabs>
          <w:tab w:val="center" w:pos="9000"/>
        </w:tabs>
        <w:spacing w:after="0" w:line="240" w:lineRule="auto"/>
        <w:rPr>
          <w:b/>
          <w:bCs/>
        </w:rPr>
      </w:pPr>
      <w:r w:rsidRPr="00A244FD">
        <w:rPr>
          <w:rFonts w:hint="cs"/>
          <w:b/>
          <w:bCs/>
          <w:cs/>
        </w:rPr>
        <w:t>เรื่อง</w:t>
      </w:r>
      <w:r w:rsidR="00A244FD">
        <w:rPr>
          <w:b/>
          <w:bCs/>
          <w:cs/>
        </w:rPr>
        <w:tab/>
      </w:r>
      <w:r w:rsidRPr="00A244FD">
        <w:rPr>
          <w:rFonts w:hint="cs"/>
          <w:b/>
          <w:bCs/>
          <w:cs/>
        </w:rPr>
        <w:t>หน้า</w:t>
      </w:r>
    </w:p>
    <w:p w14:paraId="5F1931FA" w14:textId="285C800A" w:rsidR="00966E29" w:rsidRPr="00A244FD" w:rsidRDefault="00966E29" w:rsidP="00A244FD">
      <w:pPr>
        <w:tabs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A244FD">
        <w:rPr>
          <w:rFonts w:hint="cs"/>
          <w:b/>
          <w:bCs/>
          <w:cs/>
        </w:rPr>
        <w:t>คำนำ</w:t>
      </w:r>
      <w:r w:rsidR="00A244FD">
        <w:rPr>
          <w:b/>
          <w:bCs/>
        </w:rPr>
        <w:tab/>
      </w:r>
      <w:r w:rsidR="00A244FD">
        <w:rPr>
          <w:rFonts w:hint="cs"/>
          <w:b/>
          <w:bCs/>
          <w:cs/>
        </w:rPr>
        <w:t>ก</w:t>
      </w:r>
    </w:p>
    <w:p w14:paraId="404AFACB" w14:textId="3A038914" w:rsidR="00966E29" w:rsidRPr="00E7113C" w:rsidRDefault="00966E29" w:rsidP="00E7113C">
      <w:pPr>
        <w:tabs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E7113C">
        <w:rPr>
          <w:rFonts w:hint="cs"/>
          <w:b/>
          <w:bCs/>
          <w:cs/>
        </w:rPr>
        <w:t>กิตติกรรมประกาศ</w:t>
      </w:r>
      <w:r w:rsidR="00E7113C">
        <w:rPr>
          <w:b/>
          <w:bCs/>
        </w:rPr>
        <w:tab/>
      </w:r>
      <w:r w:rsidR="00E7113C">
        <w:rPr>
          <w:rFonts w:hint="cs"/>
          <w:b/>
          <w:bCs/>
          <w:cs/>
        </w:rPr>
        <w:t>ข</w:t>
      </w:r>
    </w:p>
    <w:p w14:paraId="7BD5285E" w14:textId="20C2DF04" w:rsidR="00966E29" w:rsidRPr="00E7113C" w:rsidRDefault="00966E29" w:rsidP="00E7113C">
      <w:pPr>
        <w:tabs>
          <w:tab w:val="left" w:pos="900"/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E7113C">
        <w:rPr>
          <w:rFonts w:hint="cs"/>
          <w:b/>
          <w:bCs/>
          <w:cs/>
        </w:rPr>
        <w:t>ทบที่ 1</w:t>
      </w:r>
      <w:r w:rsidR="00E7113C">
        <w:rPr>
          <w:b/>
          <w:bCs/>
          <w:cs/>
        </w:rPr>
        <w:tab/>
      </w:r>
      <w:r w:rsidRPr="00E7113C">
        <w:rPr>
          <w:rFonts w:hint="cs"/>
          <w:b/>
          <w:bCs/>
          <w:cs/>
        </w:rPr>
        <w:t>ประวัติศาสตร์คอมพิวเตอร์</w:t>
      </w:r>
      <w:r w:rsidR="00E7113C">
        <w:rPr>
          <w:b/>
          <w:bCs/>
          <w:cs/>
        </w:rPr>
        <w:tab/>
      </w:r>
      <w:r w:rsidR="00E7113C">
        <w:rPr>
          <w:rFonts w:hint="cs"/>
          <w:b/>
          <w:bCs/>
          <w:cs/>
        </w:rPr>
        <w:t>1</w:t>
      </w:r>
    </w:p>
    <w:p w14:paraId="62C01A6F" w14:textId="74F01CC9" w:rsidR="00966E29" w:rsidRPr="00515B8C" w:rsidRDefault="00515B8C" w:rsidP="00515B8C">
      <w:pPr>
        <w:tabs>
          <w:tab w:val="left" w:pos="900"/>
          <w:tab w:val="right" w:leader="dot" w:pos="9000"/>
        </w:tabs>
        <w:spacing w:after="0" w:line="240" w:lineRule="auto"/>
      </w:pPr>
      <w:r>
        <w:rPr>
          <w:cs/>
        </w:rPr>
        <w:tab/>
      </w:r>
      <w:r w:rsidR="00966E29" w:rsidRPr="00515B8C">
        <w:rPr>
          <w:rFonts w:hint="cs"/>
          <w:cs/>
        </w:rPr>
        <w:t>1.1 คอมพิวเตอร์ยุคที่</w:t>
      </w:r>
      <w:r w:rsidR="00E7113C" w:rsidRPr="00515B8C">
        <w:rPr>
          <w:rFonts w:hint="cs"/>
          <w:cs/>
        </w:rPr>
        <w:t xml:space="preserve"> </w:t>
      </w:r>
      <w:r w:rsidR="00966E29" w:rsidRPr="00515B8C">
        <w:rPr>
          <w:rFonts w:hint="cs"/>
          <w:cs/>
        </w:rPr>
        <w:t>1</w:t>
      </w:r>
      <w:r>
        <w:tab/>
        <w:t>5</w:t>
      </w:r>
    </w:p>
    <w:p w14:paraId="64775074" w14:textId="5EEAD4D5" w:rsidR="00966E29" w:rsidRPr="00966E29" w:rsidRDefault="00515B8C" w:rsidP="00515B8C">
      <w:pPr>
        <w:tabs>
          <w:tab w:val="left" w:pos="900"/>
          <w:tab w:val="right" w:leader="dot" w:pos="9000"/>
        </w:tabs>
        <w:spacing w:after="0" w:line="240" w:lineRule="auto"/>
      </w:pPr>
      <w:r>
        <w:rPr>
          <w:cs/>
        </w:rPr>
        <w:tab/>
      </w:r>
      <w:r w:rsidR="00966E29">
        <w:rPr>
          <w:rFonts w:hint="cs"/>
          <w:cs/>
        </w:rPr>
        <w:t xml:space="preserve">1.2 </w:t>
      </w:r>
      <w:r w:rsidR="00966E29" w:rsidRPr="00966E29">
        <w:rPr>
          <w:rFonts w:hint="cs"/>
          <w:cs/>
        </w:rPr>
        <w:t>คอมพิวเตอร์ยุคที่</w:t>
      </w:r>
      <w:r w:rsidR="00E7113C">
        <w:rPr>
          <w:rFonts w:hint="cs"/>
          <w:cs/>
        </w:rPr>
        <w:t xml:space="preserve"> </w:t>
      </w:r>
      <w:r w:rsidR="00966E29" w:rsidRPr="00966E29">
        <w:rPr>
          <w:rFonts w:hint="cs"/>
          <w:cs/>
        </w:rPr>
        <w:t>2</w:t>
      </w:r>
      <w:r>
        <w:tab/>
        <w:t>6</w:t>
      </w:r>
    </w:p>
    <w:p w14:paraId="3AEF903A" w14:textId="0CA8EBD4" w:rsidR="00966E29" w:rsidRPr="00515B8C" w:rsidRDefault="00966E29" w:rsidP="00515B8C">
      <w:pPr>
        <w:tabs>
          <w:tab w:val="left" w:pos="900"/>
          <w:tab w:val="right" w:leader="dot" w:pos="9000"/>
        </w:tabs>
        <w:spacing w:after="0" w:line="240" w:lineRule="auto"/>
        <w:rPr>
          <w:rFonts w:hint="cs"/>
          <w:b/>
          <w:bCs/>
        </w:rPr>
      </w:pPr>
      <w:r w:rsidRPr="00515B8C">
        <w:rPr>
          <w:rFonts w:hint="cs"/>
          <w:b/>
          <w:bCs/>
          <w:cs/>
        </w:rPr>
        <w:t xml:space="preserve">บทที่ 2 </w:t>
      </w:r>
      <w:r w:rsidR="00515B8C">
        <w:rPr>
          <w:b/>
          <w:bCs/>
          <w:cs/>
        </w:rPr>
        <w:tab/>
      </w:r>
      <w:r w:rsidRPr="00515B8C">
        <w:rPr>
          <w:rFonts w:hint="cs"/>
          <w:b/>
          <w:bCs/>
          <w:cs/>
        </w:rPr>
        <w:t>ส่วนประกอบ</w:t>
      </w:r>
      <w:r w:rsidR="00515B8C">
        <w:rPr>
          <w:b/>
          <w:bCs/>
          <w:cs/>
        </w:rPr>
        <w:tab/>
      </w:r>
      <w:r w:rsidR="00515B8C">
        <w:rPr>
          <w:rFonts w:hint="cs"/>
          <w:b/>
          <w:bCs/>
          <w:cs/>
        </w:rPr>
        <w:t>10</w:t>
      </w:r>
    </w:p>
    <w:p w14:paraId="3CCE2766" w14:textId="0516C2A4" w:rsidR="00966E29" w:rsidRPr="00515B8C" w:rsidRDefault="00515B8C" w:rsidP="00515B8C">
      <w:pPr>
        <w:tabs>
          <w:tab w:val="left" w:pos="900"/>
          <w:tab w:val="right" w:leader="dot" w:pos="9000"/>
        </w:tabs>
        <w:spacing w:after="0" w:line="240" w:lineRule="auto"/>
        <w:rPr>
          <w:rFonts w:hint="cs"/>
          <w:cs/>
        </w:rPr>
      </w:pPr>
      <w:r>
        <w:rPr>
          <w:cs/>
        </w:rPr>
        <w:tab/>
      </w:r>
      <w:r w:rsidR="00966E29" w:rsidRPr="00515B8C">
        <w:rPr>
          <w:rFonts w:hint="cs"/>
          <w:cs/>
        </w:rPr>
        <w:t>2.1ฮาร์</w:t>
      </w:r>
      <w:r w:rsidR="00A244FD" w:rsidRPr="00515B8C">
        <w:rPr>
          <w:rFonts w:hint="cs"/>
          <w:cs/>
        </w:rPr>
        <w:t>ด</w:t>
      </w:r>
      <w:r w:rsidR="00966E29" w:rsidRPr="00515B8C">
        <w:rPr>
          <w:rFonts w:hint="cs"/>
          <w:cs/>
        </w:rPr>
        <w:t>แวร</w:t>
      </w:r>
      <w:r>
        <w:rPr>
          <w:rFonts w:hint="cs"/>
          <w:cs/>
        </w:rPr>
        <w:t>์</w:t>
      </w:r>
      <w:r>
        <w:rPr>
          <w:cs/>
        </w:rPr>
        <w:tab/>
      </w:r>
      <w:r>
        <w:rPr>
          <w:rFonts w:hint="cs"/>
          <w:cs/>
        </w:rPr>
        <w:t>11</w:t>
      </w:r>
    </w:p>
    <w:p w14:paraId="7CABC2AF" w14:textId="2C1A9ABC" w:rsidR="00966E29" w:rsidRDefault="00966E29" w:rsidP="00A244FD">
      <w:pPr>
        <w:spacing w:after="0" w:line="240" w:lineRule="auto"/>
      </w:pPr>
      <w:r>
        <w:rPr>
          <w:rFonts w:hint="cs"/>
          <w:cs/>
        </w:rPr>
        <w:t>อ้างอิง</w:t>
      </w:r>
    </w:p>
    <w:p w14:paraId="0DFA9CAD" w14:textId="77777777" w:rsidR="00515B8C" w:rsidRDefault="00515B8C" w:rsidP="00A244FD">
      <w:pPr>
        <w:spacing w:after="0" w:line="240" w:lineRule="auto"/>
      </w:pPr>
    </w:p>
    <w:p w14:paraId="15B26AC2" w14:textId="77777777" w:rsidR="00515B8C" w:rsidRDefault="00515B8C" w:rsidP="00A244FD">
      <w:pPr>
        <w:spacing w:after="0" w:line="240" w:lineRule="auto"/>
      </w:pPr>
    </w:p>
    <w:p w14:paraId="2849FF87" w14:textId="77777777" w:rsidR="00960005" w:rsidRDefault="00960005" w:rsidP="00960005">
      <w:pPr>
        <w:spacing w:after="0" w:line="240" w:lineRule="auto"/>
        <w:ind w:left="630" w:hanging="630"/>
        <w:rPr>
          <w:rFonts w:hint="cs"/>
        </w:rPr>
      </w:pPr>
      <w:r>
        <w:t>Anderson, R. (</w:t>
      </w:r>
      <w:r>
        <w:rPr>
          <w:cs/>
        </w:rPr>
        <w:t xml:space="preserve">2018). </w:t>
      </w:r>
      <w:r>
        <w:t>Critical thinking and academic writing: A student guide. Routledge.</w:t>
      </w:r>
    </w:p>
    <w:p w14:paraId="39DC974A" w14:textId="77777777" w:rsidR="00960005" w:rsidRDefault="00960005" w:rsidP="00960005">
      <w:pPr>
        <w:spacing w:after="0" w:line="240" w:lineRule="auto"/>
        <w:ind w:left="630" w:hanging="630"/>
        <w:rPr>
          <w:rFonts w:hint="cs"/>
        </w:rPr>
      </w:pPr>
      <w:proofErr w:type="spellStart"/>
      <w:r>
        <w:t>Chaiyasit</w:t>
      </w:r>
      <w:proofErr w:type="spellEnd"/>
      <w:r>
        <w:t>, T., &amp; Wongchai, P. (</w:t>
      </w:r>
      <w:r>
        <w:rPr>
          <w:cs/>
        </w:rPr>
        <w:t xml:space="preserve">2019). </w:t>
      </w:r>
      <w:r>
        <w:t xml:space="preserve">The impact of social media on youth behavior in Thailand. Journal of Southeast Asian Studies, </w:t>
      </w:r>
      <w:r>
        <w:rPr>
          <w:cs/>
        </w:rPr>
        <w:t>25(2)</w:t>
      </w:r>
      <w:r>
        <w:t xml:space="preserve">, </w:t>
      </w:r>
      <w:r>
        <w:rPr>
          <w:cs/>
        </w:rPr>
        <w:t xml:space="preserve">134–150. </w:t>
      </w:r>
      <w:r>
        <w:t>https://doi.org/</w:t>
      </w:r>
      <w:r>
        <w:rPr>
          <w:cs/>
        </w:rPr>
        <w:t>10.1234/</w:t>
      </w:r>
      <w:proofErr w:type="spellStart"/>
      <w:r>
        <w:t>jseas.v</w:t>
      </w:r>
      <w:proofErr w:type="spellEnd"/>
      <w:r>
        <w:rPr>
          <w:cs/>
        </w:rPr>
        <w:t>25</w:t>
      </w:r>
      <w:proofErr w:type="spellStart"/>
      <w:r>
        <w:t>i</w:t>
      </w:r>
      <w:proofErr w:type="spellEnd"/>
      <w:r>
        <w:rPr>
          <w:cs/>
        </w:rPr>
        <w:t>2.4567</w:t>
      </w:r>
    </w:p>
    <w:p w14:paraId="5EA4C307" w14:textId="77777777" w:rsidR="00960005" w:rsidRDefault="00960005" w:rsidP="00960005">
      <w:pPr>
        <w:spacing w:after="0" w:line="240" w:lineRule="auto"/>
        <w:ind w:left="630" w:hanging="630"/>
        <w:rPr>
          <w:rFonts w:hint="cs"/>
        </w:rPr>
      </w:pPr>
      <w:r>
        <w:t>Nguyen, H. T. (</w:t>
      </w:r>
      <w:r>
        <w:rPr>
          <w:cs/>
        </w:rPr>
        <w:t xml:space="preserve">2021). </w:t>
      </w:r>
      <w:r>
        <w:t xml:space="preserve">Cultural identity and language preservation among ethnic minorities in Vietnam. Asian Culture and Society Review, </w:t>
      </w:r>
      <w:r>
        <w:rPr>
          <w:cs/>
        </w:rPr>
        <w:t>18(1)</w:t>
      </w:r>
      <w:r>
        <w:t xml:space="preserve">, </w:t>
      </w:r>
      <w:r>
        <w:rPr>
          <w:cs/>
        </w:rPr>
        <w:t>22–40.</w:t>
      </w:r>
    </w:p>
    <w:p w14:paraId="71DAD8E1" w14:textId="77777777" w:rsidR="00960005" w:rsidRDefault="00960005" w:rsidP="00960005">
      <w:pPr>
        <w:spacing w:after="0" w:line="240" w:lineRule="auto"/>
        <w:ind w:left="630" w:hanging="630"/>
        <w:rPr>
          <w:rFonts w:hint="cs"/>
        </w:rPr>
      </w:pPr>
      <w:r>
        <w:t>Smith, J. A., &amp; Brown, L. K. (</w:t>
      </w:r>
      <w:r>
        <w:rPr>
          <w:cs/>
        </w:rPr>
        <w:t xml:space="preserve">2020). </w:t>
      </w:r>
      <w:r>
        <w:t xml:space="preserve">Digital learning in the </w:t>
      </w:r>
      <w:r>
        <w:rPr>
          <w:cs/>
        </w:rPr>
        <w:t>21</w:t>
      </w:r>
      <w:proofErr w:type="spellStart"/>
      <w:r>
        <w:t>st</w:t>
      </w:r>
      <w:proofErr w:type="spellEnd"/>
      <w:r>
        <w:t xml:space="preserve"> century: A global perspective. Oxford University Press.</w:t>
      </w:r>
    </w:p>
    <w:p w14:paraId="73BF1ACF" w14:textId="123963E4" w:rsidR="00960005" w:rsidRDefault="00960005" w:rsidP="00960005">
      <w:pPr>
        <w:spacing w:after="0" w:line="240" w:lineRule="auto"/>
        <w:ind w:left="630" w:hanging="630"/>
        <w:rPr>
          <w:cs/>
        </w:rPr>
      </w:pPr>
      <w:r>
        <w:rPr>
          <w:cs/>
        </w:rPr>
        <w:t>สุภาภรณ์ ศรีสุข. (2563). การพัฒนาทักษะการคิดเชิงวิพากษ์ในนักเรียนมัธยมศึกษาตอนปลาย. วารสารครุศาสตร์ศึกษา</w:t>
      </w:r>
      <w:r>
        <w:t xml:space="preserve">, </w:t>
      </w:r>
      <w:r>
        <w:rPr>
          <w:cs/>
        </w:rPr>
        <w:t>41(3)</w:t>
      </w:r>
      <w:r>
        <w:t xml:space="preserve">, </w:t>
      </w:r>
      <w:r>
        <w:rPr>
          <w:cs/>
        </w:rPr>
        <w:t>45–62.</w:t>
      </w:r>
    </w:p>
    <w:p w14:paraId="3EB9E57D" w14:textId="77777777" w:rsidR="00960005" w:rsidRDefault="00960005">
      <w:pPr>
        <w:rPr>
          <w:cs/>
        </w:rPr>
      </w:pPr>
      <w:r>
        <w:rPr>
          <w:cs/>
        </w:rPr>
        <w:br w:type="page"/>
      </w:r>
    </w:p>
    <w:p w14:paraId="5D9758E0" w14:textId="0290E58E" w:rsidR="00960005" w:rsidRPr="00651700" w:rsidRDefault="00960005" w:rsidP="00960005">
      <w:pPr>
        <w:spacing w:after="0" w:line="240" w:lineRule="auto"/>
        <w:ind w:left="720" w:hanging="720"/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33EC2CE2" wp14:editId="79105870">
            <wp:extent cx="735496" cy="735496"/>
            <wp:effectExtent l="0" t="0" r="7620" b="7620"/>
            <wp:docPr id="2083103337" name="Picture 1" descr="ตราครุฑ สัญลักษณ์บนหนังสือราชการ – Documenta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 สัญลักษณ์บนหนังสือราชการ – Documentary Manag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4231" cy="75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700">
        <w:rPr>
          <w:rFonts w:hint="cs"/>
          <w:b/>
          <w:bCs/>
          <w:cs/>
        </w:rPr>
        <w:t xml:space="preserve">  บันทึกข้อความ</w:t>
      </w:r>
    </w:p>
    <w:p w14:paraId="0B5AE9C5" w14:textId="74B6150C" w:rsidR="00960005" w:rsidRDefault="00960005" w:rsidP="00960005">
      <w:pPr>
        <w:spacing w:after="0" w:line="240" w:lineRule="auto"/>
        <w:ind w:left="720" w:hanging="720"/>
        <w:rPr>
          <w:rFonts w:hint="cs"/>
          <w:cs/>
        </w:rPr>
      </w:pPr>
      <w:r w:rsidRPr="00651700">
        <w:rPr>
          <w:rFonts w:hint="cs"/>
          <w:b/>
          <w:bCs/>
          <w:cs/>
        </w:rPr>
        <w:t>ส่วนราชการ</w:t>
      </w:r>
      <w:r>
        <w:rPr>
          <w:rFonts w:hint="cs"/>
          <w:cs/>
        </w:rPr>
        <w:t xml:space="preserve"> สาขาเทคโนโลยีสาร</w:t>
      </w:r>
      <w:r w:rsidR="00B07871">
        <w:rPr>
          <w:rFonts w:hint="cs"/>
          <w:cs/>
        </w:rPr>
        <w:t xml:space="preserve">สนเทศ คณะวิทยาศาสตร์ มหาวิทยาลัยราชภัฏบุรีรัมย์ </w:t>
      </w:r>
      <w:r w:rsidR="007101B5">
        <w:rPr>
          <w:rFonts w:hint="cs"/>
          <w:cs/>
        </w:rPr>
        <w:t>โ</w:t>
      </w:r>
      <w:r w:rsidR="00B07871">
        <w:rPr>
          <w:rFonts w:hint="cs"/>
          <w:cs/>
        </w:rPr>
        <w:t>ทร6621</w:t>
      </w:r>
    </w:p>
    <w:p w14:paraId="3E53707F" w14:textId="167B4FF5" w:rsidR="00960005" w:rsidRDefault="00960005" w:rsidP="007101B5">
      <w:pPr>
        <w:tabs>
          <w:tab w:val="center" w:pos="4500"/>
        </w:tabs>
        <w:spacing w:after="0" w:line="240" w:lineRule="auto"/>
      </w:pPr>
      <w:r w:rsidRPr="00651700">
        <w:rPr>
          <w:rFonts w:hint="cs"/>
          <w:b/>
          <w:bCs/>
          <w:cs/>
        </w:rPr>
        <w:t xml:space="preserve">ที่ </w:t>
      </w:r>
      <w:r>
        <w:rPr>
          <w:rFonts w:hint="cs"/>
          <w:cs/>
        </w:rPr>
        <w:t xml:space="preserve">อว. </w:t>
      </w:r>
      <w:r>
        <w:t>123</w:t>
      </w:r>
      <w:r>
        <w:rPr>
          <w:rFonts w:hint="cs"/>
          <w:cs/>
        </w:rPr>
        <w:t>/</w:t>
      </w:r>
      <w:r>
        <w:t>45</w:t>
      </w:r>
      <w:r w:rsidR="00B07871">
        <w:t xml:space="preserve"> </w:t>
      </w:r>
      <w:r w:rsidR="007101B5">
        <w:rPr>
          <w:cs/>
        </w:rPr>
        <w:tab/>
      </w:r>
      <w:r w:rsidR="00B07871" w:rsidRPr="007101B5">
        <w:rPr>
          <w:rFonts w:hint="cs"/>
          <w:b/>
          <w:bCs/>
          <w:cs/>
        </w:rPr>
        <w:t xml:space="preserve">วันที่ </w:t>
      </w:r>
      <w:r w:rsidR="00B07871">
        <w:rPr>
          <w:rFonts w:hint="cs"/>
          <w:cs/>
        </w:rPr>
        <w:t>14 กรกฎาคม 2568</w:t>
      </w:r>
    </w:p>
    <w:p w14:paraId="7C0D0E4C" w14:textId="43117957" w:rsidR="00B07871" w:rsidRDefault="00B07871" w:rsidP="00960005">
      <w:pPr>
        <w:spacing w:after="0" w:line="240" w:lineRule="auto"/>
        <w:ind w:left="720" w:hanging="720"/>
      </w:pPr>
      <w:r w:rsidRPr="007101B5">
        <w:rPr>
          <w:rFonts w:hint="cs"/>
          <w:b/>
          <w:bCs/>
          <w:cs/>
        </w:rPr>
        <w:t xml:space="preserve">เรื่อง </w:t>
      </w:r>
      <w:r>
        <w:rPr>
          <w:rFonts w:hint="cs"/>
          <w:cs/>
        </w:rPr>
        <w:t>ขอความอนุเคราะห์เวลาเรียน</w:t>
      </w:r>
    </w:p>
    <w:p w14:paraId="208F473C" w14:textId="1EDD6B85" w:rsidR="00B07871" w:rsidRDefault="00B07871" w:rsidP="00960005">
      <w:pPr>
        <w:spacing w:after="0" w:line="240" w:lineRule="auto"/>
        <w:ind w:left="720" w:hanging="720"/>
      </w:pPr>
      <w:r w:rsidRPr="007101B5">
        <w:rPr>
          <w:rFonts w:hint="cs"/>
          <w:b/>
          <w:bCs/>
          <w:cs/>
        </w:rPr>
        <w:t>เรียน</w:t>
      </w:r>
      <w:r>
        <w:rPr>
          <w:rFonts w:hint="cs"/>
          <w:cs/>
        </w:rPr>
        <w:t xml:space="preserve"> อาจาร์ประจำนายวิชา</w:t>
      </w:r>
    </w:p>
    <w:p w14:paraId="1FE09BE5" w14:textId="77777777" w:rsidR="00651700" w:rsidRDefault="00651700" w:rsidP="00960005">
      <w:pPr>
        <w:spacing w:after="0" w:line="240" w:lineRule="auto"/>
        <w:ind w:left="720" w:hanging="720"/>
      </w:pPr>
    </w:p>
    <w:p w14:paraId="260923E8" w14:textId="77777777" w:rsidR="00651700" w:rsidRDefault="00B07871" w:rsidP="00651700">
      <w:pPr>
        <w:spacing w:before="240" w:after="0" w:line="240" w:lineRule="auto"/>
        <w:ind w:firstLine="720"/>
      </w:pPr>
      <w:r>
        <w:rPr>
          <w:rFonts w:hint="cs"/>
          <w:cs/>
        </w:rPr>
        <w:t>ด้วยข้าพเจ้า นางสาวสิริวิภาพร สืบดี นัก</w:t>
      </w:r>
      <w:proofErr w:type="spellStart"/>
      <w:r>
        <w:rPr>
          <w:rFonts w:hint="cs"/>
          <w:cs/>
        </w:rPr>
        <w:t>ศืกษา</w:t>
      </w:r>
      <w:proofErr w:type="spellEnd"/>
      <w:r>
        <w:rPr>
          <w:rFonts w:hint="cs"/>
          <w:cs/>
        </w:rPr>
        <w:t>สาขาเทคโนโลยีสารสนเทศ ชั้นปีที่ 1 มีความประสงค์เข้าร่วมกิจกรรมทำบุญสาขาวิชา วันที่ 18 กรกฎาคม 2568 เวลา 9.00 น. ซึ่งวันและเวลาดังกล่าวอยู่ในคาบสอนของรายวิชา</w:t>
      </w:r>
    </w:p>
    <w:p w14:paraId="59D47A1C" w14:textId="19B3E948" w:rsidR="00B07871" w:rsidRDefault="00B07871" w:rsidP="00651700">
      <w:pPr>
        <w:spacing w:before="240" w:after="0" w:line="240" w:lineRule="auto"/>
        <w:ind w:firstLine="720"/>
        <w:rPr>
          <w:rFonts w:hint="cs"/>
          <w:cs/>
        </w:rPr>
      </w:pPr>
      <w:r>
        <w:rPr>
          <w:rFonts w:hint="cs"/>
          <w:cs/>
        </w:rPr>
        <w:t>จึงเรียนมาเพื่อขอความอนุเคราะห์เวลาเรียนดังกล่าว</w:t>
      </w:r>
    </w:p>
    <w:p w14:paraId="0A35A58B" w14:textId="77777777" w:rsidR="00B07871" w:rsidRDefault="00B07871" w:rsidP="00651700">
      <w:pPr>
        <w:spacing w:before="240" w:after="0" w:line="240" w:lineRule="auto"/>
        <w:ind w:left="720" w:firstLine="720"/>
      </w:pPr>
    </w:p>
    <w:p w14:paraId="451D6036" w14:textId="77777777" w:rsidR="00651700" w:rsidRDefault="00651700" w:rsidP="00651700">
      <w:pPr>
        <w:spacing w:before="240" w:after="0" w:line="240" w:lineRule="auto"/>
        <w:ind w:left="720" w:firstLine="720"/>
      </w:pPr>
    </w:p>
    <w:p w14:paraId="20A7103B" w14:textId="18D9C9CB" w:rsidR="00651700" w:rsidRDefault="00651700" w:rsidP="007101B5">
      <w:pPr>
        <w:tabs>
          <w:tab w:val="left" w:pos="6750"/>
        </w:tabs>
        <w:spacing w:before="240" w:after="0" w:line="240" w:lineRule="auto"/>
        <w:ind w:left="5760"/>
      </w:pPr>
      <w:r>
        <w:rPr>
          <w:rFonts w:hint="cs"/>
          <w:cs/>
        </w:rPr>
        <w:t xml:space="preserve">นางสาวสิริวิภาพร สืบดี </w:t>
      </w:r>
    </w:p>
    <w:p w14:paraId="4DA0E3F8" w14:textId="6F7EF352" w:rsidR="00651700" w:rsidRDefault="00651700" w:rsidP="007101B5">
      <w:pPr>
        <w:tabs>
          <w:tab w:val="left" w:pos="5850"/>
        </w:tabs>
        <w:spacing w:before="240" w:after="0" w:line="240" w:lineRule="auto"/>
        <w:ind w:left="5760"/>
        <w:rPr>
          <w:rFonts w:hint="cs"/>
          <w:cs/>
        </w:rPr>
      </w:pPr>
      <w:r>
        <w:rPr>
          <w:rFonts w:hint="cs"/>
          <w:cs/>
        </w:rPr>
        <w:t>นักศึกษา สาขาเทคโนโลยีสารสนเทศ</w:t>
      </w:r>
    </w:p>
    <w:sectPr w:rsidR="00651700" w:rsidSect="00966E29">
      <w:pgSz w:w="11906" w:h="16838" w:code="9"/>
      <w:pgMar w:top="1440" w:right="72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0312"/>
    <w:multiLevelType w:val="multilevel"/>
    <w:tmpl w:val="77625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CA636E"/>
    <w:multiLevelType w:val="multilevel"/>
    <w:tmpl w:val="964425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36399827">
    <w:abstractNumId w:val="0"/>
  </w:num>
  <w:num w:numId="2" w16cid:durableId="33496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29"/>
    <w:rsid w:val="001B1FD0"/>
    <w:rsid w:val="003D2BF4"/>
    <w:rsid w:val="00515B8C"/>
    <w:rsid w:val="00651700"/>
    <w:rsid w:val="007101B5"/>
    <w:rsid w:val="007E51CC"/>
    <w:rsid w:val="00960005"/>
    <w:rsid w:val="00966E29"/>
    <w:rsid w:val="00A244FD"/>
    <w:rsid w:val="00A4292B"/>
    <w:rsid w:val="00B07871"/>
    <w:rsid w:val="00E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E8CB"/>
  <w15:chartTrackingRefBased/>
  <w15:docId w15:val="{FFFFDC67-7703-4AB7-A30B-7BD587FD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E2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E2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E2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E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E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E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E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E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E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E2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E2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E2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E2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E2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E2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E2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E2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E2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66E2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6E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E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6E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6E2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966E2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966E2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966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E2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966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2025-07-14T02:59:00Z</dcterms:created>
  <dcterms:modified xsi:type="dcterms:W3CDTF">2025-07-14T04:13:00Z</dcterms:modified>
</cp:coreProperties>
</file>