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4B2" w:rsidRPr="00D236F1" w:rsidRDefault="001134B2" w:rsidP="003415E4">
      <w:pPr>
        <w:rPr>
          <w:rFonts w:ascii="Times New Roman" w:hAnsi="Times New Roman" w:cs="Times New Roman"/>
          <w:b/>
          <w:sz w:val="26"/>
          <w:szCs w:val="26"/>
        </w:rPr>
      </w:pPr>
    </w:p>
    <w:p w:rsidR="001134B2" w:rsidRPr="00D236F1" w:rsidRDefault="00486785" w:rsidP="001134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</w:r>
      <w:r w:rsidRPr="00D236F1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</w:t>
      </w:r>
      <w:r w:rsidRPr="00D236F1">
        <w:rPr>
          <w:rFonts w:ascii="Times New Roman" w:hAnsi="Times New Roman" w:cs="Times New Roman"/>
          <w:b/>
          <w:sz w:val="32"/>
          <w:szCs w:val="32"/>
        </w:rPr>
        <w:t>(FORM D)</w:t>
      </w:r>
    </w:p>
    <w:p w:rsidR="003415E4" w:rsidRPr="00D236F1" w:rsidRDefault="003415E4" w:rsidP="003415E4">
      <w:pPr>
        <w:jc w:val="center"/>
        <w:rPr>
          <w:rFonts w:ascii="Bookman Old Style" w:hAnsi="Bookman Old Style"/>
          <w:b/>
          <w:bCs/>
          <w:u w:val="single"/>
        </w:rPr>
      </w:pPr>
      <w:r w:rsidRPr="00D236F1">
        <w:rPr>
          <w:rFonts w:ascii="Bookman Old Style" w:hAnsi="Bookman Old Style"/>
          <w:b/>
          <w:bCs/>
          <w:u w:val="single"/>
        </w:rPr>
        <w:t xml:space="preserve">ACADEMIC ACCREDITATION GUIDELINES FOR PROFESSIONAL TRAINING INSTITUTIONS OFFERING </w:t>
      </w:r>
      <w:r w:rsidR="009B13C5" w:rsidRPr="00D236F1">
        <w:rPr>
          <w:rFonts w:ascii="Bookman Old Style" w:hAnsi="Bookman Old Style"/>
          <w:b/>
          <w:bCs/>
          <w:u w:val="single"/>
        </w:rPr>
        <w:t>PROSTHETICS &amp; ORTHOTICS</w:t>
      </w:r>
      <w:r w:rsidRPr="00D236F1">
        <w:rPr>
          <w:rFonts w:ascii="Bookman Old Style" w:hAnsi="Bookman Old Style"/>
          <w:b/>
          <w:bCs/>
          <w:u w:val="single"/>
        </w:rPr>
        <w:t xml:space="preserve"> TRAINING IN NIGERIA</w:t>
      </w:r>
    </w:p>
    <w:p w:rsidR="003415E4" w:rsidRPr="00D236F1" w:rsidRDefault="003415E4" w:rsidP="003415E4">
      <w:pPr>
        <w:rPr>
          <w:rFonts w:ascii="Garamond" w:hAnsi="Garamond"/>
        </w:rPr>
      </w:pPr>
    </w:p>
    <w:p w:rsidR="003415E4" w:rsidRPr="00D236F1" w:rsidRDefault="003415E4" w:rsidP="003415E4">
      <w:p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In line with sections 11-14 of the enabling law (Decree 38 of 1988/M9 LFN 2004) of the Board MRTB, established for the regulation and control of training and practice of Physiotherapy, Occupational Therapy, Speech Therapy, Audiology, Prosthetics &amp; Orthotics, Chiropractic and Osteopathic Medicine Professions in Nigeria hereby </w:t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>decrees</w:t>
      </w:r>
      <w:r w:rsidRPr="00D236F1">
        <w:rPr>
          <w:rFonts w:ascii="Times New Roman" w:hAnsi="Times New Roman" w:cs="Times New Roman"/>
          <w:sz w:val="24"/>
          <w:szCs w:val="24"/>
        </w:rPr>
        <w:t xml:space="preserve"> as follows: </w:t>
      </w:r>
    </w:p>
    <w:p w:rsidR="00D15989" w:rsidRPr="00D236F1" w:rsidRDefault="00D15989" w:rsidP="001134B2">
      <w:pPr>
        <w:jc w:val="both"/>
        <w:rPr>
          <w:rFonts w:ascii="Times New Roman" w:hAnsi="Times New Roman" w:cs="Times New Roman"/>
          <w:sz w:val="10"/>
          <w:szCs w:val="26"/>
        </w:rPr>
      </w:pPr>
    </w:p>
    <w:p w:rsidR="00F63F76" w:rsidRPr="00D236F1" w:rsidRDefault="00F63F76" w:rsidP="00F63F7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t xml:space="preserve">The </w:t>
      </w:r>
      <w:proofErr w:type="spellStart"/>
      <w:r w:rsidRPr="00D236F1">
        <w:rPr>
          <w:rFonts w:ascii="Times New Roman" w:hAnsi="Times New Roman" w:cs="Times New Roman"/>
          <w:b/>
          <w:i/>
          <w:sz w:val="24"/>
          <w:szCs w:val="24"/>
        </w:rPr>
        <w:t>Programme</w:t>
      </w:r>
      <w:proofErr w:type="spellEnd"/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All Professional Training Institutions offering Prosthetics &amp; Orthotics technology courses in Nigeria shall be </w:t>
      </w:r>
      <w:r w:rsidR="00703A64">
        <w:rPr>
          <w:rFonts w:ascii="Times New Roman" w:hAnsi="Times New Roman" w:cs="Times New Roman"/>
          <w:sz w:val="24"/>
          <w:szCs w:val="24"/>
        </w:rPr>
        <w:t>subject to</w:t>
      </w:r>
      <w:r w:rsidRPr="00D236F1">
        <w:rPr>
          <w:rFonts w:ascii="Times New Roman" w:hAnsi="Times New Roman" w:cs="Times New Roman"/>
          <w:sz w:val="24"/>
          <w:szCs w:val="24"/>
        </w:rPr>
        <w:t xml:space="preserve"> a </w:t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>pre-accreditation visit</w:t>
      </w:r>
      <w:r w:rsidRPr="00D236F1">
        <w:rPr>
          <w:rFonts w:ascii="Times New Roman" w:hAnsi="Times New Roman" w:cs="Times New Roman"/>
          <w:sz w:val="24"/>
          <w:szCs w:val="24"/>
        </w:rPr>
        <w:t xml:space="preserve"> and an eventual </w:t>
      </w:r>
      <w:r w:rsidRPr="00CB3A3E">
        <w:rPr>
          <w:rFonts w:ascii="Times New Roman" w:hAnsi="Times New Roman" w:cs="Times New Roman"/>
          <w:b/>
          <w:sz w:val="24"/>
          <w:szCs w:val="24"/>
        </w:rPr>
        <w:t>accreditation exercise</w:t>
      </w:r>
      <w:r w:rsidRPr="00D236F1">
        <w:rPr>
          <w:rFonts w:ascii="Times New Roman" w:hAnsi="Times New Roman" w:cs="Times New Roman"/>
          <w:sz w:val="24"/>
          <w:szCs w:val="24"/>
        </w:rPr>
        <w:t xml:space="preserve"> by the Board (MRTB).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t>Diploma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All Professional Training Institutions offering Prosthetics &amp; Orthotics courses in Nigeria at </w:t>
      </w:r>
      <w:r w:rsidR="00703A64">
        <w:rPr>
          <w:rFonts w:ascii="Times New Roman" w:hAnsi="Times New Roman" w:cs="Times New Roman"/>
          <w:sz w:val="24"/>
          <w:szCs w:val="24"/>
        </w:rPr>
        <w:t xml:space="preserve">the </w:t>
      </w:r>
      <w:r w:rsidRPr="00D236F1">
        <w:rPr>
          <w:rFonts w:ascii="Times New Roman" w:hAnsi="Times New Roman" w:cs="Times New Roman"/>
          <w:sz w:val="24"/>
          <w:szCs w:val="24"/>
        </w:rPr>
        <w:t>diploma level</w:t>
      </w:r>
      <w:r w:rsidR="00703A64">
        <w:rPr>
          <w:rFonts w:ascii="Times New Roman" w:hAnsi="Times New Roman" w:cs="Times New Roman"/>
          <w:sz w:val="24"/>
          <w:szCs w:val="24"/>
        </w:rPr>
        <w:t xml:space="preserve"> shall be headed by a Master’s d</w:t>
      </w:r>
      <w:r w:rsidRPr="00D236F1">
        <w:rPr>
          <w:rFonts w:ascii="Times New Roman" w:hAnsi="Times New Roman" w:cs="Times New Roman"/>
          <w:sz w:val="24"/>
          <w:szCs w:val="24"/>
        </w:rPr>
        <w:t>egree holder of not less than a Principal Officer of e</w:t>
      </w:r>
      <w:r w:rsidR="00703A64">
        <w:rPr>
          <w:rFonts w:ascii="Times New Roman" w:hAnsi="Times New Roman" w:cs="Times New Roman"/>
          <w:sz w:val="24"/>
          <w:szCs w:val="24"/>
        </w:rPr>
        <w:t>ight (8) to ten (10) years post-</w:t>
      </w:r>
      <w:r w:rsidRPr="00D236F1">
        <w:rPr>
          <w:rFonts w:ascii="Times New Roman" w:hAnsi="Times New Roman" w:cs="Times New Roman"/>
          <w:sz w:val="24"/>
          <w:szCs w:val="24"/>
        </w:rPr>
        <w:t xml:space="preserve">qualification experience who is a registered and currently licensed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Prosthetist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Orthotist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with the Board MRTB in Nigeria. 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703A64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head shall be assisted by</w:t>
      </w:r>
      <w:r w:rsidR="00F63F76" w:rsidRPr="00D236F1">
        <w:rPr>
          <w:rFonts w:ascii="Times New Roman" w:hAnsi="Times New Roman" w:cs="Times New Roman"/>
          <w:sz w:val="24"/>
          <w:szCs w:val="24"/>
        </w:rPr>
        <w:t xml:space="preserve"> not less than five (5) other Registered and currently licensed </w:t>
      </w:r>
      <w:proofErr w:type="spellStart"/>
      <w:r w:rsidR="00F63F76" w:rsidRPr="00D236F1">
        <w:rPr>
          <w:rFonts w:ascii="Times New Roman" w:hAnsi="Times New Roman" w:cs="Times New Roman"/>
          <w:sz w:val="24"/>
          <w:szCs w:val="24"/>
        </w:rPr>
        <w:t>Prosthetist</w:t>
      </w:r>
      <w:proofErr w:type="spellEnd"/>
      <w:r w:rsidR="00F63F76" w:rsidRPr="00D236F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63F76" w:rsidRPr="00D236F1">
        <w:rPr>
          <w:rFonts w:ascii="Times New Roman" w:hAnsi="Times New Roman" w:cs="Times New Roman"/>
          <w:sz w:val="24"/>
          <w:szCs w:val="24"/>
        </w:rPr>
        <w:t>Orthotist</w:t>
      </w:r>
      <w:proofErr w:type="spellEnd"/>
      <w:r w:rsidR="00F63F76" w:rsidRPr="00D236F1">
        <w:rPr>
          <w:rFonts w:ascii="Times New Roman" w:hAnsi="Times New Roman" w:cs="Times New Roman"/>
          <w:sz w:val="24"/>
          <w:szCs w:val="24"/>
        </w:rPr>
        <w:t xml:space="preserve"> as lecture</w:t>
      </w:r>
      <w:r w:rsidR="00547411">
        <w:rPr>
          <w:rFonts w:ascii="Times New Roman" w:hAnsi="Times New Roman" w:cs="Times New Roman"/>
          <w:sz w:val="24"/>
          <w:szCs w:val="24"/>
        </w:rPr>
        <w:t>r</w:t>
      </w:r>
      <w:r w:rsidR="00F63F76" w:rsidRPr="00D236F1">
        <w:rPr>
          <w:rFonts w:ascii="Times New Roman" w:hAnsi="Times New Roman" w:cs="Times New Roman"/>
          <w:sz w:val="24"/>
          <w:szCs w:val="24"/>
        </w:rPr>
        <w:t>s and Clinical Co-</w:t>
      </w:r>
      <w:proofErr w:type="spellStart"/>
      <w:r w:rsidR="00F63F76" w:rsidRPr="00D236F1">
        <w:rPr>
          <w:rFonts w:ascii="Times New Roman" w:hAnsi="Times New Roman" w:cs="Times New Roman"/>
          <w:sz w:val="24"/>
          <w:szCs w:val="24"/>
        </w:rPr>
        <w:t>ordinators</w:t>
      </w:r>
      <w:proofErr w:type="spellEnd"/>
      <w:r w:rsidR="00F63F76" w:rsidRPr="00D236F1">
        <w:rPr>
          <w:rFonts w:ascii="Times New Roman" w:hAnsi="Times New Roman" w:cs="Times New Roman"/>
          <w:sz w:val="24"/>
          <w:szCs w:val="24"/>
        </w:rPr>
        <w:t>.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t>Degree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All Professional Training Institutions running Prosthetics &amp; Orthotics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in Nigeria at degree level shall be headed by a Ph.D</w:t>
      </w:r>
      <w:r w:rsidR="00703A64">
        <w:rPr>
          <w:rFonts w:ascii="Times New Roman" w:hAnsi="Times New Roman" w:cs="Times New Roman"/>
          <w:sz w:val="24"/>
          <w:szCs w:val="24"/>
        </w:rPr>
        <w:t>.</w:t>
      </w:r>
      <w:r w:rsidRPr="00D236F1">
        <w:rPr>
          <w:rFonts w:ascii="Times New Roman" w:hAnsi="Times New Roman" w:cs="Times New Roman"/>
          <w:sz w:val="24"/>
          <w:szCs w:val="24"/>
        </w:rPr>
        <w:t xml:space="preserve"> holder of not less than a Chief Officer of eight (8) to ten (10) years post qualification experience who is a registered and currently licensed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Prosthetist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Orthotist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with the Board MRTB in Nigeria. 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The head would be assisted wit</w:t>
      </w:r>
      <w:r w:rsidR="00703A64">
        <w:rPr>
          <w:rFonts w:ascii="Times New Roman" w:hAnsi="Times New Roman" w:cs="Times New Roman"/>
          <w:sz w:val="24"/>
          <w:szCs w:val="24"/>
        </w:rPr>
        <w:t>h not less than five (5) other r</w:t>
      </w:r>
      <w:r w:rsidRPr="00D236F1">
        <w:rPr>
          <w:rFonts w:ascii="Times New Roman" w:hAnsi="Times New Roman" w:cs="Times New Roman"/>
          <w:sz w:val="24"/>
          <w:szCs w:val="24"/>
        </w:rPr>
        <w:t>egistered</w:t>
      </w:r>
      <w:r w:rsidR="00F56A42">
        <w:rPr>
          <w:rFonts w:ascii="Times New Roman" w:hAnsi="Times New Roman" w:cs="Times New Roman"/>
          <w:sz w:val="24"/>
          <w:szCs w:val="24"/>
        </w:rPr>
        <w:t xml:space="preserve"> post graduates </w:t>
      </w:r>
      <w:proofErr w:type="spellStart"/>
      <w:r w:rsidR="00F56A42">
        <w:rPr>
          <w:rFonts w:ascii="Times New Roman" w:hAnsi="Times New Roman" w:cs="Times New Roman"/>
          <w:sz w:val="24"/>
          <w:szCs w:val="24"/>
        </w:rPr>
        <w:t>degre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</w:t>
      </w:r>
      <w:r w:rsidR="00703A64">
        <w:rPr>
          <w:rFonts w:ascii="Times New Roman" w:hAnsi="Times New Roman" w:cs="Times New Roman"/>
          <w:sz w:val="24"/>
          <w:szCs w:val="24"/>
        </w:rPr>
        <w:t xml:space="preserve">holders </w:t>
      </w:r>
      <w:r w:rsidRPr="00D236F1">
        <w:rPr>
          <w:rFonts w:ascii="Times New Roman" w:hAnsi="Times New Roman" w:cs="Times New Roman"/>
          <w:sz w:val="24"/>
          <w:szCs w:val="24"/>
        </w:rPr>
        <w:t xml:space="preserve">and currently licensed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Prosthetist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Orthotist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as lecture</w:t>
      </w:r>
      <w:r w:rsidR="00547411">
        <w:rPr>
          <w:rFonts w:ascii="Times New Roman" w:hAnsi="Times New Roman" w:cs="Times New Roman"/>
          <w:sz w:val="24"/>
          <w:szCs w:val="24"/>
        </w:rPr>
        <w:t>r</w:t>
      </w:r>
      <w:r w:rsidRPr="00D236F1">
        <w:rPr>
          <w:rFonts w:ascii="Times New Roman" w:hAnsi="Times New Roman" w:cs="Times New Roman"/>
          <w:sz w:val="24"/>
          <w:szCs w:val="24"/>
        </w:rPr>
        <w:t>s and Clinical Co-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ordinators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>.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t>Curriculum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A copy of the approved curriculum for the training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should be included and well spelt out and captured in the student’s handbook.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lastRenderedPageBreak/>
        <w:t>The cou</w:t>
      </w:r>
      <w:r w:rsidR="00703A64">
        <w:rPr>
          <w:rFonts w:ascii="Times New Roman" w:hAnsi="Times New Roman" w:cs="Times New Roman"/>
          <w:sz w:val="24"/>
          <w:szCs w:val="24"/>
        </w:rPr>
        <w:t>rses should be relevant to the b</w:t>
      </w:r>
      <w:r w:rsidRPr="00D236F1">
        <w:rPr>
          <w:rFonts w:ascii="Times New Roman" w:hAnsi="Times New Roman" w:cs="Times New Roman"/>
          <w:sz w:val="24"/>
          <w:szCs w:val="24"/>
        </w:rPr>
        <w:t>asic min</w:t>
      </w:r>
      <w:r w:rsidR="00703A64">
        <w:rPr>
          <w:rFonts w:ascii="Times New Roman" w:hAnsi="Times New Roman" w:cs="Times New Roman"/>
          <w:sz w:val="24"/>
          <w:szCs w:val="24"/>
        </w:rPr>
        <w:t>imum acceptable standards, input and</w:t>
      </w:r>
      <w:r w:rsidRPr="00D236F1">
        <w:rPr>
          <w:rFonts w:ascii="Times New Roman" w:hAnsi="Times New Roman" w:cs="Times New Roman"/>
          <w:sz w:val="24"/>
          <w:szCs w:val="24"/>
        </w:rPr>
        <w:t xml:space="preserve"> process expected to be acquired by an average graduate of the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>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i/>
          <w:sz w:val="24"/>
          <w:szCs w:val="24"/>
        </w:rPr>
        <w:t>6.</w:t>
      </w:r>
      <w:r w:rsidRPr="00D236F1">
        <w:rPr>
          <w:rFonts w:ascii="Times New Roman" w:hAnsi="Times New Roman" w:cs="Times New Roman"/>
          <w:i/>
          <w:sz w:val="24"/>
          <w:szCs w:val="24"/>
        </w:rPr>
        <w:tab/>
      </w:r>
      <w:proofErr w:type="spellStart"/>
      <w:r w:rsidRPr="00D236F1">
        <w:rPr>
          <w:rFonts w:ascii="Times New Roman" w:hAnsi="Times New Roman" w:cs="Times New Roman"/>
          <w:b/>
          <w:i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b/>
          <w:i/>
          <w:sz w:val="24"/>
          <w:szCs w:val="24"/>
        </w:rPr>
        <w:t xml:space="preserve"> Philosophy and Objectives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The philosophy and objectives of the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must be well stated in the handbook designed to develop adequate theoretical </w:t>
      </w:r>
      <w:r w:rsidR="00703A64">
        <w:rPr>
          <w:rFonts w:ascii="Times New Roman" w:hAnsi="Times New Roman" w:cs="Times New Roman"/>
          <w:sz w:val="24"/>
          <w:szCs w:val="24"/>
        </w:rPr>
        <w:t>knowledge, and sense of purpose, and be</w:t>
      </w:r>
      <w:r w:rsidRPr="00D236F1">
        <w:rPr>
          <w:rFonts w:ascii="Times New Roman" w:hAnsi="Times New Roman" w:cs="Times New Roman"/>
          <w:sz w:val="24"/>
          <w:szCs w:val="24"/>
        </w:rPr>
        <w:t xml:space="preserve"> capable of providing excellent services in any practice environment.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i/>
          <w:sz w:val="24"/>
          <w:szCs w:val="24"/>
        </w:rPr>
        <w:t>7.</w:t>
      </w:r>
      <w:r w:rsidRPr="00D236F1">
        <w:rPr>
          <w:rFonts w:ascii="Times New Roman" w:hAnsi="Times New Roman" w:cs="Times New Roman"/>
          <w:i/>
          <w:sz w:val="24"/>
          <w:szCs w:val="24"/>
        </w:rPr>
        <w:tab/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>Admission Requirements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The admission requirement into the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must be clearly stated in th</w:t>
      </w:r>
      <w:r w:rsidR="00703A64">
        <w:rPr>
          <w:rFonts w:ascii="Times New Roman" w:hAnsi="Times New Roman" w:cs="Times New Roman"/>
          <w:sz w:val="24"/>
          <w:szCs w:val="24"/>
        </w:rPr>
        <w:t>e handbook and students must</w:t>
      </w:r>
      <w:r w:rsidRPr="00D236F1">
        <w:rPr>
          <w:rFonts w:ascii="Times New Roman" w:hAnsi="Times New Roman" w:cs="Times New Roman"/>
          <w:sz w:val="24"/>
          <w:szCs w:val="24"/>
        </w:rPr>
        <w:t xml:space="preserve"> satisfy the ‘O’ level requirements.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i/>
          <w:sz w:val="24"/>
          <w:szCs w:val="24"/>
        </w:rPr>
        <w:t>8.</w:t>
      </w:r>
      <w:r w:rsidRPr="00D236F1">
        <w:rPr>
          <w:rFonts w:ascii="Times New Roman" w:hAnsi="Times New Roman" w:cs="Times New Roman"/>
          <w:i/>
          <w:sz w:val="24"/>
          <w:szCs w:val="24"/>
        </w:rPr>
        <w:tab/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>Student Enrolment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All Institution</w:t>
      </w:r>
      <w:r w:rsidR="00703A64">
        <w:rPr>
          <w:rFonts w:ascii="Times New Roman" w:hAnsi="Times New Roman" w:cs="Times New Roman"/>
          <w:sz w:val="24"/>
          <w:szCs w:val="24"/>
        </w:rPr>
        <w:t>s</w:t>
      </w:r>
      <w:r w:rsidRPr="00D236F1">
        <w:rPr>
          <w:rFonts w:ascii="Times New Roman" w:hAnsi="Times New Roman" w:cs="Times New Roman"/>
          <w:sz w:val="24"/>
          <w:szCs w:val="24"/>
        </w:rPr>
        <w:t xml:space="preserve"> must meet the required maximum entry point approved for the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to accommodate the student/lecturer ratio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t>9.        Practical demonstrations/Laboratories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Pra</w:t>
      </w:r>
      <w:r w:rsidR="00703A64">
        <w:rPr>
          <w:rFonts w:ascii="Times New Roman" w:hAnsi="Times New Roman" w:cs="Times New Roman"/>
          <w:sz w:val="24"/>
          <w:szCs w:val="24"/>
        </w:rPr>
        <w:t>ctical demonstration rooms and l</w:t>
      </w:r>
      <w:r w:rsidRPr="00D236F1">
        <w:rPr>
          <w:rFonts w:ascii="Times New Roman" w:hAnsi="Times New Roman" w:cs="Times New Roman"/>
          <w:sz w:val="24"/>
          <w:szCs w:val="24"/>
        </w:rPr>
        <w:t xml:space="preserve">aboratories in the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must be indicated and s</w:t>
      </w:r>
      <w:r w:rsidR="00703A64">
        <w:rPr>
          <w:rFonts w:ascii="Times New Roman" w:hAnsi="Times New Roman" w:cs="Times New Roman"/>
          <w:sz w:val="24"/>
          <w:szCs w:val="24"/>
        </w:rPr>
        <w:t>pelt out in the curriculum/hand</w:t>
      </w:r>
      <w:r w:rsidRPr="00D236F1">
        <w:rPr>
          <w:rFonts w:ascii="Times New Roman" w:hAnsi="Times New Roman" w:cs="Times New Roman"/>
          <w:sz w:val="24"/>
          <w:szCs w:val="24"/>
        </w:rPr>
        <w:t>book.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i/>
          <w:sz w:val="24"/>
          <w:szCs w:val="24"/>
        </w:rPr>
        <w:t>10.</w:t>
      </w:r>
      <w:r w:rsidRPr="00D236F1">
        <w:rPr>
          <w:rFonts w:ascii="Times New Roman" w:hAnsi="Times New Roman" w:cs="Times New Roman"/>
          <w:i/>
          <w:sz w:val="24"/>
          <w:szCs w:val="24"/>
        </w:rPr>
        <w:tab/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>Academic Regulations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The conditions for progression from one level to the next level should be clearly stated in</w:t>
      </w:r>
      <w:r w:rsidR="00703A64">
        <w:rPr>
          <w:rFonts w:ascii="Times New Roman" w:hAnsi="Times New Roman" w:cs="Times New Roman"/>
          <w:sz w:val="24"/>
          <w:szCs w:val="24"/>
        </w:rPr>
        <w:t xml:space="preserve"> the hand</w:t>
      </w:r>
      <w:r w:rsidRPr="00D236F1">
        <w:rPr>
          <w:rFonts w:ascii="Times New Roman" w:hAnsi="Times New Roman" w:cs="Times New Roman"/>
          <w:sz w:val="24"/>
          <w:szCs w:val="24"/>
        </w:rPr>
        <w:t xml:space="preserve">book. Emphasis on failures and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resit</w:t>
      </w:r>
      <w:proofErr w:type="spellEnd"/>
      <w:r w:rsidRPr="00D236F1">
        <w:rPr>
          <w:rFonts w:ascii="Times New Roman" w:hAnsi="Times New Roman" w:cs="Times New Roman"/>
          <w:sz w:val="24"/>
          <w:szCs w:val="24"/>
        </w:rPr>
        <w:t xml:space="preserve"> should be well captured.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i/>
          <w:sz w:val="24"/>
          <w:szCs w:val="24"/>
        </w:rPr>
        <w:t>11.</w:t>
      </w:r>
      <w:r w:rsidRPr="00D236F1">
        <w:rPr>
          <w:rFonts w:ascii="Times New Roman" w:hAnsi="Times New Roman" w:cs="Times New Roman"/>
          <w:i/>
          <w:sz w:val="24"/>
          <w:szCs w:val="24"/>
        </w:rPr>
        <w:tab/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 xml:space="preserve">Course Evaluation 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The approaches (written/theoretical and practical) should be used for teaching and </w:t>
      </w:r>
      <w:r w:rsidR="00703A64">
        <w:rPr>
          <w:rFonts w:ascii="Times New Roman" w:hAnsi="Times New Roman" w:cs="Times New Roman"/>
          <w:sz w:val="24"/>
          <w:szCs w:val="24"/>
        </w:rPr>
        <w:t xml:space="preserve">be </w:t>
      </w:r>
      <w:r w:rsidRPr="00D236F1">
        <w:rPr>
          <w:rFonts w:ascii="Times New Roman" w:hAnsi="Times New Roman" w:cs="Times New Roman"/>
          <w:sz w:val="24"/>
          <w:szCs w:val="24"/>
        </w:rPr>
        <w:t>well stated and captured for both tests and the actual examinations in the hand book.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Adequate human, physical, equipment</w:t>
      </w:r>
      <w:r w:rsidR="00703A64">
        <w:rPr>
          <w:rFonts w:ascii="Times New Roman" w:hAnsi="Times New Roman" w:cs="Times New Roman"/>
          <w:sz w:val="24"/>
          <w:szCs w:val="24"/>
        </w:rPr>
        <w:t>,</w:t>
      </w:r>
      <w:r w:rsidRPr="00D236F1">
        <w:rPr>
          <w:rFonts w:ascii="Times New Roman" w:hAnsi="Times New Roman" w:cs="Times New Roman"/>
          <w:sz w:val="24"/>
          <w:szCs w:val="24"/>
        </w:rPr>
        <w:t xml:space="preserve"> and library facilities in all learning areas with strong information technology infrastructure must be provided for teaching and learning.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 12.      </w:t>
      </w:r>
      <w:r w:rsidRPr="00D236F1">
        <w:rPr>
          <w:rFonts w:ascii="Times New Roman" w:hAnsi="Times New Roman" w:cs="Times New Roman"/>
          <w:b/>
          <w:i/>
          <w:sz w:val="24"/>
          <w:szCs w:val="24"/>
        </w:rPr>
        <w:t>External Examination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An external examiner shall moderate examinations in practical courses. External Examination system should be maintained and reports should be thoroughly reviewed and submitted.</w:t>
      </w:r>
    </w:p>
    <w:p w:rsidR="00F63F76" w:rsidRPr="00D236F1" w:rsidRDefault="00703A64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Registrar or their</w:t>
      </w:r>
      <w:r w:rsidR="00F63F76" w:rsidRPr="00D236F1">
        <w:rPr>
          <w:rFonts w:ascii="Times New Roman" w:hAnsi="Times New Roman" w:cs="Times New Roman"/>
          <w:sz w:val="24"/>
          <w:szCs w:val="24"/>
        </w:rPr>
        <w:t xml:space="preserve"> representatives shall be</w:t>
      </w:r>
      <w:r>
        <w:rPr>
          <w:rFonts w:ascii="Times New Roman" w:hAnsi="Times New Roman" w:cs="Times New Roman"/>
          <w:sz w:val="24"/>
          <w:szCs w:val="24"/>
        </w:rPr>
        <w:t xml:space="preserve"> included to serve as external e</w:t>
      </w:r>
      <w:r w:rsidR="00F63F76" w:rsidRPr="00D236F1">
        <w:rPr>
          <w:rFonts w:ascii="Times New Roman" w:hAnsi="Times New Roman" w:cs="Times New Roman"/>
          <w:sz w:val="24"/>
          <w:szCs w:val="24"/>
        </w:rPr>
        <w:t xml:space="preserve">xaminers in all </w:t>
      </w:r>
      <w:r w:rsidR="001C7E3F" w:rsidRPr="00D236F1">
        <w:rPr>
          <w:rFonts w:ascii="Times New Roman" w:hAnsi="Times New Roman" w:cs="Times New Roman"/>
          <w:sz w:val="24"/>
          <w:szCs w:val="24"/>
        </w:rPr>
        <w:t xml:space="preserve">final year </w:t>
      </w:r>
      <w:r w:rsidR="00F63F76" w:rsidRPr="00D236F1">
        <w:rPr>
          <w:rFonts w:ascii="Times New Roman" w:hAnsi="Times New Roman" w:cs="Times New Roman"/>
          <w:sz w:val="24"/>
          <w:szCs w:val="24"/>
        </w:rPr>
        <w:t>professional examinations as</w:t>
      </w:r>
      <w:r>
        <w:rPr>
          <w:rFonts w:ascii="Times New Roman" w:hAnsi="Times New Roman" w:cs="Times New Roman"/>
          <w:sz w:val="24"/>
          <w:szCs w:val="24"/>
        </w:rPr>
        <w:t xml:space="preserve"> may be prescribed by the Board</w:t>
      </w:r>
      <w:r w:rsidR="00F63F76" w:rsidRPr="00D236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F63F76" w:rsidRPr="00D236F1">
        <w:rPr>
          <w:rFonts w:ascii="Times New Roman" w:hAnsi="Times New Roman" w:cs="Times New Roman"/>
          <w:sz w:val="24"/>
          <w:szCs w:val="24"/>
        </w:rPr>
        <w:t>MRTB</w:t>
      </w:r>
      <w:r>
        <w:rPr>
          <w:rFonts w:ascii="Times New Roman" w:hAnsi="Times New Roman" w:cs="Times New Roman"/>
          <w:sz w:val="24"/>
          <w:szCs w:val="24"/>
        </w:rPr>
        <w:t>)</w:t>
      </w:r>
      <w:r w:rsidR="00721460">
        <w:rPr>
          <w:rFonts w:ascii="Times New Roman" w:hAnsi="Times New Roman" w:cs="Times New Roman"/>
          <w:sz w:val="24"/>
          <w:szCs w:val="24"/>
        </w:rPr>
        <w:t>.</w:t>
      </w: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Certification/Licensing  </w:t>
      </w:r>
    </w:p>
    <w:p w:rsidR="00F63F76" w:rsidRPr="00D236F1" w:rsidRDefault="00F63F76" w:rsidP="00F63F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After successful accredit</w:t>
      </w:r>
      <w:r w:rsidR="0028454E">
        <w:rPr>
          <w:rFonts w:ascii="Times New Roman" w:hAnsi="Times New Roman" w:cs="Times New Roman"/>
          <w:sz w:val="24"/>
          <w:szCs w:val="24"/>
        </w:rPr>
        <w:t>ation exercise, the accredited i</w:t>
      </w:r>
      <w:r w:rsidRPr="00D236F1">
        <w:rPr>
          <w:rFonts w:ascii="Times New Roman" w:hAnsi="Times New Roman" w:cs="Times New Roman"/>
          <w:sz w:val="24"/>
          <w:szCs w:val="24"/>
        </w:rPr>
        <w:t xml:space="preserve">nstitution shall be </w:t>
      </w:r>
      <w:r w:rsidR="0028454E">
        <w:rPr>
          <w:rFonts w:ascii="Times New Roman" w:hAnsi="Times New Roman" w:cs="Times New Roman"/>
          <w:sz w:val="24"/>
          <w:szCs w:val="24"/>
        </w:rPr>
        <w:t>issued with a certificate/licens</w:t>
      </w:r>
      <w:r w:rsidRPr="00D236F1">
        <w:rPr>
          <w:rFonts w:ascii="Times New Roman" w:hAnsi="Times New Roman" w:cs="Times New Roman"/>
          <w:sz w:val="24"/>
          <w:szCs w:val="24"/>
        </w:rPr>
        <w:t>e of accreditation. Institutions with full accredita</w:t>
      </w:r>
      <w:r w:rsidR="0028454E">
        <w:rPr>
          <w:rFonts w:ascii="Times New Roman" w:hAnsi="Times New Roman" w:cs="Times New Roman"/>
          <w:sz w:val="24"/>
          <w:szCs w:val="24"/>
        </w:rPr>
        <w:t>tion status are</w:t>
      </w:r>
      <w:r w:rsidRPr="00D236F1">
        <w:rPr>
          <w:rFonts w:ascii="Times New Roman" w:hAnsi="Times New Roman" w:cs="Times New Roman"/>
          <w:sz w:val="24"/>
          <w:szCs w:val="24"/>
        </w:rPr>
        <w:t xml:space="preserve"> renewable every five (5) years, partial accreditation is renewable every three (3) y</w:t>
      </w:r>
      <w:r w:rsidR="0028454E">
        <w:rPr>
          <w:rFonts w:ascii="Times New Roman" w:hAnsi="Times New Roman" w:cs="Times New Roman"/>
          <w:sz w:val="24"/>
          <w:szCs w:val="24"/>
        </w:rPr>
        <w:t>ears and denied accreditation sha</w:t>
      </w:r>
      <w:r w:rsidRPr="00D236F1">
        <w:rPr>
          <w:rFonts w:ascii="Times New Roman" w:hAnsi="Times New Roman" w:cs="Times New Roman"/>
          <w:sz w:val="24"/>
          <w:szCs w:val="24"/>
        </w:rPr>
        <w:t>ll be</w:t>
      </w:r>
      <w:r w:rsidR="0028454E">
        <w:rPr>
          <w:rFonts w:ascii="Times New Roman" w:hAnsi="Times New Roman" w:cs="Times New Roman"/>
          <w:sz w:val="24"/>
          <w:szCs w:val="24"/>
        </w:rPr>
        <w:t xml:space="preserve"> reviewed after six (6) months to</w:t>
      </w:r>
      <w:r w:rsidRPr="00D236F1">
        <w:rPr>
          <w:rFonts w:ascii="Times New Roman" w:hAnsi="Times New Roman" w:cs="Times New Roman"/>
          <w:sz w:val="24"/>
          <w:szCs w:val="24"/>
        </w:rPr>
        <w:t xml:space="preserve"> one (1) year.  After two (2) consecutive denials, such department will be shut down. Failure to renew this </w:t>
      </w:r>
      <w:r w:rsidR="0028454E" w:rsidRPr="00D236F1">
        <w:rPr>
          <w:rFonts w:ascii="Times New Roman" w:hAnsi="Times New Roman" w:cs="Times New Roman"/>
          <w:sz w:val="24"/>
          <w:szCs w:val="24"/>
        </w:rPr>
        <w:t>license</w:t>
      </w:r>
      <w:r w:rsidRPr="00D236F1">
        <w:rPr>
          <w:rFonts w:ascii="Times New Roman" w:hAnsi="Times New Roman" w:cs="Times New Roman"/>
          <w:sz w:val="24"/>
          <w:szCs w:val="24"/>
        </w:rPr>
        <w:t xml:space="preserve"> as a</w:t>
      </w:r>
      <w:r w:rsidR="0028454E">
        <w:rPr>
          <w:rFonts w:ascii="Times New Roman" w:hAnsi="Times New Roman" w:cs="Times New Roman"/>
          <w:sz w:val="24"/>
          <w:szCs w:val="24"/>
        </w:rPr>
        <w:t>nd</w:t>
      </w:r>
      <w:r w:rsidRPr="00D236F1">
        <w:rPr>
          <w:rFonts w:ascii="Times New Roman" w:hAnsi="Times New Roman" w:cs="Times New Roman"/>
          <w:sz w:val="24"/>
          <w:szCs w:val="24"/>
        </w:rPr>
        <w:t xml:space="preserve"> when </w:t>
      </w:r>
      <w:r w:rsidR="0028454E">
        <w:rPr>
          <w:rFonts w:ascii="Times New Roman" w:hAnsi="Times New Roman" w:cs="Times New Roman"/>
          <w:sz w:val="24"/>
          <w:szCs w:val="24"/>
        </w:rPr>
        <w:t>due attracts sanctions, which sha</w:t>
      </w:r>
      <w:r w:rsidRPr="00D236F1">
        <w:rPr>
          <w:rFonts w:ascii="Times New Roman" w:hAnsi="Times New Roman" w:cs="Times New Roman"/>
          <w:sz w:val="24"/>
          <w:szCs w:val="24"/>
        </w:rPr>
        <w:t xml:space="preserve">ll vary from: </w:t>
      </w:r>
    </w:p>
    <w:p w:rsidR="00F63F76" w:rsidRPr="00D236F1" w:rsidRDefault="0028454E" w:rsidP="00F63F76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F63F76" w:rsidRPr="00D236F1">
        <w:rPr>
          <w:rFonts w:ascii="Times New Roman" w:hAnsi="Times New Roman" w:cs="Times New Roman"/>
          <w:sz w:val="24"/>
          <w:szCs w:val="24"/>
        </w:rPr>
        <w:t>Denial of students induction and licensing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F63F76" w:rsidRPr="00D236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3F76" w:rsidRPr="00D236F1" w:rsidRDefault="00F63F76" w:rsidP="009D2FC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De-accreditation of the Institution.</w:t>
      </w:r>
    </w:p>
    <w:p w:rsidR="009D2FCF" w:rsidRPr="00D236F1" w:rsidRDefault="009D2FCF" w:rsidP="009D2FCF">
      <w:pPr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F63F76" w:rsidRPr="00D236F1" w:rsidRDefault="00F63F76" w:rsidP="00F63F76">
      <w:pPr>
        <w:ind w:firstLine="720"/>
        <w:rPr>
          <w:rFonts w:ascii="Times New Roman" w:hAnsi="Times New Roman" w:cs="Times New Roman"/>
          <w:i/>
          <w:sz w:val="24"/>
          <w:szCs w:val="24"/>
        </w:rPr>
      </w:pPr>
      <w:r w:rsidRPr="00D236F1">
        <w:rPr>
          <w:rFonts w:ascii="Times New Roman" w:hAnsi="Times New Roman" w:cs="Times New Roman"/>
          <w:b/>
          <w:i/>
          <w:sz w:val="24"/>
          <w:szCs w:val="24"/>
        </w:rPr>
        <w:t xml:space="preserve">PHYSICAL FACILITIES </w:t>
      </w:r>
    </w:p>
    <w:p w:rsidR="00F63F76" w:rsidRPr="00D236F1" w:rsidRDefault="00F63F76" w:rsidP="00F63F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236F1">
        <w:rPr>
          <w:rFonts w:ascii="Times New Roman" w:hAnsi="Times New Roman" w:cs="Times New Roman"/>
          <w:sz w:val="24"/>
          <w:szCs w:val="24"/>
        </w:rPr>
        <w:t>A purpose-built departmental b</w:t>
      </w:r>
      <w:r w:rsidR="0028454E">
        <w:rPr>
          <w:rFonts w:ascii="Times New Roman" w:hAnsi="Times New Roman" w:cs="Times New Roman"/>
          <w:sz w:val="24"/>
          <w:szCs w:val="24"/>
        </w:rPr>
        <w:t>uilding with a conspicuous sign</w:t>
      </w:r>
      <w:r w:rsidRPr="00D236F1">
        <w:rPr>
          <w:rFonts w:ascii="Times New Roman" w:hAnsi="Times New Roman" w:cs="Times New Roman"/>
          <w:sz w:val="24"/>
          <w:szCs w:val="24"/>
        </w:rPr>
        <w:t>post in a clean and tidy environment.</w:t>
      </w:r>
    </w:p>
    <w:p w:rsidR="00F63F76" w:rsidRPr="00D236F1" w:rsidRDefault="00F63F76" w:rsidP="00F63F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236F1">
        <w:rPr>
          <w:rFonts w:ascii="Times New Roman" w:hAnsi="Times New Roman" w:cs="Times New Roman"/>
          <w:bCs/>
          <w:sz w:val="24"/>
          <w:szCs w:val="24"/>
        </w:rPr>
        <w:t>A hostel accommodation</w:t>
      </w:r>
      <w:r w:rsidR="0028454E">
        <w:rPr>
          <w:rFonts w:ascii="Times New Roman" w:hAnsi="Times New Roman" w:cs="Times New Roman"/>
          <w:bCs/>
          <w:sz w:val="24"/>
          <w:szCs w:val="24"/>
        </w:rPr>
        <w:t xml:space="preserve">, well </w:t>
      </w:r>
      <w:r w:rsidRPr="00D236F1">
        <w:rPr>
          <w:rFonts w:ascii="Times New Roman" w:hAnsi="Times New Roman" w:cs="Times New Roman"/>
          <w:bCs/>
          <w:sz w:val="24"/>
          <w:szCs w:val="24"/>
        </w:rPr>
        <w:t>furnished with adequate water supply and electricity for the students.</w:t>
      </w:r>
    </w:p>
    <w:p w:rsidR="00F63F76" w:rsidRPr="00D236F1" w:rsidRDefault="00F63F76" w:rsidP="00F63F7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F63F76" w:rsidRPr="00D236F1" w:rsidRDefault="0028454E" w:rsidP="00F63F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Adequate number</w:t>
      </w:r>
      <w:r w:rsidR="00F63F76" w:rsidRPr="00D236F1">
        <w:rPr>
          <w:rFonts w:ascii="Times New Roman" w:hAnsi="Times New Roman" w:cs="Times New Roman"/>
          <w:bCs/>
          <w:sz w:val="24"/>
          <w:szCs w:val="24"/>
        </w:rPr>
        <w:t xml:space="preserve"> of w</w:t>
      </w:r>
      <w:r>
        <w:rPr>
          <w:rFonts w:ascii="Times New Roman" w:hAnsi="Times New Roman" w:cs="Times New Roman"/>
          <w:bCs/>
          <w:sz w:val="24"/>
          <w:szCs w:val="24"/>
        </w:rPr>
        <w:t>ell-ventilated and illuminated c</w:t>
      </w:r>
      <w:r w:rsidR="00F63F76" w:rsidRPr="00D236F1">
        <w:rPr>
          <w:rFonts w:ascii="Times New Roman" w:hAnsi="Times New Roman" w:cs="Times New Roman"/>
          <w:bCs/>
          <w:sz w:val="24"/>
          <w:szCs w:val="24"/>
        </w:rPr>
        <w:t>lassrooms with teaching facilities each with a capacity of not less than fifty (50) students.</w:t>
      </w:r>
    </w:p>
    <w:p w:rsidR="00F63F76" w:rsidRPr="00D236F1" w:rsidRDefault="00F63F76" w:rsidP="00F63F7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F63F76" w:rsidRPr="00D236F1" w:rsidRDefault="00F63F76" w:rsidP="00F63F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bCs/>
          <w:sz w:val="24"/>
          <w:szCs w:val="24"/>
        </w:rPr>
        <w:t>Well-ventilated and illuminated Practical Demonstration Rooms (</w:t>
      </w:r>
      <w:r w:rsidR="00E4185C">
        <w:rPr>
          <w:rFonts w:ascii="Times New Roman" w:hAnsi="Times New Roman" w:cs="Times New Roman"/>
          <w:sz w:val="24"/>
          <w:szCs w:val="24"/>
        </w:rPr>
        <w:t>Assessment room, casting technique room, leather w</w:t>
      </w:r>
      <w:r w:rsidRPr="00D236F1">
        <w:rPr>
          <w:rFonts w:ascii="Times New Roman" w:hAnsi="Times New Roman" w:cs="Times New Roman"/>
          <w:sz w:val="24"/>
          <w:szCs w:val="24"/>
        </w:rPr>
        <w:t>orkshop room, Gait training room, Appliance room, L</w:t>
      </w:r>
      <w:r w:rsidR="00E4185C">
        <w:rPr>
          <w:rFonts w:ascii="Times New Roman" w:hAnsi="Times New Roman" w:cs="Times New Roman"/>
          <w:sz w:val="24"/>
          <w:szCs w:val="24"/>
        </w:rPr>
        <w:t>amination room, Workshop room, machinist/r</w:t>
      </w:r>
      <w:r w:rsidRPr="00D236F1">
        <w:rPr>
          <w:rFonts w:ascii="Times New Roman" w:hAnsi="Times New Roman" w:cs="Times New Roman"/>
          <w:sz w:val="24"/>
          <w:szCs w:val="24"/>
        </w:rPr>
        <w:t xml:space="preserve">epair section room) with </w:t>
      </w:r>
      <w:r w:rsidR="00E4185C">
        <w:rPr>
          <w:rFonts w:ascii="Times New Roman" w:hAnsi="Times New Roman" w:cs="Times New Roman"/>
          <w:sz w:val="24"/>
          <w:szCs w:val="24"/>
        </w:rPr>
        <w:t>couch bed and chair f</w:t>
      </w:r>
      <w:r w:rsidRPr="00D236F1">
        <w:rPr>
          <w:rFonts w:ascii="Times New Roman" w:hAnsi="Times New Roman" w:cs="Times New Roman"/>
          <w:sz w:val="24"/>
          <w:szCs w:val="24"/>
        </w:rPr>
        <w:t>itting area with adjustable parallel walking rails, long wall mirror and upright sitting chairs for patients.</w:t>
      </w:r>
    </w:p>
    <w:p w:rsidR="00F63F76" w:rsidRPr="00D236F1" w:rsidRDefault="00F63F76" w:rsidP="00F63F76">
      <w:pPr>
        <w:jc w:val="both"/>
        <w:rPr>
          <w:rFonts w:ascii="Times New Roman" w:hAnsi="Times New Roman" w:cs="Times New Roman"/>
          <w:sz w:val="2"/>
          <w:szCs w:val="24"/>
        </w:rPr>
      </w:pPr>
    </w:p>
    <w:p w:rsidR="00F63F76" w:rsidRPr="00D236F1" w:rsidRDefault="00F63F76" w:rsidP="00F63F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W</w:t>
      </w:r>
      <w:r w:rsidR="00E4185C">
        <w:rPr>
          <w:rFonts w:ascii="Times New Roman" w:hAnsi="Times New Roman" w:cs="Times New Roman"/>
          <w:sz w:val="24"/>
          <w:szCs w:val="24"/>
        </w:rPr>
        <w:t>ell-ventilated and illuminated p</w:t>
      </w:r>
      <w:r w:rsidRPr="00D236F1">
        <w:rPr>
          <w:rFonts w:ascii="Times New Roman" w:hAnsi="Times New Roman" w:cs="Times New Roman"/>
          <w:sz w:val="24"/>
          <w:szCs w:val="24"/>
        </w:rPr>
        <w:t>athology laboratories (Pathology lab, Orthotic la</w:t>
      </w:r>
      <w:r w:rsidR="00E4185C">
        <w:rPr>
          <w:rFonts w:ascii="Times New Roman" w:hAnsi="Times New Roman" w:cs="Times New Roman"/>
          <w:sz w:val="24"/>
          <w:szCs w:val="24"/>
        </w:rPr>
        <w:t>b, Chemistry lab, Biology lab, m</w:t>
      </w:r>
      <w:r w:rsidRPr="00D236F1">
        <w:rPr>
          <w:rFonts w:ascii="Times New Roman" w:hAnsi="Times New Roman" w:cs="Times New Roman"/>
          <w:sz w:val="24"/>
          <w:szCs w:val="24"/>
        </w:rPr>
        <w:t>obility-Aid design Laboratory).</w:t>
      </w:r>
    </w:p>
    <w:p w:rsidR="00F63F76" w:rsidRPr="00D236F1" w:rsidRDefault="00F63F76" w:rsidP="00F63F76">
      <w:pPr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The facilities for the course of studies shall include: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HOD’s office with convenience and secretariat unit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Minimum of eight (8) Office rooms/Staff rooms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The Academic Time Table </w:t>
      </w:r>
    </w:p>
    <w:p w:rsidR="00F63F76" w:rsidRPr="00D236F1" w:rsidRDefault="002967DD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Well-ventilated and illuminated Tutorials/</w:t>
      </w:r>
      <w:r w:rsidR="00F63F76" w:rsidRPr="00D236F1">
        <w:rPr>
          <w:rFonts w:ascii="Times New Roman" w:hAnsi="Times New Roman" w:cs="Times New Roman"/>
          <w:sz w:val="24"/>
          <w:szCs w:val="24"/>
        </w:rPr>
        <w:t>Seminar rooms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Admission Requirements </w:t>
      </w:r>
    </w:p>
    <w:p w:rsidR="003A5AA4" w:rsidRPr="00D236F1" w:rsidRDefault="003A5AA4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Student’</w:t>
      </w:r>
      <w:r w:rsidR="008A695E" w:rsidRPr="00D236F1">
        <w:rPr>
          <w:rFonts w:ascii="Times New Roman" w:hAnsi="Times New Roman" w:cs="Times New Roman"/>
          <w:sz w:val="24"/>
          <w:szCs w:val="24"/>
        </w:rPr>
        <w:t>s Lecture N</w:t>
      </w:r>
      <w:r w:rsidRPr="00D236F1">
        <w:rPr>
          <w:rFonts w:ascii="Times New Roman" w:hAnsi="Times New Roman" w:cs="Times New Roman"/>
          <w:sz w:val="24"/>
          <w:szCs w:val="24"/>
        </w:rPr>
        <w:t>otes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Reasonable numbers of </w:t>
      </w:r>
      <w:r w:rsidR="005579E1" w:rsidRPr="00D236F1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D236F1">
        <w:rPr>
          <w:rFonts w:ascii="Times New Roman" w:hAnsi="Times New Roman" w:cs="Times New Roman"/>
          <w:sz w:val="24"/>
          <w:szCs w:val="24"/>
        </w:rPr>
        <w:t>toilets for the staff and students</w:t>
      </w:r>
      <w:r w:rsidR="005579E1" w:rsidRPr="00D236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579E1" w:rsidRPr="00D236F1"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 w:rsidR="005579E1" w:rsidRPr="00D236F1">
        <w:rPr>
          <w:rFonts w:ascii="Times New Roman" w:hAnsi="Times New Roman" w:cs="Times New Roman"/>
          <w:sz w:val="24"/>
          <w:szCs w:val="24"/>
        </w:rPr>
        <w:t xml:space="preserve"> male/female)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Lecture Schedules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Practical Exposure 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External Examiners Reports 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Student’s Mode of Dressing 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lastRenderedPageBreak/>
        <w:t>A departmental library with current textbooks and journals in Prosthetics and Orthotics courses.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A departmental </w:t>
      </w:r>
      <w:r w:rsidR="00E4185C">
        <w:rPr>
          <w:rFonts w:ascii="Times New Roman" w:hAnsi="Times New Roman" w:cs="Times New Roman"/>
          <w:sz w:val="24"/>
          <w:szCs w:val="24"/>
        </w:rPr>
        <w:t>school b</w:t>
      </w:r>
      <w:r w:rsidRPr="00D236F1">
        <w:rPr>
          <w:rFonts w:ascii="Times New Roman" w:hAnsi="Times New Roman" w:cs="Times New Roman"/>
          <w:sz w:val="24"/>
          <w:szCs w:val="24"/>
        </w:rPr>
        <w:t>us for students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Health and safety/</w:t>
      </w:r>
      <w:r w:rsidR="00E4185C">
        <w:rPr>
          <w:rFonts w:ascii="Times New Roman" w:hAnsi="Times New Roman" w:cs="Times New Roman"/>
          <w:sz w:val="24"/>
          <w:szCs w:val="24"/>
        </w:rPr>
        <w:t>fire e</w:t>
      </w:r>
      <w:r w:rsidRPr="00D236F1">
        <w:rPr>
          <w:rFonts w:ascii="Times New Roman" w:hAnsi="Times New Roman" w:cs="Times New Roman"/>
          <w:sz w:val="24"/>
          <w:szCs w:val="24"/>
        </w:rPr>
        <w:t>xtinguishers.</w:t>
      </w:r>
    </w:p>
    <w:p w:rsidR="00F63F76" w:rsidRPr="00D236F1" w:rsidRDefault="00F63F76" w:rsidP="00F63F7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>Store</w:t>
      </w:r>
    </w:p>
    <w:p w:rsidR="00494349" w:rsidRPr="00D236F1" w:rsidRDefault="00494349" w:rsidP="00F63F76">
      <w:pPr>
        <w:jc w:val="both"/>
        <w:rPr>
          <w:rFonts w:ascii="Times New Roman" w:hAnsi="Times New Roman" w:cs="Times New Roman"/>
          <w:b/>
          <w:sz w:val="6"/>
          <w:szCs w:val="24"/>
          <w:u w:val="single"/>
        </w:rPr>
      </w:pPr>
    </w:p>
    <w:p w:rsidR="00C635A2" w:rsidRPr="00C635A2" w:rsidRDefault="00F63F76" w:rsidP="00C635A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236F1">
        <w:rPr>
          <w:rFonts w:ascii="Times New Roman" w:hAnsi="Times New Roman" w:cs="Times New Roman"/>
          <w:b/>
          <w:sz w:val="24"/>
          <w:szCs w:val="24"/>
          <w:u w:val="single"/>
        </w:rPr>
        <w:t>Basic Machineries/Equipments and Tools</w:t>
      </w:r>
    </w:p>
    <w:tbl>
      <w:tblPr>
        <w:tblW w:w="0" w:type="auto"/>
        <w:tblInd w:w="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1108"/>
        <w:gridCol w:w="5501"/>
        <w:gridCol w:w="1575"/>
      </w:tblGrid>
      <w:tr w:rsidR="00C635A2" w:rsidRPr="00660E70" w:rsidTr="006C6433">
        <w:trPr>
          <w:trHeight w:val="620"/>
        </w:trPr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b/>
                <w:sz w:val="26"/>
                <w:szCs w:val="26"/>
              </w:rPr>
            </w:pPr>
            <w:r w:rsidRPr="00660E70">
              <w:rPr>
                <w:rFonts w:ascii="Cambria" w:hAnsi="Cambria"/>
                <w:b/>
                <w:sz w:val="26"/>
                <w:szCs w:val="26"/>
              </w:rPr>
              <w:t>S/NO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rPr>
                <w:rFonts w:ascii="Cambria" w:hAnsi="Cambria"/>
                <w:b/>
                <w:sz w:val="26"/>
                <w:szCs w:val="26"/>
              </w:rPr>
            </w:pPr>
            <w:r w:rsidRPr="00660E70">
              <w:rPr>
                <w:rFonts w:ascii="Cambria" w:hAnsi="Cambria"/>
                <w:b/>
                <w:sz w:val="26"/>
                <w:szCs w:val="26"/>
              </w:rPr>
              <w:t>EQUIPMENT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b/>
                <w:sz w:val="26"/>
                <w:szCs w:val="26"/>
              </w:rPr>
            </w:pPr>
            <w:r>
              <w:rPr>
                <w:rFonts w:ascii="Cambria" w:hAnsi="Cambria"/>
                <w:b/>
                <w:sz w:val="26"/>
                <w:szCs w:val="26"/>
              </w:rPr>
              <w:t>EXPECTED NUMBER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proofErr w:type="spellStart"/>
            <w:r>
              <w:rPr>
                <w:rFonts w:ascii="Cambria" w:hAnsi="Cambria"/>
                <w:sz w:val="26"/>
                <w:szCs w:val="26"/>
              </w:rPr>
              <w:t>Goniometer</w:t>
            </w:r>
            <w:proofErr w:type="spellEnd"/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Wrench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E4185C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Alignment </w:t>
            </w:r>
            <w:r w:rsidR="00E4185C">
              <w:rPr>
                <w:rFonts w:ascii="Cambria" w:hAnsi="Cambria"/>
                <w:sz w:val="26"/>
                <w:szCs w:val="26"/>
              </w:rPr>
              <w:t>f</w:t>
            </w:r>
            <w:r>
              <w:rPr>
                <w:rFonts w:ascii="Cambria" w:hAnsi="Cambria"/>
                <w:sz w:val="26"/>
                <w:szCs w:val="26"/>
              </w:rPr>
              <w:t>ixture for orthotic joints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  <w:r w:rsidRPr="00660E70">
              <w:rPr>
                <w:rFonts w:ascii="Cambria" w:hAnsi="Cambria"/>
                <w:sz w:val="26"/>
                <w:szCs w:val="26"/>
              </w:rPr>
              <w:t xml:space="preserve">. 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Alignment fixture for prostheses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Allen key set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E4185C" w:rsidP="00E4185C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Bench v</w:t>
            </w:r>
            <w:r w:rsidR="00C635A2">
              <w:rPr>
                <w:rFonts w:ascii="Cambria" w:hAnsi="Cambria"/>
                <w:sz w:val="26"/>
                <w:szCs w:val="26"/>
              </w:rPr>
              <w:t>i</w:t>
            </w:r>
            <w:r>
              <w:rPr>
                <w:rFonts w:ascii="Cambria" w:hAnsi="Cambria"/>
                <w:sz w:val="26"/>
                <w:szCs w:val="26"/>
              </w:rPr>
              <w:t>c</w:t>
            </w:r>
            <w:r w:rsidR="00C635A2">
              <w:rPr>
                <w:rFonts w:ascii="Cambria" w:hAnsi="Cambria"/>
                <w:sz w:val="26"/>
                <w:szCs w:val="26"/>
              </w:rPr>
              <w:t>e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Bending brace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 sets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8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Spreading caliper (small &amp; large)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9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Combination box and open-end wrench set 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10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Vainer Caliper (small and large)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11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Floor-mounted drilling machine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12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Charger 100-240V AC 50-60Hz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Tabletop drilling machine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Hand drill (manual and electric)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 each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15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Complete toolbox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16</w:t>
            </w:r>
            <w:r w:rsidRPr="00660E70">
              <w:rPr>
                <w:rFonts w:ascii="Cambria" w:hAnsi="Cambria"/>
                <w:sz w:val="26"/>
                <w:szCs w:val="26"/>
              </w:rPr>
              <w:t>.</w:t>
            </w:r>
          </w:p>
        </w:tc>
        <w:tc>
          <w:tcPr>
            <w:tcW w:w="5501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Curved seaming pliers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Cutting knife</w:t>
            </w:r>
          </w:p>
        </w:tc>
        <w:tc>
          <w:tcPr>
            <w:tcW w:w="1575" w:type="dxa"/>
          </w:tcPr>
          <w:p w:rsidR="00C635A2" w:rsidRPr="00660E70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Set of pliers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proofErr w:type="spellStart"/>
            <w:r>
              <w:rPr>
                <w:rFonts w:ascii="Cambria" w:hAnsi="Cambria"/>
                <w:sz w:val="26"/>
                <w:szCs w:val="26"/>
              </w:rPr>
              <w:t>Deburring</w:t>
            </w:r>
            <w:proofErr w:type="spellEnd"/>
            <w:r>
              <w:rPr>
                <w:rFonts w:ascii="Cambria" w:hAnsi="Cambria"/>
                <w:sz w:val="26"/>
                <w:szCs w:val="26"/>
              </w:rPr>
              <w:t xml:space="preserve"> knife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20.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Double open-end spanner set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21.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Drill bit set for metal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22.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Drill bit set for wood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Dust extraction system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Floor vise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25.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Half round leather knife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26.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Hand cabinet file (round, half-round, flat)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Hammer set (ball-peen, claw, rubber mallet, cross-peen, dead-blow)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Set of hexagon bits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Hole punch set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30.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Sheet metal shears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31.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Knee centre jig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32.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Knives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Screwdriver set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lastRenderedPageBreak/>
              <w:t>34.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Last cutter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35.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Measuring tape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36.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Metal hacksaw frame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Hacksaw blade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Mounting frame with Laser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Pipe reamer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40.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Pipe spanner set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41.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Precision saw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42.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Precision spring compass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Revolving eyelet punch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Rivet set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45.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Ruler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46.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Sanding drum set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Scissors set (pinking shears, wave cut scissors, curved scissors, plaster scissors)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Screwdriver set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Scriber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50.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Sharpening stone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51.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Shoe measuring tape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52.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Shoe patching machine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Shoe stretcher, locking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Slot punch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55.</w:t>
            </w:r>
          </w:p>
        </w:tc>
        <w:tc>
          <w:tcPr>
            <w:tcW w:w="5501" w:type="dxa"/>
          </w:tcPr>
          <w:p w:rsidR="00C635A2" w:rsidRPr="001948A8" w:rsidRDefault="00C635A2" w:rsidP="006C6433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 xml:space="preserve">Sole cutter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 each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56.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Silicon rolling mill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 w:rsidRPr="001948A8">
              <w:rPr>
                <w:rFonts w:ascii="Cambria" w:hAnsi="Cambria"/>
                <w:color w:val="000000" w:themeColor="text1"/>
                <w:sz w:val="26"/>
                <w:szCs w:val="26"/>
              </w:rPr>
              <w:t>Protractor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Spring clamp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10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 w:rsidRPr="001948A8">
              <w:rPr>
                <w:rFonts w:ascii="Cambria" w:hAnsi="Cambria"/>
                <w:sz w:val="26"/>
                <w:szCs w:val="26"/>
              </w:rPr>
              <w:t xml:space="preserve">Stapler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60.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Staple remover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61.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Storage container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62.</w:t>
            </w:r>
          </w:p>
        </w:tc>
        <w:tc>
          <w:tcPr>
            <w:tcW w:w="5501" w:type="dxa"/>
          </w:tcPr>
          <w:p w:rsidR="00C635A2" w:rsidRPr="001948A8" w:rsidRDefault="00C635A2" w:rsidP="006C6433">
            <w:pPr>
              <w:spacing w:after="0" w:line="240" w:lineRule="auto"/>
              <w:jc w:val="both"/>
              <w:rPr>
                <w:rFonts w:ascii="Cambria" w:hAnsi="Cambria"/>
                <w:color w:val="FF0000"/>
                <w:sz w:val="26"/>
                <w:szCs w:val="26"/>
              </w:rPr>
            </w:pPr>
            <w:proofErr w:type="spellStart"/>
            <w:r w:rsidRPr="006B2A1B">
              <w:rPr>
                <w:rFonts w:ascii="Cambria" w:hAnsi="Cambria"/>
                <w:color w:val="000000" w:themeColor="text1"/>
                <w:sz w:val="26"/>
                <w:szCs w:val="26"/>
              </w:rPr>
              <w:t>Surfoam</w:t>
            </w:r>
            <w:proofErr w:type="spellEnd"/>
            <w:r w:rsidRPr="006B2A1B">
              <w:rPr>
                <w:rFonts w:ascii="Cambria" w:hAnsi="Cambria"/>
                <w:color w:val="000000" w:themeColor="text1"/>
                <w:sz w:val="26"/>
                <w:szCs w:val="26"/>
              </w:rPr>
              <w:t xml:space="preserve"> file</w:t>
            </w: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 xml:space="preserve"> with handle (flat, half round, round)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Swivel chair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Tack remover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65.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Tap and die set, HSS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66.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T-Handled Hex wench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4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Tool cabinet/box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Torque screwdriver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69.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Torque wrench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70.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Tracing wheel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71.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Tweezers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72.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 xml:space="preserve">Vice jaws 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73.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Vise jaws protector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74.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Wire cutter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75.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Wire hand brush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5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lastRenderedPageBreak/>
              <w:t>76.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Workbench for assembly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77.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Workbench for lamination resin work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2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78.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Workbench with drawer unit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3</w:t>
            </w:r>
          </w:p>
        </w:tc>
      </w:tr>
      <w:tr w:rsidR="00C635A2" w:rsidRPr="00660E70" w:rsidTr="006C6433">
        <w:tc>
          <w:tcPr>
            <w:tcW w:w="1108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79.</w:t>
            </w:r>
          </w:p>
        </w:tc>
        <w:tc>
          <w:tcPr>
            <w:tcW w:w="5501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Wench</w:t>
            </w:r>
          </w:p>
        </w:tc>
        <w:tc>
          <w:tcPr>
            <w:tcW w:w="1575" w:type="dxa"/>
          </w:tcPr>
          <w:p w:rsidR="00C635A2" w:rsidRDefault="00C635A2" w:rsidP="006C6433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>
              <w:rPr>
                <w:rFonts w:ascii="Cambria" w:hAnsi="Cambria"/>
                <w:sz w:val="26"/>
                <w:szCs w:val="26"/>
              </w:rPr>
              <w:t>1</w:t>
            </w:r>
          </w:p>
        </w:tc>
      </w:tr>
    </w:tbl>
    <w:p w:rsidR="00F63F76" w:rsidRPr="00D236F1" w:rsidRDefault="00F63F76" w:rsidP="00435F0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35F08" w:rsidRPr="00D236F1" w:rsidRDefault="00435F08" w:rsidP="00435F0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3F76" w:rsidRPr="00D236F1" w:rsidRDefault="00F63F76" w:rsidP="00F63F7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b/>
          <w:sz w:val="24"/>
          <w:szCs w:val="24"/>
        </w:rPr>
        <w:t>Mode of Dressing:</w:t>
      </w:r>
      <w:r w:rsidRPr="00D236F1">
        <w:rPr>
          <w:rFonts w:ascii="Times New Roman" w:hAnsi="Times New Roman" w:cs="Times New Roman"/>
          <w:sz w:val="24"/>
          <w:szCs w:val="24"/>
        </w:rPr>
        <w:t>-</w:t>
      </w:r>
    </w:p>
    <w:p w:rsidR="002B542F" w:rsidRDefault="00F36808" w:rsidP="00F63F7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36F1">
        <w:rPr>
          <w:rFonts w:ascii="Times New Roman" w:hAnsi="Times New Roman" w:cs="Times New Roman"/>
          <w:sz w:val="24"/>
          <w:szCs w:val="24"/>
        </w:rPr>
        <w:t xml:space="preserve"> </w:t>
      </w:r>
      <w:r w:rsidR="002B542F">
        <w:rPr>
          <w:rFonts w:ascii="Times New Roman" w:hAnsi="Times New Roman" w:cs="Times New Roman"/>
          <w:sz w:val="24"/>
          <w:szCs w:val="24"/>
        </w:rPr>
        <w:t>White Clinical Coats</w:t>
      </w:r>
      <w:r w:rsidRPr="00D236F1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D236F1">
        <w:rPr>
          <w:rFonts w:ascii="Times New Roman" w:hAnsi="Times New Roman" w:cs="Times New Roman"/>
          <w:sz w:val="24"/>
          <w:szCs w:val="24"/>
        </w:rPr>
        <w:t>P</w:t>
      </w:r>
      <w:r w:rsidR="00F63F76" w:rsidRPr="00D236F1">
        <w:rPr>
          <w:rFonts w:ascii="Times New Roman" w:hAnsi="Times New Roman" w:cs="Times New Roman"/>
          <w:sz w:val="24"/>
          <w:szCs w:val="24"/>
        </w:rPr>
        <w:t>rosthetists</w:t>
      </w:r>
      <w:proofErr w:type="spellEnd"/>
      <w:r w:rsidR="00F63F76" w:rsidRPr="00D236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63F76" w:rsidRPr="00D236F1">
        <w:rPr>
          <w:rFonts w:ascii="Times New Roman" w:hAnsi="Times New Roman" w:cs="Times New Roman"/>
          <w:sz w:val="24"/>
          <w:szCs w:val="24"/>
        </w:rPr>
        <w:t>Orthotists</w:t>
      </w:r>
      <w:proofErr w:type="spellEnd"/>
      <w:r w:rsidR="00F63F76" w:rsidRPr="00D236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3F76" w:rsidRPr="00D236F1" w:rsidRDefault="002B542F" w:rsidP="00F63F7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Long Overall for </w:t>
      </w:r>
      <w:r w:rsidR="00F63F76" w:rsidRPr="00D236F1">
        <w:rPr>
          <w:rFonts w:ascii="Times New Roman" w:hAnsi="Times New Roman" w:cs="Times New Roman"/>
          <w:sz w:val="24"/>
          <w:szCs w:val="24"/>
        </w:rPr>
        <w:t>Assistants because of workshop responsibilities, duties and involvement.</w:t>
      </w:r>
    </w:p>
    <w:p w:rsidR="00F63F76" w:rsidRPr="00D236F1" w:rsidRDefault="00F63F76" w:rsidP="00F63F76">
      <w:pPr>
        <w:jc w:val="both"/>
        <w:rPr>
          <w:rFonts w:ascii="Garamond" w:hAnsi="Garamond"/>
          <w:b/>
          <w:bCs/>
        </w:rPr>
      </w:pPr>
      <w:r w:rsidRPr="00D236F1">
        <w:rPr>
          <w:rFonts w:ascii="Garamond" w:hAnsi="Garamond"/>
          <w:b/>
          <w:bCs/>
        </w:rPr>
        <w:t>Signed:</w:t>
      </w:r>
    </w:p>
    <w:p w:rsidR="00F63F76" w:rsidRPr="00D236F1" w:rsidRDefault="00F63F76" w:rsidP="00F63F76">
      <w:pPr>
        <w:spacing w:after="0"/>
        <w:ind w:left="720"/>
        <w:jc w:val="both"/>
        <w:rPr>
          <w:rFonts w:ascii="Garamond" w:hAnsi="Garamond"/>
          <w:b/>
          <w:bCs/>
        </w:rPr>
      </w:pPr>
    </w:p>
    <w:p w:rsidR="00F63F76" w:rsidRPr="00D236F1" w:rsidRDefault="0033053A" w:rsidP="00F63F76">
      <w:pPr>
        <w:spacing w:after="0"/>
        <w:jc w:val="both"/>
        <w:rPr>
          <w:rFonts w:ascii="Garamond" w:hAnsi="Garamond"/>
          <w:b/>
          <w:bCs/>
        </w:rPr>
      </w:pPr>
      <w:r w:rsidRPr="00D236F1">
        <w:rPr>
          <w:rFonts w:ascii="Garamond" w:hAnsi="Garamond"/>
          <w:b/>
          <w:bCs/>
        </w:rPr>
        <w:t>PROF. RUFAI YUSUF AHMAD</w:t>
      </w:r>
    </w:p>
    <w:p w:rsidR="00F63F76" w:rsidRPr="00D236F1" w:rsidRDefault="00F63F76" w:rsidP="00F63F76">
      <w:pPr>
        <w:spacing w:after="0"/>
        <w:jc w:val="both"/>
        <w:rPr>
          <w:rFonts w:ascii="Garamond" w:hAnsi="Garamond"/>
          <w:b/>
          <w:bCs/>
        </w:rPr>
      </w:pPr>
      <w:r w:rsidRPr="00D236F1">
        <w:rPr>
          <w:rFonts w:ascii="Garamond" w:hAnsi="Garamond"/>
          <w:b/>
          <w:bCs/>
        </w:rPr>
        <w:t>REGISTRAR/CEO (MRTB)</w:t>
      </w:r>
    </w:p>
    <w:p w:rsidR="00895ED6" w:rsidRPr="00D236F1" w:rsidRDefault="00895ED6" w:rsidP="00F63F76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895ED6" w:rsidRPr="00D236F1" w:rsidSect="00DA75E0">
      <w:footerReference w:type="default" r:id="rId7"/>
      <w:pgSz w:w="11907" w:h="16839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637" w:rsidRDefault="00E53637" w:rsidP="00F37AD5">
      <w:pPr>
        <w:spacing w:after="0" w:line="240" w:lineRule="auto"/>
      </w:pPr>
      <w:r>
        <w:separator/>
      </w:r>
    </w:p>
  </w:endnote>
  <w:endnote w:type="continuationSeparator" w:id="0">
    <w:p w:rsidR="00E53637" w:rsidRDefault="00E53637" w:rsidP="00F37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93705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7AD5" w:rsidRDefault="00B171E1">
        <w:pPr>
          <w:pStyle w:val="Footer"/>
          <w:jc w:val="center"/>
        </w:pPr>
        <w:r>
          <w:fldChar w:fldCharType="begin"/>
        </w:r>
        <w:r w:rsidR="00F37AD5">
          <w:instrText xml:space="preserve"> PAGE   \* MERGEFORMAT </w:instrText>
        </w:r>
        <w:r>
          <w:fldChar w:fldCharType="separate"/>
        </w:r>
        <w:r w:rsidR="00E4185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37AD5" w:rsidRDefault="00F37A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637" w:rsidRDefault="00E53637" w:rsidP="00F37AD5">
      <w:pPr>
        <w:spacing w:after="0" w:line="240" w:lineRule="auto"/>
      </w:pPr>
      <w:r>
        <w:separator/>
      </w:r>
    </w:p>
  </w:footnote>
  <w:footnote w:type="continuationSeparator" w:id="0">
    <w:p w:rsidR="00E53637" w:rsidRDefault="00E53637" w:rsidP="00F37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A22AA"/>
    <w:multiLevelType w:val="hybridMultilevel"/>
    <w:tmpl w:val="EDDE1BD2"/>
    <w:lvl w:ilvl="0" w:tplc="74043CC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955ADE"/>
    <w:multiLevelType w:val="hybridMultilevel"/>
    <w:tmpl w:val="FE9A0868"/>
    <w:lvl w:ilvl="0" w:tplc="B582E8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8A5CEB"/>
    <w:multiLevelType w:val="hybridMultilevel"/>
    <w:tmpl w:val="9E0EF5D4"/>
    <w:lvl w:ilvl="0" w:tplc="25F80EB2">
      <w:start w:val="13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C6D31"/>
    <w:multiLevelType w:val="hybridMultilevel"/>
    <w:tmpl w:val="E1C01400"/>
    <w:lvl w:ilvl="0" w:tplc="F14CA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0A425F"/>
    <w:multiLevelType w:val="hybridMultilevel"/>
    <w:tmpl w:val="5B22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8663EB"/>
    <w:multiLevelType w:val="hybridMultilevel"/>
    <w:tmpl w:val="FC2A77F6"/>
    <w:lvl w:ilvl="0" w:tplc="EBBC54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F09C9"/>
    <w:multiLevelType w:val="hybridMultilevel"/>
    <w:tmpl w:val="F77C0264"/>
    <w:lvl w:ilvl="0" w:tplc="6FD6FB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2F2A28"/>
    <w:multiLevelType w:val="hybridMultilevel"/>
    <w:tmpl w:val="E4367B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712A81"/>
    <w:multiLevelType w:val="hybridMultilevel"/>
    <w:tmpl w:val="087E1B78"/>
    <w:lvl w:ilvl="0" w:tplc="84A8B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8D27588"/>
    <w:multiLevelType w:val="hybridMultilevel"/>
    <w:tmpl w:val="76588354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DD573B"/>
    <w:multiLevelType w:val="hybridMultilevel"/>
    <w:tmpl w:val="89B21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DF0B74E">
      <w:start w:val="1"/>
      <w:numFmt w:val="lowerLetter"/>
      <w:lvlText w:val="%2)"/>
      <w:lvlJc w:val="left"/>
      <w:pPr>
        <w:ind w:left="1800" w:hanging="72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82529E"/>
    <w:multiLevelType w:val="hybridMultilevel"/>
    <w:tmpl w:val="BB6A70B6"/>
    <w:lvl w:ilvl="0" w:tplc="A5EA73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BA61690"/>
    <w:multiLevelType w:val="hybridMultilevel"/>
    <w:tmpl w:val="89B21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DF0B74E">
      <w:start w:val="1"/>
      <w:numFmt w:val="lowerLetter"/>
      <w:lvlText w:val="%2)"/>
      <w:lvlJc w:val="left"/>
      <w:pPr>
        <w:ind w:left="1800" w:hanging="72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280B07"/>
    <w:multiLevelType w:val="hybridMultilevel"/>
    <w:tmpl w:val="C3A65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E1829"/>
    <w:multiLevelType w:val="hybridMultilevel"/>
    <w:tmpl w:val="F3F2488E"/>
    <w:lvl w:ilvl="0" w:tplc="47B8B3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14"/>
  </w:num>
  <w:num w:numId="10">
    <w:abstractNumId w:val="2"/>
  </w:num>
  <w:num w:numId="11">
    <w:abstractNumId w:val="3"/>
  </w:num>
  <w:num w:numId="12">
    <w:abstractNumId w:val="9"/>
  </w:num>
  <w:num w:numId="13">
    <w:abstractNumId w:val="6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34B2"/>
    <w:rsid w:val="000301E1"/>
    <w:rsid w:val="00031CCA"/>
    <w:rsid w:val="000425AB"/>
    <w:rsid w:val="000547A0"/>
    <w:rsid w:val="00056BEA"/>
    <w:rsid w:val="00081789"/>
    <w:rsid w:val="00090037"/>
    <w:rsid w:val="00096F40"/>
    <w:rsid w:val="000B5078"/>
    <w:rsid w:val="000D4DD3"/>
    <w:rsid w:val="000D4E85"/>
    <w:rsid w:val="000E6A67"/>
    <w:rsid w:val="000F3456"/>
    <w:rsid w:val="000F453E"/>
    <w:rsid w:val="001134B2"/>
    <w:rsid w:val="00122EAD"/>
    <w:rsid w:val="00125D5E"/>
    <w:rsid w:val="0018244F"/>
    <w:rsid w:val="001C6529"/>
    <w:rsid w:val="001C7E3F"/>
    <w:rsid w:val="001D1B4C"/>
    <w:rsid w:val="001E57B5"/>
    <w:rsid w:val="00241432"/>
    <w:rsid w:val="002632A0"/>
    <w:rsid w:val="00265875"/>
    <w:rsid w:val="0028454E"/>
    <w:rsid w:val="002967DD"/>
    <w:rsid w:val="002B542F"/>
    <w:rsid w:val="002F0AA2"/>
    <w:rsid w:val="00311D57"/>
    <w:rsid w:val="0033053A"/>
    <w:rsid w:val="00336D2A"/>
    <w:rsid w:val="003415E4"/>
    <w:rsid w:val="003445FC"/>
    <w:rsid w:val="00356133"/>
    <w:rsid w:val="003748A0"/>
    <w:rsid w:val="003A5AA4"/>
    <w:rsid w:val="00400FD8"/>
    <w:rsid w:val="0040205C"/>
    <w:rsid w:val="0041748A"/>
    <w:rsid w:val="00435F08"/>
    <w:rsid w:val="00483E2A"/>
    <w:rsid w:val="00486785"/>
    <w:rsid w:val="00492046"/>
    <w:rsid w:val="00494349"/>
    <w:rsid w:val="00495F94"/>
    <w:rsid w:val="004A6A02"/>
    <w:rsid w:val="004B0E3E"/>
    <w:rsid w:val="004E25DB"/>
    <w:rsid w:val="00502F92"/>
    <w:rsid w:val="00547411"/>
    <w:rsid w:val="0055600C"/>
    <w:rsid w:val="005579E1"/>
    <w:rsid w:val="005A1107"/>
    <w:rsid w:val="005A5CCE"/>
    <w:rsid w:val="005D16AF"/>
    <w:rsid w:val="005F00DC"/>
    <w:rsid w:val="005F3BAB"/>
    <w:rsid w:val="00611AB2"/>
    <w:rsid w:val="00635DA2"/>
    <w:rsid w:val="00636BE5"/>
    <w:rsid w:val="00642DF8"/>
    <w:rsid w:val="00674210"/>
    <w:rsid w:val="006C7D88"/>
    <w:rsid w:val="006D15D9"/>
    <w:rsid w:val="006E66F1"/>
    <w:rsid w:val="006F600E"/>
    <w:rsid w:val="0070202F"/>
    <w:rsid w:val="00703A64"/>
    <w:rsid w:val="00717EF7"/>
    <w:rsid w:val="00721460"/>
    <w:rsid w:val="00721ABC"/>
    <w:rsid w:val="00723F74"/>
    <w:rsid w:val="00772C09"/>
    <w:rsid w:val="007D175E"/>
    <w:rsid w:val="00806744"/>
    <w:rsid w:val="0084785C"/>
    <w:rsid w:val="00863DC6"/>
    <w:rsid w:val="00883E82"/>
    <w:rsid w:val="00895ED6"/>
    <w:rsid w:val="008967F4"/>
    <w:rsid w:val="008A695E"/>
    <w:rsid w:val="008C1D84"/>
    <w:rsid w:val="00905358"/>
    <w:rsid w:val="00911235"/>
    <w:rsid w:val="0092181E"/>
    <w:rsid w:val="00923C2E"/>
    <w:rsid w:val="00992229"/>
    <w:rsid w:val="0099502E"/>
    <w:rsid w:val="009A3FA2"/>
    <w:rsid w:val="009B13C5"/>
    <w:rsid w:val="009B3009"/>
    <w:rsid w:val="009C6736"/>
    <w:rsid w:val="009D2FCF"/>
    <w:rsid w:val="009E5986"/>
    <w:rsid w:val="009F342E"/>
    <w:rsid w:val="00A2288B"/>
    <w:rsid w:val="00A23E4A"/>
    <w:rsid w:val="00A350C4"/>
    <w:rsid w:val="00A3683A"/>
    <w:rsid w:val="00A53CB6"/>
    <w:rsid w:val="00A73D3C"/>
    <w:rsid w:val="00A84CFF"/>
    <w:rsid w:val="00A95408"/>
    <w:rsid w:val="00AD2D46"/>
    <w:rsid w:val="00AF4FE9"/>
    <w:rsid w:val="00B02659"/>
    <w:rsid w:val="00B04167"/>
    <w:rsid w:val="00B171E1"/>
    <w:rsid w:val="00B257B8"/>
    <w:rsid w:val="00B44E13"/>
    <w:rsid w:val="00B5156A"/>
    <w:rsid w:val="00B6383C"/>
    <w:rsid w:val="00B814D9"/>
    <w:rsid w:val="00BA6C0D"/>
    <w:rsid w:val="00BB017E"/>
    <w:rsid w:val="00BD7E98"/>
    <w:rsid w:val="00BE5694"/>
    <w:rsid w:val="00C02CA8"/>
    <w:rsid w:val="00C21983"/>
    <w:rsid w:val="00C635A2"/>
    <w:rsid w:val="00C8447C"/>
    <w:rsid w:val="00CB3A3E"/>
    <w:rsid w:val="00CD5250"/>
    <w:rsid w:val="00D00243"/>
    <w:rsid w:val="00D01EE2"/>
    <w:rsid w:val="00D15312"/>
    <w:rsid w:val="00D15989"/>
    <w:rsid w:val="00D236F1"/>
    <w:rsid w:val="00D5690D"/>
    <w:rsid w:val="00D63291"/>
    <w:rsid w:val="00D63598"/>
    <w:rsid w:val="00D876DA"/>
    <w:rsid w:val="00D912CF"/>
    <w:rsid w:val="00DA75E0"/>
    <w:rsid w:val="00DD5115"/>
    <w:rsid w:val="00DF5CF6"/>
    <w:rsid w:val="00E1151F"/>
    <w:rsid w:val="00E4185C"/>
    <w:rsid w:val="00E53637"/>
    <w:rsid w:val="00E66156"/>
    <w:rsid w:val="00E87E20"/>
    <w:rsid w:val="00EA570A"/>
    <w:rsid w:val="00EB3DDB"/>
    <w:rsid w:val="00EB61C7"/>
    <w:rsid w:val="00EC24F0"/>
    <w:rsid w:val="00EC40E0"/>
    <w:rsid w:val="00F06A80"/>
    <w:rsid w:val="00F22127"/>
    <w:rsid w:val="00F36808"/>
    <w:rsid w:val="00F37AD5"/>
    <w:rsid w:val="00F56A42"/>
    <w:rsid w:val="00F63F76"/>
    <w:rsid w:val="00FA62C1"/>
    <w:rsid w:val="00FB6539"/>
    <w:rsid w:val="00FB789E"/>
    <w:rsid w:val="00FD4571"/>
    <w:rsid w:val="00FD7200"/>
    <w:rsid w:val="00FE3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4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00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5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7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AD5"/>
  </w:style>
  <w:style w:type="paragraph" w:styleId="Footer">
    <w:name w:val="footer"/>
    <w:basedOn w:val="Normal"/>
    <w:link w:val="FooterChar"/>
    <w:uiPriority w:val="99"/>
    <w:unhideWhenUsed/>
    <w:rsid w:val="00F37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A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ACCREDITATION TEAM</cp:lastModifiedBy>
  <cp:revision>12</cp:revision>
  <cp:lastPrinted>2019-06-29T02:54:00Z</cp:lastPrinted>
  <dcterms:created xsi:type="dcterms:W3CDTF">2026-01-20T14:00:00Z</dcterms:created>
  <dcterms:modified xsi:type="dcterms:W3CDTF">2026-05-10T03:45:00Z</dcterms:modified>
</cp:coreProperties>
</file>