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DB3E" w14:textId="7C43597E" w:rsidR="004F7BCD" w:rsidRPr="00254B08" w:rsidRDefault="004F7BCD" w:rsidP="005C2AC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254B08">
        <w:rPr>
          <w:rFonts w:ascii="Times New Roman" w:hAnsi="Times New Roman" w:cs="Times New Roman"/>
          <w:b/>
          <w:bCs/>
          <w:u w:val="single"/>
        </w:rPr>
        <w:t xml:space="preserve">How many does it really take to tango? An exploration of transnationalism in </w:t>
      </w:r>
      <w:r w:rsidRPr="00254B08">
        <w:rPr>
          <w:rFonts w:ascii="Times New Roman" w:hAnsi="Times New Roman" w:cs="Times New Roman"/>
          <w:b/>
          <w:bCs/>
          <w:i/>
          <w:iCs/>
          <w:u w:val="single"/>
        </w:rPr>
        <w:t>Power</w:t>
      </w:r>
      <w:r w:rsidR="007F1F7D" w:rsidRPr="00254B08">
        <w:rPr>
          <w:rFonts w:ascii="Times New Roman" w:hAnsi="Times New Roman" w:cs="Times New Roman"/>
          <w:b/>
          <w:bCs/>
          <w:i/>
          <w:iCs/>
          <w:u w:val="single"/>
        </w:rPr>
        <w:t>: One River, Two Nations</w:t>
      </w:r>
    </w:p>
    <w:p w14:paraId="4E841020" w14:textId="7299083D" w:rsidR="005C2AC8" w:rsidRPr="00254B08" w:rsidRDefault="005C2AC8" w:rsidP="005C2AC8">
      <w:pPr>
        <w:pStyle w:val="NormalWeb"/>
      </w:pPr>
      <w:r w:rsidRPr="00254B08">
        <w:t>Viewed: 02/</w:t>
      </w:r>
      <w:r w:rsidRPr="00254B08">
        <w:t>22</w:t>
      </w:r>
      <w:r w:rsidRPr="00254B08">
        <w:t xml:space="preserve">/2026 | Liked | </w:t>
      </w:r>
      <w:r w:rsidRPr="00254B08">
        <w:rPr>
          <w:rFonts w:ascii="Segoe UI Symbol" w:hAnsi="Segoe UI Symbol" w:cs="Segoe UI Symbol"/>
        </w:rPr>
        <w:t>★★★★☆</w:t>
      </w:r>
      <w:r w:rsidRPr="00254B08">
        <w:t xml:space="preserve"> | Watched by </w:t>
      </w:r>
      <w:proofErr w:type="spellStart"/>
      <w:r w:rsidRPr="00254B08">
        <w:t>sirohikumar</w:t>
      </w:r>
      <w:proofErr w:type="spellEnd"/>
    </w:p>
    <w:p w14:paraId="5A64FFEF" w14:textId="77777777" w:rsidR="00254B08" w:rsidRDefault="004F7BCD" w:rsidP="00254B08">
      <w:pPr>
        <w:spacing w:line="480" w:lineRule="auto"/>
        <w:ind w:firstLine="720"/>
        <w:rPr>
          <w:rFonts w:ascii="Times New Roman" w:hAnsi="Times New Roman" w:cs="Times New Roman"/>
        </w:rPr>
      </w:pPr>
      <w:r w:rsidRPr="00254B08">
        <w:rPr>
          <w:rFonts w:ascii="Times New Roman" w:hAnsi="Times New Roman" w:cs="Times New Roman"/>
        </w:rPr>
        <w:t xml:space="preserve">Transnational advocacy networks </w:t>
      </w:r>
      <w:r w:rsidR="00EC4F5F" w:rsidRPr="00254B08">
        <w:rPr>
          <w:rFonts w:ascii="Times New Roman" w:hAnsi="Times New Roman" w:cs="Times New Roman"/>
        </w:rPr>
        <w:t xml:space="preserve">(TANs) </w:t>
      </w:r>
      <w:r w:rsidRPr="00254B08">
        <w:rPr>
          <w:rFonts w:ascii="Times New Roman" w:hAnsi="Times New Roman" w:cs="Times New Roman"/>
        </w:rPr>
        <w:t xml:space="preserve">have a storied history of </w:t>
      </w:r>
      <w:r w:rsidR="00EC4F5F" w:rsidRPr="00254B08">
        <w:rPr>
          <w:rFonts w:ascii="Times New Roman" w:hAnsi="Times New Roman" w:cs="Times New Roman"/>
        </w:rPr>
        <w:t xml:space="preserve">effectively applying pressure on states to influence </w:t>
      </w:r>
      <w:r w:rsidR="007F1F7D" w:rsidRPr="00254B08">
        <w:rPr>
          <w:rFonts w:ascii="Times New Roman" w:hAnsi="Times New Roman" w:cs="Times New Roman"/>
        </w:rPr>
        <w:t xml:space="preserve">them to change </w:t>
      </w:r>
      <w:r w:rsidR="00D236B7" w:rsidRPr="00254B08">
        <w:rPr>
          <w:rFonts w:ascii="Times New Roman" w:hAnsi="Times New Roman" w:cs="Times New Roman"/>
        </w:rPr>
        <w:t xml:space="preserve">their </w:t>
      </w:r>
      <w:r w:rsidR="007F1F7D" w:rsidRPr="00254B08">
        <w:rPr>
          <w:rFonts w:ascii="Times New Roman" w:hAnsi="Times New Roman" w:cs="Times New Roman"/>
        </w:rPr>
        <w:t>norms or behaviors</w:t>
      </w:r>
      <w:r w:rsidR="00EC4F5F" w:rsidRPr="00254B08">
        <w:rPr>
          <w:rFonts w:ascii="Times New Roman" w:hAnsi="Times New Roman" w:cs="Times New Roman"/>
        </w:rPr>
        <w:t xml:space="preserve">, </w:t>
      </w:r>
      <w:r w:rsidR="007140E9" w:rsidRPr="00254B08">
        <w:rPr>
          <w:rFonts w:ascii="Times New Roman" w:hAnsi="Times New Roman" w:cs="Times New Roman"/>
        </w:rPr>
        <w:t>often toward an</w:t>
      </w:r>
      <w:r w:rsidR="00EC4F5F" w:rsidRPr="00254B08">
        <w:rPr>
          <w:rFonts w:ascii="Times New Roman" w:hAnsi="Times New Roman" w:cs="Times New Roman"/>
        </w:rPr>
        <w:t xml:space="preserve"> end </w:t>
      </w:r>
      <w:r w:rsidR="007140E9" w:rsidRPr="00254B08">
        <w:rPr>
          <w:rFonts w:ascii="Times New Roman" w:hAnsi="Times New Roman" w:cs="Times New Roman"/>
        </w:rPr>
        <w:t>in</w:t>
      </w:r>
      <w:r w:rsidR="00EC4F5F" w:rsidRPr="00254B08">
        <w:rPr>
          <w:rFonts w:ascii="Times New Roman" w:hAnsi="Times New Roman" w:cs="Times New Roman"/>
        </w:rPr>
        <w:t>sufficiently supported</w:t>
      </w:r>
      <w:r w:rsidR="007F1F7D" w:rsidRPr="00254B08">
        <w:rPr>
          <w:rFonts w:ascii="Times New Roman" w:hAnsi="Times New Roman" w:cs="Times New Roman"/>
        </w:rPr>
        <w:t xml:space="preserve">. In the documentary </w:t>
      </w:r>
      <w:r w:rsidR="007F1F7D" w:rsidRPr="00254B08">
        <w:rPr>
          <w:rFonts w:ascii="Times New Roman" w:hAnsi="Times New Roman" w:cs="Times New Roman"/>
          <w:i/>
          <w:iCs/>
        </w:rPr>
        <w:t>Power: One River, Two Nations</w:t>
      </w:r>
      <w:r w:rsidR="007F1F7D" w:rsidRPr="00254B08">
        <w:rPr>
          <w:rFonts w:ascii="Times New Roman" w:hAnsi="Times New Roman" w:cs="Times New Roman"/>
        </w:rPr>
        <w:t xml:space="preserve">, transnational advocacy is depicted as an effective method of resistance against the actions of the state-owned power utility </w:t>
      </w:r>
      <w:bookmarkStart w:id="0" w:name="_Hlk223376961"/>
      <w:r w:rsidR="007F1F7D" w:rsidRPr="00254B08">
        <w:rPr>
          <w:rFonts w:ascii="Times New Roman" w:hAnsi="Times New Roman" w:cs="Times New Roman"/>
        </w:rPr>
        <w:t>Hydro-Québec</w:t>
      </w:r>
      <w:bookmarkEnd w:id="0"/>
      <w:r w:rsidR="007F1F7D" w:rsidRPr="00254B08">
        <w:rPr>
          <w:rFonts w:ascii="Times New Roman" w:hAnsi="Times New Roman" w:cs="Times New Roman"/>
        </w:rPr>
        <w:t>. The Cree people, on whose</w:t>
      </w:r>
      <w:r w:rsidR="00D236B7" w:rsidRPr="00254B08">
        <w:rPr>
          <w:rFonts w:ascii="Times New Roman" w:hAnsi="Times New Roman" w:cs="Times New Roman"/>
        </w:rPr>
        <w:t xml:space="preserve"> land</w:t>
      </w:r>
      <w:r w:rsidR="007F1F7D" w:rsidRPr="00254B08">
        <w:rPr>
          <w:rFonts w:ascii="Times New Roman" w:hAnsi="Times New Roman" w:cs="Times New Roman"/>
        </w:rPr>
        <w:t xml:space="preserve"> Hydro-Qu</w:t>
      </w:r>
      <w:r w:rsidR="00301B04" w:rsidRPr="00254B08">
        <w:rPr>
          <w:rFonts w:ascii="Times New Roman" w:hAnsi="Times New Roman" w:cs="Times New Roman"/>
        </w:rPr>
        <w:t>é</w:t>
      </w:r>
      <w:r w:rsidR="007F1F7D" w:rsidRPr="00254B08">
        <w:rPr>
          <w:rFonts w:ascii="Times New Roman" w:hAnsi="Times New Roman" w:cs="Times New Roman"/>
        </w:rPr>
        <w:t xml:space="preserve">bec </w:t>
      </w:r>
      <w:r w:rsidR="00EC4F5F" w:rsidRPr="00254B08">
        <w:rPr>
          <w:rFonts w:ascii="Times New Roman" w:hAnsi="Times New Roman" w:cs="Times New Roman"/>
        </w:rPr>
        <w:t>wants</w:t>
      </w:r>
      <w:r w:rsidR="007F1F7D" w:rsidRPr="00254B08">
        <w:rPr>
          <w:rFonts w:ascii="Times New Roman" w:hAnsi="Times New Roman" w:cs="Times New Roman"/>
        </w:rPr>
        <w:t xml:space="preserve"> </w:t>
      </w:r>
      <w:r w:rsidR="00D236B7" w:rsidRPr="00254B08">
        <w:rPr>
          <w:rFonts w:ascii="Times New Roman" w:hAnsi="Times New Roman" w:cs="Times New Roman"/>
        </w:rPr>
        <w:t>to build a hydroelectric dam</w:t>
      </w:r>
      <w:r w:rsidR="007F1F7D" w:rsidRPr="00254B08">
        <w:rPr>
          <w:rFonts w:ascii="Times New Roman" w:hAnsi="Times New Roman" w:cs="Times New Roman"/>
        </w:rPr>
        <w:t xml:space="preserve">, work with American advocates and government actors to bring international attention to </w:t>
      </w:r>
      <w:r w:rsidR="009C1944" w:rsidRPr="00254B08">
        <w:rPr>
          <w:rFonts w:ascii="Times New Roman" w:hAnsi="Times New Roman" w:cs="Times New Roman"/>
        </w:rPr>
        <w:t>Hydro-Québec</w:t>
      </w:r>
      <w:r w:rsidR="007140E9" w:rsidRPr="00254B08">
        <w:rPr>
          <w:rFonts w:ascii="Times New Roman" w:hAnsi="Times New Roman" w:cs="Times New Roman"/>
        </w:rPr>
        <w:t>’s</w:t>
      </w:r>
      <w:r w:rsidR="009C1944" w:rsidRPr="00254B08">
        <w:rPr>
          <w:rFonts w:ascii="Times New Roman" w:hAnsi="Times New Roman" w:cs="Times New Roman"/>
        </w:rPr>
        <w:t xml:space="preserve"> </w:t>
      </w:r>
      <w:r w:rsidR="00EC4F5F" w:rsidRPr="00254B08">
        <w:rPr>
          <w:rFonts w:ascii="Times New Roman" w:hAnsi="Times New Roman" w:cs="Times New Roman"/>
        </w:rPr>
        <w:t xml:space="preserve">unlawful </w:t>
      </w:r>
      <w:r w:rsidR="007F1F7D" w:rsidRPr="00254B08">
        <w:rPr>
          <w:rFonts w:ascii="Times New Roman" w:hAnsi="Times New Roman" w:cs="Times New Roman"/>
        </w:rPr>
        <w:t>actions (</w:t>
      </w:r>
      <w:r w:rsidR="00EC4F5F" w:rsidRPr="00254B08">
        <w:rPr>
          <w:rFonts w:ascii="Times New Roman" w:hAnsi="Times New Roman" w:cs="Times New Roman"/>
        </w:rPr>
        <w:t>continuing the</w:t>
      </w:r>
      <w:r w:rsidR="007F1F7D" w:rsidRPr="00254B08">
        <w:rPr>
          <w:rFonts w:ascii="Times New Roman" w:hAnsi="Times New Roman" w:cs="Times New Roman"/>
        </w:rPr>
        <w:t xml:space="preserve"> project without the </w:t>
      </w:r>
      <w:r w:rsidR="00EC4F5F" w:rsidRPr="00254B08">
        <w:rPr>
          <w:rFonts w:ascii="Times New Roman" w:hAnsi="Times New Roman" w:cs="Times New Roman"/>
        </w:rPr>
        <w:t>Cree’s consent</w:t>
      </w:r>
      <w:r w:rsidR="007F1F7D" w:rsidRPr="00254B08">
        <w:rPr>
          <w:rFonts w:ascii="Times New Roman" w:hAnsi="Times New Roman" w:cs="Times New Roman"/>
        </w:rPr>
        <w:t xml:space="preserve"> or an environmental impact disclosure), which ultimately leads to the project being shelved indefinitely. </w:t>
      </w:r>
      <w:r w:rsidR="00EC4F5F" w:rsidRPr="00254B08">
        <w:rPr>
          <w:rFonts w:ascii="Times New Roman" w:hAnsi="Times New Roman" w:cs="Times New Roman"/>
        </w:rPr>
        <w:t>Through this story</w:t>
      </w:r>
      <w:r w:rsidR="007F1F7D" w:rsidRPr="00254B08">
        <w:rPr>
          <w:rFonts w:ascii="Times New Roman" w:hAnsi="Times New Roman" w:cs="Times New Roman"/>
        </w:rPr>
        <w:t xml:space="preserve">, the film </w:t>
      </w:r>
      <w:r w:rsidR="00EC4F5F" w:rsidRPr="00254B08">
        <w:rPr>
          <w:rFonts w:ascii="Times New Roman" w:hAnsi="Times New Roman" w:cs="Times New Roman"/>
        </w:rPr>
        <w:t>expands the definition of</w:t>
      </w:r>
      <w:r w:rsidR="00D236B7" w:rsidRPr="00254B08">
        <w:rPr>
          <w:rFonts w:ascii="Times New Roman" w:hAnsi="Times New Roman" w:cs="Times New Roman"/>
        </w:rPr>
        <w:t xml:space="preserve"> “transnational” and explores the potential weaknesses of advocacy work. </w:t>
      </w:r>
    </w:p>
    <w:p w14:paraId="45771BF9" w14:textId="77777777" w:rsidR="00254B08" w:rsidRDefault="00D236B7" w:rsidP="00254B08">
      <w:pPr>
        <w:spacing w:line="480" w:lineRule="auto"/>
        <w:ind w:firstLine="720"/>
        <w:rPr>
          <w:rFonts w:ascii="Times New Roman" w:hAnsi="Times New Roman" w:cs="Times New Roman"/>
        </w:rPr>
      </w:pPr>
      <w:r w:rsidRPr="00254B08">
        <w:rPr>
          <w:rFonts w:ascii="Times New Roman" w:hAnsi="Times New Roman" w:cs="Times New Roman"/>
        </w:rPr>
        <w:t xml:space="preserve">Invoking the movement of water itself, </w:t>
      </w:r>
      <w:r w:rsidRPr="00254B08">
        <w:rPr>
          <w:rFonts w:ascii="Times New Roman" w:hAnsi="Times New Roman" w:cs="Times New Roman"/>
          <w:i/>
          <w:iCs/>
        </w:rPr>
        <w:t>Power</w:t>
      </w:r>
      <w:r w:rsidRPr="00254B08">
        <w:rPr>
          <w:rFonts w:ascii="Times New Roman" w:hAnsi="Times New Roman" w:cs="Times New Roman"/>
        </w:rPr>
        <w:t xml:space="preserve"> </w:t>
      </w:r>
      <w:r w:rsidR="0090031A" w:rsidRPr="00254B08">
        <w:rPr>
          <w:rFonts w:ascii="Times New Roman" w:hAnsi="Times New Roman" w:cs="Times New Roman"/>
        </w:rPr>
        <w:t>shifts</w:t>
      </w:r>
      <w:r w:rsidRPr="00254B08">
        <w:rPr>
          <w:rFonts w:ascii="Times New Roman" w:hAnsi="Times New Roman" w:cs="Times New Roman"/>
        </w:rPr>
        <w:t xml:space="preserve"> fluidly between New York and Northern Quebec, following the then-Grand Chief of the Cree, Matthew Coon-Comes. </w:t>
      </w:r>
      <w:r w:rsidR="0090031A" w:rsidRPr="00254B08">
        <w:rPr>
          <w:rFonts w:ascii="Times New Roman" w:hAnsi="Times New Roman" w:cs="Times New Roman"/>
        </w:rPr>
        <w:t xml:space="preserve">Throughout the documentary, </w:t>
      </w:r>
      <w:r w:rsidRPr="00254B08">
        <w:rPr>
          <w:rFonts w:ascii="Times New Roman" w:hAnsi="Times New Roman" w:cs="Times New Roman"/>
        </w:rPr>
        <w:t xml:space="preserve">Coon-Comes </w:t>
      </w:r>
      <w:r w:rsidR="0090031A" w:rsidRPr="00254B08">
        <w:rPr>
          <w:rFonts w:ascii="Times New Roman" w:hAnsi="Times New Roman" w:cs="Times New Roman"/>
        </w:rPr>
        <w:t>oversees</w:t>
      </w:r>
      <w:r w:rsidRPr="00254B08">
        <w:rPr>
          <w:rFonts w:ascii="Times New Roman" w:hAnsi="Times New Roman" w:cs="Times New Roman"/>
        </w:rPr>
        <w:t xml:space="preserve"> Cree resistance</w:t>
      </w:r>
      <w:r w:rsidR="009C1944" w:rsidRPr="00254B08">
        <w:rPr>
          <w:rFonts w:ascii="Times New Roman" w:hAnsi="Times New Roman" w:cs="Times New Roman"/>
        </w:rPr>
        <w:t xml:space="preserve"> to </w:t>
      </w:r>
      <w:r w:rsidR="009C1944" w:rsidRPr="00254B08">
        <w:rPr>
          <w:rFonts w:ascii="Times New Roman" w:hAnsi="Times New Roman" w:cs="Times New Roman"/>
        </w:rPr>
        <w:t>Hydro-Québec</w:t>
      </w:r>
      <w:r w:rsidR="009C1944" w:rsidRPr="00254B08">
        <w:rPr>
          <w:rFonts w:ascii="Times New Roman" w:hAnsi="Times New Roman" w:cs="Times New Roman"/>
        </w:rPr>
        <w:t xml:space="preserve"> </w:t>
      </w:r>
      <w:r w:rsidRPr="00254B08">
        <w:rPr>
          <w:rFonts w:ascii="Times New Roman" w:hAnsi="Times New Roman" w:cs="Times New Roman"/>
        </w:rPr>
        <w:t xml:space="preserve">through several avenues. The film makes passing reference to </w:t>
      </w:r>
      <w:r w:rsidR="009C1944" w:rsidRPr="00254B08">
        <w:rPr>
          <w:rFonts w:ascii="Times New Roman" w:hAnsi="Times New Roman" w:cs="Times New Roman"/>
        </w:rPr>
        <w:t>lawsuits</w:t>
      </w:r>
      <w:r w:rsidRPr="00254B08">
        <w:rPr>
          <w:rFonts w:ascii="Times New Roman" w:hAnsi="Times New Roman" w:cs="Times New Roman"/>
        </w:rPr>
        <w:t xml:space="preserve"> but mostly focuses on Coon-Comes’ attempts to bring international scrutiny to </w:t>
      </w:r>
      <w:r w:rsidR="0090031A" w:rsidRPr="00254B08">
        <w:rPr>
          <w:rFonts w:ascii="Times New Roman" w:hAnsi="Times New Roman" w:cs="Times New Roman"/>
        </w:rPr>
        <w:t xml:space="preserve">the Great Whale </w:t>
      </w:r>
      <w:r w:rsidR="009C1944" w:rsidRPr="00254B08">
        <w:rPr>
          <w:rFonts w:ascii="Times New Roman" w:hAnsi="Times New Roman" w:cs="Times New Roman"/>
        </w:rPr>
        <w:t>project</w:t>
      </w:r>
      <w:r w:rsidRPr="00254B08">
        <w:rPr>
          <w:rFonts w:ascii="Times New Roman" w:hAnsi="Times New Roman" w:cs="Times New Roman"/>
        </w:rPr>
        <w:t xml:space="preserve">. His efforts begin with a PR stunt – </w:t>
      </w:r>
      <w:r w:rsidR="009C1944" w:rsidRPr="00254B08">
        <w:rPr>
          <w:rFonts w:ascii="Times New Roman" w:hAnsi="Times New Roman" w:cs="Times New Roman"/>
        </w:rPr>
        <w:t>canoeing</w:t>
      </w:r>
      <w:r w:rsidRPr="00254B08">
        <w:rPr>
          <w:rFonts w:ascii="Times New Roman" w:hAnsi="Times New Roman" w:cs="Times New Roman"/>
        </w:rPr>
        <w:t xml:space="preserve"> from Hudson Bay to New York </w:t>
      </w:r>
      <w:r w:rsidR="009C1944" w:rsidRPr="00254B08">
        <w:rPr>
          <w:rFonts w:ascii="Times New Roman" w:hAnsi="Times New Roman" w:cs="Times New Roman"/>
        </w:rPr>
        <w:t xml:space="preserve">City </w:t>
      </w:r>
      <w:r w:rsidRPr="00254B08">
        <w:rPr>
          <w:rFonts w:ascii="Times New Roman" w:hAnsi="Times New Roman" w:cs="Times New Roman"/>
        </w:rPr>
        <w:t xml:space="preserve">to </w:t>
      </w:r>
      <w:r w:rsidR="009C1944" w:rsidRPr="00254B08">
        <w:rPr>
          <w:rFonts w:ascii="Times New Roman" w:hAnsi="Times New Roman" w:cs="Times New Roman"/>
        </w:rPr>
        <w:t xml:space="preserve">ask the state to </w:t>
      </w:r>
      <w:r w:rsidRPr="00254B08">
        <w:rPr>
          <w:rFonts w:ascii="Times New Roman" w:hAnsi="Times New Roman" w:cs="Times New Roman"/>
        </w:rPr>
        <w:t xml:space="preserve">withdraw from </w:t>
      </w:r>
      <w:r w:rsidR="007140E9" w:rsidRPr="00254B08">
        <w:rPr>
          <w:rFonts w:ascii="Times New Roman" w:hAnsi="Times New Roman" w:cs="Times New Roman"/>
        </w:rPr>
        <w:t>its</w:t>
      </w:r>
      <w:r w:rsidRPr="00254B08">
        <w:rPr>
          <w:rFonts w:ascii="Times New Roman" w:hAnsi="Times New Roman" w:cs="Times New Roman"/>
        </w:rPr>
        <w:t xml:space="preserve"> </w:t>
      </w:r>
      <w:r w:rsidR="009C1944" w:rsidRPr="00254B08">
        <w:rPr>
          <w:rFonts w:ascii="Times New Roman" w:hAnsi="Times New Roman" w:cs="Times New Roman"/>
        </w:rPr>
        <w:t xml:space="preserve">power </w:t>
      </w:r>
      <w:r w:rsidRPr="00254B08">
        <w:rPr>
          <w:rFonts w:ascii="Times New Roman" w:hAnsi="Times New Roman" w:cs="Times New Roman"/>
        </w:rPr>
        <w:t xml:space="preserve">purchasing agreement with </w:t>
      </w:r>
      <w:r w:rsidR="009C1944" w:rsidRPr="00254B08">
        <w:rPr>
          <w:rFonts w:ascii="Times New Roman" w:hAnsi="Times New Roman" w:cs="Times New Roman"/>
        </w:rPr>
        <w:t>Hydro-Québec</w:t>
      </w:r>
      <w:r w:rsidRPr="00254B08">
        <w:rPr>
          <w:rFonts w:ascii="Times New Roman" w:hAnsi="Times New Roman" w:cs="Times New Roman"/>
        </w:rPr>
        <w:t xml:space="preserve">. </w:t>
      </w:r>
      <w:r w:rsidR="00E72F21" w:rsidRPr="00254B08">
        <w:rPr>
          <w:rFonts w:ascii="Times New Roman" w:hAnsi="Times New Roman" w:cs="Times New Roman"/>
        </w:rPr>
        <w:t>T</w:t>
      </w:r>
      <w:r w:rsidR="007140E9" w:rsidRPr="00254B08">
        <w:rPr>
          <w:rFonts w:ascii="Times New Roman" w:hAnsi="Times New Roman" w:cs="Times New Roman"/>
        </w:rPr>
        <w:t>he t</w:t>
      </w:r>
      <w:r w:rsidR="00E72F21" w:rsidRPr="00254B08">
        <w:rPr>
          <w:rFonts w:ascii="Times New Roman" w:hAnsi="Times New Roman" w:cs="Times New Roman"/>
        </w:rPr>
        <w:t>rip was widely reported on</w:t>
      </w:r>
      <w:r w:rsidRPr="00254B08">
        <w:rPr>
          <w:rFonts w:ascii="Times New Roman" w:hAnsi="Times New Roman" w:cs="Times New Roman"/>
        </w:rPr>
        <w:t xml:space="preserve"> </w:t>
      </w:r>
      <w:r w:rsidR="00E72F21" w:rsidRPr="00254B08">
        <w:rPr>
          <w:rFonts w:ascii="Times New Roman" w:hAnsi="Times New Roman" w:cs="Times New Roman"/>
        </w:rPr>
        <w:t xml:space="preserve">and </w:t>
      </w:r>
      <w:r w:rsidRPr="00254B08">
        <w:rPr>
          <w:rFonts w:ascii="Times New Roman" w:hAnsi="Times New Roman" w:cs="Times New Roman"/>
        </w:rPr>
        <w:t xml:space="preserve">fits neatly </w:t>
      </w:r>
      <w:r w:rsidR="008B46F9" w:rsidRPr="00254B08">
        <w:rPr>
          <w:rFonts w:ascii="Times New Roman" w:hAnsi="Times New Roman" w:cs="Times New Roman"/>
        </w:rPr>
        <w:t xml:space="preserve">in </w:t>
      </w:r>
      <w:r w:rsidR="00E85A1D" w:rsidRPr="00254B08">
        <w:rPr>
          <w:rFonts w:ascii="Times New Roman" w:hAnsi="Times New Roman" w:cs="Times New Roman"/>
        </w:rPr>
        <w:t>the Sustainability Directory’s</w:t>
      </w:r>
      <w:r w:rsidR="008B46F9" w:rsidRPr="00254B08">
        <w:rPr>
          <w:rFonts w:ascii="Times New Roman" w:hAnsi="Times New Roman" w:cs="Times New Roman"/>
        </w:rPr>
        <w:t xml:space="preserve"> toolbox for TANs</w:t>
      </w:r>
      <w:r w:rsidR="00E72F21" w:rsidRPr="00254B08">
        <w:rPr>
          <w:rFonts w:ascii="Times New Roman" w:hAnsi="Times New Roman" w:cs="Times New Roman"/>
        </w:rPr>
        <w:t xml:space="preserve"> as </w:t>
      </w:r>
      <w:r w:rsidR="008B46F9" w:rsidRPr="00254B08">
        <w:rPr>
          <w:rFonts w:ascii="Times New Roman" w:hAnsi="Times New Roman" w:cs="Times New Roman"/>
        </w:rPr>
        <w:t>a form of pressure politics, which force change through tactics like “</w:t>
      </w:r>
      <w:r w:rsidR="008B46F9" w:rsidRPr="00254B08">
        <w:rPr>
          <w:rFonts w:ascii="Times New Roman" w:hAnsi="Times New Roman" w:cs="Times New Roman"/>
        </w:rPr>
        <w:t>consumer boycotts, protests, and public shaming</w:t>
      </w:r>
      <w:r w:rsidR="008B46F9" w:rsidRPr="00254B08">
        <w:rPr>
          <w:rFonts w:ascii="Times New Roman" w:hAnsi="Times New Roman" w:cs="Times New Roman"/>
        </w:rPr>
        <w:t xml:space="preserve">” </w:t>
      </w:r>
      <w:r w:rsidR="00A7697C" w:rsidRPr="00254B08">
        <w:rPr>
          <w:rFonts w:ascii="Times New Roman" w:hAnsi="Times New Roman" w:cs="Times New Roman"/>
        </w:rPr>
        <w:fldChar w:fldCharType="begin"/>
      </w:r>
      <w:r w:rsidR="00A7697C" w:rsidRPr="00254B08">
        <w:rPr>
          <w:rFonts w:ascii="Times New Roman" w:hAnsi="Times New Roman" w:cs="Times New Roman"/>
        </w:rPr>
        <w:instrText xml:space="preserve"> ADDIN ZOTERO_ITEM CSL_CITATION {"citationID":"kZHPxTxX","properties":{"formattedCitation":"(Sustainability Directory)","plainCitation":"(Sustainability Directory)","noteIndex":0},"citationItems":[{"id":857,"uris":["http://zotero.org/users/9674183/items/AYQB3B77"],"itemData":{"id":857,"type":"post-weblog","abstract":"Meaning → Networks operating across borders to influence global norms and policies, particularly on sustainability issues. → Term","container-title":"Climate → Sustainability Directory","language":"en-US","title":"Transnational Advocacy Networks","URL":"https://climate.sustainability-directory.com/term/transnational-advocacy-networks/","author":[{"literal":"Sustainability Directory"}],"accessed":{"date-parts":[["2026",3,2]]},"issued":{"date-parts":[["2025",3,5]]}}}],"schema":"https://github.com/citation-style-language/schema/raw/master/csl-citation.json"} </w:instrText>
      </w:r>
      <w:r w:rsidR="00A7697C" w:rsidRPr="00254B08">
        <w:rPr>
          <w:rFonts w:ascii="Times New Roman" w:hAnsi="Times New Roman" w:cs="Times New Roman"/>
        </w:rPr>
        <w:fldChar w:fldCharType="separate"/>
      </w:r>
      <w:r w:rsidR="00A7697C" w:rsidRPr="00254B08">
        <w:rPr>
          <w:rFonts w:ascii="Times New Roman" w:hAnsi="Times New Roman" w:cs="Times New Roman"/>
          <w:noProof/>
        </w:rPr>
        <w:t>(Sustainability Directory)</w:t>
      </w:r>
      <w:r w:rsidR="00A7697C" w:rsidRPr="00254B08">
        <w:rPr>
          <w:rFonts w:ascii="Times New Roman" w:hAnsi="Times New Roman" w:cs="Times New Roman"/>
        </w:rPr>
        <w:fldChar w:fldCharType="end"/>
      </w:r>
      <w:r w:rsidR="008B46F9" w:rsidRPr="00254B08">
        <w:rPr>
          <w:rFonts w:ascii="Times New Roman" w:hAnsi="Times New Roman" w:cs="Times New Roman"/>
        </w:rPr>
        <w:t xml:space="preserve">. The trip brought international attention to the Cree’s </w:t>
      </w:r>
      <w:r w:rsidR="00E72F21" w:rsidRPr="00254B08">
        <w:rPr>
          <w:rFonts w:ascii="Times New Roman" w:hAnsi="Times New Roman" w:cs="Times New Roman"/>
        </w:rPr>
        <w:t>struggle</w:t>
      </w:r>
      <w:r w:rsidR="008B46F9" w:rsidRPr="00254B08">
        <w:rPr>
          <w:rFonts w:ascii="Times New Roman" w:hAnsi="Times New Roman" w:cs="Times New Roman"/>
        </w:rPr>
        <w:t>, and their rhetoric around</w:t>
      </w:r>
      <w:r w:rsidR="009C1944" w:rsidRPr="00254B08">
        <w:rPr>
          <w:rFonts w:ascii="Times New Roman" w:hAnsi="Times New Roman" w:cs="Times New Roman"/>
        </w:rPr>
        <w:t xml:space="preserve"> </w:t>
      </w:r>
      <w:r w:rsidR="009C1944" w:rsidRPr="00254B08">
        <w:rPr>
          <w:rFonts w:ascii="Times New Roman" w:hAnsi="Times New Roman" w:cs="Times New Roman"/>
        </w:rPr>
        <w:t>Hydro-Québec</w:t>
      </w:r>
      <w:r w:rsidR="008B46F9" w:rsidRPr="00254B08">
        <w:rPr>
          <w:rFonts w:ascii="Times New Roman" w:hAnsi="Times New Roman" w:cs="Times New Roman"/>
        </w:rPr>
        <w:t>’s actions (“</w:t>
      </w:r>
      <w:r w:rsidR="000054EA" w:rsidRPr="00254B08">
        <w:rPr>
          <w:rFonts w:ascii="Times New Roman" w:hAnsi="Times New Roman" w:cs="Times New Roman"/>
        </w:rPr>
        <w:t xml:space="preserve">If they were to build a dam in America […] there would be an </w:t>
      </w:r>
      <w:r w:rsidR="000054EA" w:rsidRPr="00254B08">
        <w:rPr>
          <w:rFonts w:ascii="Times New Roman" w:hAnsi="Times New Roman" w:cs="Times New Roman"/>
        </w:rPr>
        <w:lastRenderedPageBreak/>
        <w:t>outcry. But when it happens on Indian lands, they ask us to move over – ‘move over Indian’ […] we are saying it is unacceptable</w:t>
      </w:r>
      <w:r w:rsidR="008B46F9" w:rsidRPr="00254B08">
        <w:rPr>
          <w:rFonts w:ascii="Times New Roman" w:hAnsi="Times New Roman" w:cs="Times New Roman"/>
        </w:rPr>
        <w:t xml:space="preserve">”) </w:t>
      </w:r>
      <w:r w:rsidR="00E72F21" w:rsidRPr="00254B08">
        <w:rPr>
          <w:rFonts w:ascii="Times New Roman" w:hAnsi="Times New Roman" w:cs="Times New Roman"/>
        </w:rPr>
        <w:t xml:space="preserve">is effective </w:t>
      </w:r>
      <w:r w:rsidR="008B46F9" w:rsidRPr="00254B08">
        <w:rPr>
          <w:rFonts w:ascii="Times New Roman" w:hAnsi="Times New Roman" w:cs="Times New Roman"/>
        </w:rPr>
        <w:t>public shaming</w:t>
      </w:r>
      <w:r w:rsidR="000054EA" w:rsidRPr="00254B08">
        <w:rPr>
          <w:rFonts w:ascii="Times New Roman" w:hAnsi="Times New Roman" w:cs="Times New Roman"/>
        </w:rPr>
        <w:t xml:space="preserve"> </w:t>
      </w:r>
      <w:r w:rsidR="00E72F21" w:rsidRPr="00254B08">
        <w:rPr>
          <w:rFonts w:ascii="Times New Roman" w:hAnsi="Times New Roman" w:cs="Times New Roman"/>
        </w:rPr>
        <w:t xml:space="preserve">of the utility </w:t>
      </w:r>
      <w:r w:rsidR="000054EA" w:rsidRPr="00254B08">
        <w:rPr>
          <w:rFonts w:ascii="Times New Roman" w:hAnsi="Times New Roman" w:cs="Times New Roman"/>
        </w:rPr>
        <w:t>(</w:t>
      </w:r>
      <w:r w:rsidR="00E72F21" w:rsidRPr="00254B08">
        <w:rPr>
          <w:rFonts w:ascii="Times New Roman" w:hAnsi="Times New Roman" w:cs="Times New Roman"/>
        </w:rPr>
        <w:t xml:space="preserve">Isaacsson, </w:t>
      </w:r>
      <w:r w:rsidR="00EC4F5F" w:rsidRPr="00254B08">
        <w:rPr>
          <w:rFonts w:ascii="Times New Roman" w:hAnsi="Times New Roman" w:cs="Times New Roman"/>
        </w:rPr>
        <w:t>00:17:09</w:t>
      </w:r>
      <w:r w:rsidR="000054EA" w:rsidRPr="00254B08">
        <w:rPr>
          <w:rFonts w:ascii="Times New Roman" w:hAnsi="Times New Roman" w:cs="Times New Roman"/>
        </w:rPr>
        <w:t>)</w:t>
      </w:r>
      <w:r w:rsidR="008B46F9" w:rsidRPr="00254B08">
        <w:rPr>
          <w:rFonts w:ascii="Times New Roman" w:hAnsi="Times New Roman" w:cs="Times New Roman"/>
        </w:rPr>
        <w:t xml:space="preserve">. The Cree’s work in New York also took advantage of their unique access. </w:t>
      </w:r>
      <w:r w:rsidR="0090031A" w:rsidRPr="00254B08">
        <w:rPr>
          <w:rFonts w:ascii="Times New Roman" w:hAnsi="Times New Roman" w:cs="Times New Roman"/>
        </w:rPr>
        <w:t xml:space="preserve">Not only did they </w:t>
      </w:r>
      <w:r w:rsidR="00856A71" w:rsidRPr="00254B08">
        <w:rPr>
          <w:rFonts w:ascii="Times New Roman" w:hAnsi="Times New Roman" w:cs="Times New Roman"/>
        </w:rPr>
        <w:t>have</w:t>
      </w:r>
      <w:r w:rsidR="0090031A" w:rsidRPr="00254B08">
        <w:rPr>
          <w:rFonts w:ascii="Times New Roman" w:hAnsi="Times New Roman" w:cs="Times New Roman"/>
        </w:rPr>
        <w:t xml:space="preserve"> a New York state legislator </w:t>
      </w:r>
      <w:r w:rsidR="00856A71" w:rsidRPr="00254B08">
        <w:rPr>
          <w:rFonts w:ascii="Times New Roman" w:hAnsi="Times New Roman" w:cs="Times New Roman"/>
        </w:rPr>
        <w:t xml:space="preserve">who </w:t>
      </w:r>
      <w:r w:rsidR="0090031A" w:rsidRPr="00254B08">
        <w:rPr>
          <w:rFonts w:ascii="Times New Roman" w:hAnsi="Times New Roman" w:cs="Times New Roman"/>
        </w:rPr>
        <w:t>introduce</w:t>
      </w:r>
      <w:r w:rsidR="00856A71" w:rsidRPr="00254B08">
        <w:rPr>
          <w:rFonts w:ascii="Times New Roman" w:hAnsi="Times New Roman" w:cs="Times New Roman"/>
        </w:rPr>
        <w:t xml:space="preserve">d </w:t>
      </w:r>
      <w:r w:rsidR="0090031A" w:rsidRPr="00254B08">
        <w:rPr>
          <w:rFonts w:ascii="Times New Roman" w:hAnsi="Times New Roman" w:cs="Times New Roman"/>
        </w:rPr>
        <w:t xml:space="preserve">the bill that would eventually withdraw New York from the purchasing agreement, but they also elevated the issue’s importance by working with </w:t>
      </w:r>
      <w:r w:rsidR="008B46F9" w:rsidRPr="00254B08">
        <w:rPr>
          <w:rFonts w:ascii="Times New Roman" w:hAnsi="Times New Roman" w:cs="Times New Roman"/>
        </w:rPr>
        <w:t>political celebrity Robert F. Kennedy</w:t>
      </w:r>
      <w:r w:rsidR="0090031A" w:rsidRPr="00254B08">
        <w:rPr>
          <w:rFonts w:ascii="Times New Roman" w:hAnsi="Times New Roman" w:cs="Times New Roman"/>
        </w:rPr>
        <w:t xml:space="preserve">. </w:t>
      </w:r>
      <w:r w:rsidR="00856A71" w:rsidRPr="00254B08">
        <w:rPr>
          <w:rFonts w:ascii="Times New Roman" w:hAnsi="Times New Roman" w:cs="Times New Roman"/>
        </w:rPr>
        <w:t xml:space="preserve">The </w:t>
      </w:r>
      <w:r w:rsidR="0090031A" w:rsidRPr="00254B08">
        <w:rPr>
          <w:rFonts w:ascii="Times New Roman" w:hAnsi="Times New Roman" w:cs="Times New Roman"/>
        </w:rPr>
        <w:t xml:space="preserve">issue </w:t>
      </w:r>
      <w:r w:rsidR="00856A71" w:rsidRPr="00254B08">
        <w:rPr>
          <w:rFonts w:ascii="Times New Roman" w:hAnsi="Times New Roman" w:cs="Times New Roman"/>
        </w:rPr>
        <w:t xml:space="preserve">was </w:t>
      </w:r>
      <w:r w:rsidR="0090031A" w:rsidRPr="00254B08">
        <w:rPr>
          <w:rFonts w:ascii="Times New Roman" w:hAnsi="Times New Roman" w:cs="Times New Roman"/>
        </w:rPr>
        <w:t xml:space="preserve">within his policy </w:t>
      </w:r>
      <w:r w:rsidR="00856A71" w:rsidRPr="00254B08">
        <w:rPr>
          <w:rFonts w:ascii="Times New Roman" w:hAnsi="Times New Roman" w:cs="Times New Roman"/>
        </w:rPr>
        <w:t xml:space="preserve">portfolio, and </w:t>
      </w:r>
      <w:r w:rsidR="0090031A" w:rsidRPr="00254B08">
        <w:rPr>
          <w:rFonts w:ascii="Times New Roman" w:hAnsi="Times New Roman" w:cs="Times New Roman"/>
        </w:rPr>
        <w:t xml:space="preserve">his </w:t>
      </w:r>
      <w:r w:rsidR="00856A71" w:rsidRPr="00254B08">
        <w:rPr>
          <w:rFonts w:ascii="Times New Roman" w:hAnsi="Times New Roman" w:cs="Times New Roman"/>
        </w:rPr>
        <w:t xml:space="preserve">advocacy </w:t>
      </w:r>
      <w:r w:rsidR="0090031A" w:rsidRPr="00254B08">
        <w:rPr>
          <w:rFonts w:ascii="Times New Roman" w:hAnsi="Times New Roman" w:cs="Times New Roman"/>
        </w:rPr>
        <w:t xml:space="preserve">gave the Cree’s complaint a higher </w:t>
      </w:r>
      <w:r w:rsidR="00856A71" w:rsidRPr="00254B08">
        <w:rPr>
          <w:rFonts w:ascii="Times New Roman" w:hAnsi="Times New Roman" w:cs="Times New Roman"/>
        </w:rPr>
        <w:t>profile</w:t>
      </w:r>
      <w:r w:rsidR="0090031A" w:rsidRPr="00254B08">
        <w:rPr>
          <w:rFonts w:ascii="Times New Roman" w:hAnsi="Times New Roman" w:cs="Times New Roman"/>
        </w:rPr>
        <w:t xml:space="preserve">. Through public shame, international attention, and protest, the Cree used pressure politics </w:t>
      </w:r>
      <w:r w:rsidR="001F730D" w:rsidRPr="00254B08">
        <w:rPr>
          <w:rFonts w:ascii="Times New Roman" w:hAnsi="Times New Roman" w:cs="Times New Roman"/>
        </w:rPr>
        <w:t xml:space="preserve">to slow the dam development. </w:t>
      </w:r>
    </w:p>
    <w:p w14:paraId="7307D785" w14:textId="38863009" w:rsidR="00254B08" w:rsidRDefault="001F730D" w:rsidP="00254B08">
      <w:pPr>
        <w:spacing w:line="480" w:lineRule="auto"/>
        <w:ind w:firstLine="720"/>
        <w:rPr>
          <w:rFonts w:ascii="Times New Roman" w:hAnsi="Times New Roman" w:cs="Times New Roman"/>
        </w:rPr>
      </w:pPr>
      <w:r w:rsidRPr="00254B08">
        <w:rPr>
          <w:rFonts w:ascii="Times New Roman" w:hAnsi="Times New Roman" w:cs="Times New Roman"/>
        </w:rPr>
        <w:t xml:space="preserve">However, the Cree aren’t a traditional transnational advocacy network. </w:t>
      </w:r>
      <w:r w:rsidR="00856A71" w:rsidRPr="00254B08">
        <w:rPr>
          <w:rFonts w:ascii="Times New Roman" w:hAnsi="Times New Roman" w:cs="Times New Roman"/>
        </w:rPr>
        <w:t xml:space="preserve">They are a singular First Nation working primarily with the American </w:t>
      </w:r>
      <w:r w:rsidRPr="00254B08">
        <w:rPr>
          <w:rFonts w:ascii="Times New Roman" w:hAnsi="Times New Roman" w:cs="Times New Roman"/>
        </w:rPr>
        <w:t>government</w:t>
      </w:r>
      <w:r w:rsidR="00856A71" w:rsidRPr="00254B08">
        <w:rPr>
          <w:rFonts w:ascii="Times New Roman" w:hAnsi="Times New Roman" w:cs="Times New Roman"/>
        </w:rPr>
        <w:t xml:space="preserve"> </w:t>
      </w:r>
      <w:r w:rsidRPr="00254B08">
        <w:rPr>
          <w:rFonts w:ascii="Times New Roman" w:hAnsi="Times New Roman" w:cs="Times New Roman"/>
        </w:rPr>
        <w:t>– members of the New York public legislature are technically part of the state. However, through its exploration of the Cree</w:t>
      </w:r>
      <w:r w:rsidR="00856A71" w:rsidRPr="00254B08">
        <w:rPr>
          <w:rFonts w:ascii="Times New Roman" w:hAnsi="Times New Roman" w:cs="Times New Roman"/>
        </w:rPr>
        <w:t xml:space="preserve"> population and internal politics</w:t>
      </w:r>
      <w:r w:rsidRPr="00254B08">
        <w:rPr>
          <w:rFonts w:ascii="Times New Roman" w:hAnsi="Times New Roman" w:cs="Times New Roman"/>
        </w:rPr>
        <w:t xml:space="preserve">, </w:t>
      </w:r>
      <w:r w:rsidRPr="00254B08">
        <w:rPr>
          <w:rFonts w:ascii="Times New Roman" w:hAnsi="Times New Roman" w:cs="Times New Roman"/>
          <w:i/>
          <w:iCs/>
        </w:rPr>
        <w:t>Power</w:t>
      </w:r>
      <w:r w:rsidRPr="00254B08">
        <w:rPr>
          <w:rFonts w:ascii="Times New Roman" w:hAnsi="Times New Roman" w:cs="Times New Roman"/>
        </w:rPr>
        <w:t xml:space="preserve"> suggests a new definition of transnationalism. One of the documentary’s </w:t>
      </w:r>
      <w:r w:rsidR="00856A71" w:rsidRPr="00254B08">
        <w:rPr>
          <w:rFonts w:ascii="Times New Roman" w:hAnsi="Times New Roman" w:cs="Times New Roman"/>
        </w:rPr>
        <w:t xml:space="preserve">unique strengths </w:t>
      </w:r>
      <w:r w:rsidRPr="00254B08">
        <w:rPr>
          <w:rFonts w:ascii="Times New Roman" w:hAnsi="Times New Roman" w:cs="Times New Roman"/>
        </w:rPr>
        <w:t xml:space="preserve">is </w:t>
      </w:r>
      <w:r w:rsidR="00856A71" w:rsidRPr="00254B08">
        <w:rPr>
          <w:rFonts w:ascii="Times New Roman" w:hAnsi="Times New Roman" w:cs="Times New Roman"/>
        </w:rPr>
        <w:t xml:space="preserve">that it doesn’t </w:t>
      </w:r>
      <w:r w:rsidRPr="00254B08">
        <w:rPr>
          <w:rFonts w:ascii="Times New Roman" w:hAnsi="Times New Roman" w:cs="Times New Roman"/>
        </w:rPr>
        <w:t xml:space="preserve">homogenize all </w:t>
      </w:r>
      <w:r w:rsidR="00856A71" w:rsidRPr="00254B08">
        <w:rPr>
          <w:rFonts w:ascii="Times New Roman" w:hAnsi="Times New Roman" w:cs="Times New Roman"/>
        </w:rPr>
        <w:t>Cree</w:t>
      </w:r>
      <w:r w:rsidRPr="00254B08">
        <w:rPr>
          <w:rFonts w:ascii="Times New Roman" w:hAnsi="Times New Roman" w:cs="Times New Roman"/>
        </w:rPr>
        <w:t>. While Coon-Comes is the elected Grand-Chief of the Cree</w:t>
      </w:r>
      <w:r w:rsidR="00856A71" w:rsidRPr="00254B08">
        <w:rPr>
          <w:rFonts w:ascii="Times New Roman" w:hAnsi="Times New Roman" w:cs="Times New Roman"/>
        </w:rPr>
        <w:t xml:space="preserve"> </w:t>
      </w:r>
      <w:r w:rsidRPr="00254B08">
        <w:rPr>
          <w:rFonts w:ascii="Times New Roman" w:hAnsi="Times New Roman" w:cs="Times New Roman"/>
        </w:rPr>
        <w:t>and the</w:t>
      </w:r>
      <w:r w:rsidR="00856A71" w:rsidRPr="00254B08">
        <w:rPr>
          <w:rFonts w:ascii="Times New Roman" w:hAnsi="Times New Roman" w:cs="Times New Roman"/>
        </w:rPr>
        <w:t xml:space="preserve">ir </w:t>
      </w:r>
      <w:r w:rsidRPr="00254B08">
        <w:rPr>
          <w:rFonts w:ascii="Times New Roman" w:hAnsi="Times New Roman" w:cs="Times New Roman"/>
        </w:rPr>
        <w:t>spokesperson on the</w:t>
      </w:r>
      <w:r w:rsidR="00856A71" w:rsidRPr="00254B08">
        <w:rPr>
          <w:rFonts w:ascii="Times New Roman" w:hAnsi="Times New Roman" w:cs="Times New Roman"/>
        </w:rPr>
        <w:t xml:space="preserve"> international stage</w:t>
      </w:r>
      <w:r w:rsidRPr="00254B08">
        <w:rPr>
          <w:rFonts w:ascii="Times New Roman" w:hAnsi="Times New Roman" w:cs="Times New Roman"/>
        </w:rPr>
        <w:t xml:space="preserve">, </w:t>
      </w:r>
      <w:r w:rsidR="00856A71" w:rsidRPr="00254B08">
        <w:rPr>
          <w:rFonts w:ascii="Times New Roman" w:hAnsi="Times New Roman" w:cs="Times New Roman"/>
        </w:rPr>
        <w:t>he represents a</w:t>
      </w:r>
      <w:r w:rsidR="00335AB6" w:rsidRPr="00254B08">
        <w:rPr>
          <w:rFonts w:ascii="Times New Roman" w:hAnsi="Times New Roman" w:cs="Times New Roman"/>
        </w:rPr>
        <w:t xml:space="preserve"> conflicted</w:t>
      </w:r>
      <w:r w:rsidRPr="00254B08">
        <w:rPr>
          <w:rFonts w:ascii="Times New Roman" w:hAnsi="Times New Roman" w:cs="Times New Roman"/>
        </w:rPr>
        <w:t xml:space="preserve"> people. </w:t>
      </w:r>
      <w:r w:rsidR="007140E9" w:rsidRPr="00254B08">
        <w:rPr>
          <w:rFonts w:ascii="Times New Roman" w:hAnsi="Times New Roman" w:cs="Times New Roman"/>
        </w:rPr>
        <w:t xml:space="preserve">While resisting Hydro-Québec, the Cree face internal disagreement about the best course of action. The documentary explores several perspectives </w:t>
      </w:r>
      <w:r w:rsidRPr="00254B08">
        <w:rPr>
          <w:rFonts w:ascii="Times New Roman" w:hAnsi="Times New Roman" w:cs="Times New Roman"/>
        </w:rPr>
        <w:t xml:space="preserve">– </w:t>
      </w:r>
      <w:r w:rsidR="00335AB6" w:rsidRPr="00254B08">
        <w:rPr>
          <w:rFonts w:ascii="Times New Roman" w:hAnsi="Times New Roman" w:cs="Times New Roman"/>
        </w:rPr>
        <w:t xml:space="preserve">Chiefs </w:t>
      </w:r>
      <w:r w:rsidR="00335AB6" w:rsidRPr="00254B08">
        <w:rPr>
          <w:rFonts w:ascii="Times New Roman" w:hAnsi="Times New Roman" w:cs="Times New Roman"/>
        </w:rPr>
        <w:t xml:space="preserve">who are mistrustful of </w:t>
      </w:r>
      <w:r w:rsidR="00335AB6" w:rsidRPr="00254B08">
        <w:rPr>
          <w:rFonts w:ascii="Times New Roman" w:hAnsi="Times New Roman" w:cs="Times New Roman"/>
        </w:rPr>
        <w:t xml:space="preserve">external </w:t>
      </w:r>
      <w:r w:rsidR="00335AB6" w:rsidRPr="00254B08">
        <w:rPr>
          <w:rFonts w:ascii="Times New Roman" w:hAnsi="Times New Roman" w:cs="Times New Roman"/>
        </w:rPr>
        <w:t>help</w:t>
      </w:r>
      <w:r w:rsidR="00335AB6" w:rsidRPr="00254B08">
        <w:rPr>
          <w:rFonts w:ascii="Times New Roman" w:hAnsi="Times New Roman" w:cs="Times New Roman"/>
        </w:rPr>
        <w:t xml:space="preserve">, who have lost faith in Coon-Comes’ leadership, and even those who believe there are bigger issues at hand than Hydro-Québec. </w:t>
      </w:r>
      <w:r w:rsidRPr="00254B08">
        <w:rPr>
          <w:rFonts w:ascii="Times New Roman" w:hAnsi="Times New Roman" w:cs="Times New Roman"/>
        </w:rPr>
        <w:t xml:space="preserve">The film also </w:t>
      </w:r>
      <w:r w:rsidR="00335AB6" w:rsidRPr="00254B08">
        <w:rPr>
          <w:rFonts w:ascii="Times New Roman" w:hAnsi="Times New Roman" w:cs="Times New Roman"/>
        </w:rPr>
        <w:t xml:space="preserve">depicts </w:t>
      </w:r>
      <w:r w:rsidR="00BE1FA9" w:rsidRPr="00254B08">
        <w:rPr>
          <w:rFonts w:ascii="Times New Roman" w:hAnsi="Times New Roman" w:cs="Times New Roman"/>
        </w:rPr>
        <w:t>community forums</w:t>
      </w:r>
      <w:r w:rsidRPr="00254B08">
        <w:rPr>
          <w:rFonts w:ascii="Times New Roman" w:hAnsi="Times New Roman" w:cs="Times New Roman"/>
        </w:rPr>
        <w:t xml:space="preserve"> where Cree try to persuade their leaders to pursue </w:t>
      </w:r>
      <w:r w:rsidR="00335AB6" w:rsidRPr="00254B08">
        <w:rPr>
          <w:rFonts w:ascii="Times New Roman" w:hAnsi="Times New Roman" w:cs="Times New Roman"/>
        </w:rPr>
        <w:t xml:space="preserve">a specific </w:t>
      </w:r>
      <w:r w:rsidRPr="00254B08">
        <w:rPr>
          <w:rFonts w:ascii="Times New Roman" w:hAnsi="Times New Roman" w:cs="Times New Roman"/>
        </w:rPr>
        <w:t xml:space="preserve">course of action. </w:t>
      </w:r>
      <w:r w:rsidR="00BE1FA9" w:rsidRPr="00254B08">
        <w:rPr>
          <w:rFonts w:ascii="Times New Roman" w:hAnsi="Times New Roman" w:cs="Times New Roman"/>
        </w:rPr>
        <w:t xml:space="preserve">Further, this issue isn’t just affecting the Cree – the canoe from </w:t>
      </w:r>
      <w:r w:rsidR="00335AB6" w:rsidRPr="00254B08">
        <w:rPr>
          <w:rFonts w:ascii="Times New Roman" w:hAnsi="Times New Roman" w:cs="Times New Roman"/>
        </w:rPr>
        <w:t>Qué</w:t>
      </w:r>
      <w:r w:rsidR="00BE1FA9" w:rsidRPr="00254B08">
        <w:rPr>
          <w:rFonts w:ascii="Times New Roman" w:hAnsi="Times New Roman" w:cs="Times New Roman"/>
        </w:rPr>
        <w:t>bec to New York also carried Inuit leaders</w:t>
      </w:r>
      <w:r w:rsidR="00335AB6" w:rsidRPr="00254B08">
        <w:rPr>
          <w:rFonts w:ascii="Times New Roman" w:hAnsi="Times New Roman" w:cs="Times New Roman"/>
        </w:rPr>
        <w:t>hip</w:t>
      </w:r>
      <w:r w:rsidR="00BE1FA9" w:rsidRPr="00254B08">
        <w:rPr>
          <w:rFonts w:ascii="Times New Roman" w:hAnsi="Times New Roman" w:cs="Times New Roman"/>
        </w:rPr>
        <w:t xml:space="preserve">. </w:t>
      </w:r>
      <w:r w:rsidR="00335AB6" w:rsidRPr="00254B08">
        <w:rPr>
          <w:rFonts w:ascii="Times New Roman" w:hAnsi="Times New Roman" w:cs="Times New Roman"/>
        </w:rPr>
        <w:t xml:space="preserve">That </w:t>
      </w:r>
      <w:r w:rsidR="00335AB6" w:rsidRPr="00254B08">
        <w:rPr>
          <w:rFonts w:ascii="Times New Roman" w:hAnsi="Times New Roman" w:cs="Times New Roman"/>
          <w:i/>
          <w:iCs/>
        </w:rPr>
        <w:t>Power</w:t>
      </w:r>
      <w:r w:rsidR="00335AB6" w:rsidRPr="00254B08">
        <w:rPr>
          <w:rFonts w:ascii="Times New Roman" w:hAnsi="Times New Roman" w:cs="Times New Roman"/>
        </w:rPr>
        <w:t xml:space="preserve"> shows how Québec’s First Nations </w:t>
      </w:r>
      <w:r w:rsidR="00335AB6" w:rsidRPr="00254B08">
        <w:rPr>
          <w:rFonts w:ascii="Times New Roman" w:hAnsi="Times New Roman" w:cs="Times New Roman"/>
        </w:rPr>
        <w:t>are composed of disagreeing bands who are united behind one cause</w:t>
      </w:r>
      <w:r w:rsidR="00335AB6" w:rsidRPr="00254B08">
        <w:rPr>
          <w:rFonts w:ascii="Times New Roman" w:hAnsi="Times New Roman" w:cs="Times New Roman"/>
        </w:rPr>
        <w:t xml:space="preserve"> suggests that </w:t>
      </w:r>
      <w:r w:rsidR="00BE1FA9" w:rsidRPr="00254B08">
        <w:rPr>
          <w:rFonts w:ascii="Times New Roman" w:hAnsi="Times New Roman" w:cs="Times New Roman"/>
        </w:rPr>
        <w:t>transnational</w:t>
      </w:r>
      <w:r w:rsidR="00335AB6" w:rsidRPr="00254B08">
        <w:rPr>
          <w:rFonts w:ascii="Times New Roman" w:hAnsi="Times New Roman" w:cs="Times New Roman"/>
        </w:rPr>
        <w:t>ism</w:t>
      </w:r>
      <w:r w:rsidR="00BE1FA9" w:rsidRPr="00254B08">
        <w:rPr>
          <w:rFonts w:ascii="Times New Roman" w:hAnsi="Times New Roman" w:cs="Times New Roman"/>
        </w:rPr>
        <w:t xml:space="preserve"> doesn’t rely on formal </w:t>
      </w:r>
      <w:r w:rsidR="00BE1FA9" w:rsidRPr="00254B08">
        <w:rPr>
          <w:rFonts w:ascii="Times New Roman" w:hAnsi="Times New Roman" w:cs="Times New Roman"/>
        </w:rPr>
        <w:lastRenderedPageBreak/>
        <w:t xml:space="preserve">state lines – but rather that any </w:t>
      </w:r>
      <w:r w:rsidR="00335AB6" w:rsidRPr="00254B08">
        <w:rPr>
          <w:rFonts w:ascii="Times New Roman" w:hAnsi="Times New Roman" w:cs="Times New Roman"/>
        </w:rPr>
        <w:t xml:space="preserve">action </w:t>
      </w:r>
      <w:r w:rsidR="00BE1FA9" w:rsidRPr="00254B08">
        <w:rPr>
          <w:rFonts w:ascii="Times New Roman" w:hAnsi="Times New Roman" w:cs="Times New Roman"/>
        </w:rPr>
        <w:t xml:space="preserve">by </w:t>
      </w:r>
      <w:r w:rsidR="00335AB6" w:rsidRPr="00254B08">
        <w:rPr>
          <w:rFonts w:ascii="Times New Roman" w:hAnsi="Times New Roman" w:cs="Times New Roman"/>
        </w:rPr>
        <w:t xml:space="preserve">many </w:t>
      </w:r>
      <w:r w:rsidR="00BE1FA9" w:rsidRPr="00254B08">
        <w:rPr>
          <w:rFonts w:ascii="Times New Roman" w:hAnsi="Times New Roman" w:cs="Times New Roman"/>
        </w:rPr>
        <w:t xml:space="preserve">Indigenous bands (and thus, all </w:t>
      </w:r>
      <w:r w:rsidR="00335AB6" w:rsidRPr="00254B08">
        <w:rPr>
          <w:rFonts w:ascii="Times New Roman" w:hAnsi="Times New Roman" w:cs="Times New Roman"/>
        </w:rPr>
        <w:t>resistance to Hydro-Québec</w:t>
      </w:r>
      <w:r w:rsidR="00BE1FA9" w:rsidRPr="00254B08">
        <w:rPr>
          <w:rFonts w:ascii="Times New Roman" w:hAnsi="Times New Roman" w:cs="Times New Roman"/>
        </w:rPr>
        <w:t xml:space="preserve">) is inherently transnational because the people are not </w:t>
      </w:r>
      <w:r w:rsidR="00335AB6" w:rsidRPr="00254B08">
        <w:rPr>
          <w:rFonts w:ascii="Times New Roman" w:hAnsi="Times New Roman" w:cs="Times New Roman"/>
        </w:rPr>
        <w:t xml:space="preserve">of any </w:t>
      </w:r>
      <w:r w:rsidR="00BE1FA9" w:rsidRPr="00254B08">
        <w:rPr>
          <w:rFonts w:ascii="Times New Roman" w:hAnsi="Times New Roman" w:cs="Times New Roman"/>
        </w:rPr>
        <w:t xml:space="preserve">one </w:t>
      </w:r>
      <w:r w:rsidR="00335AB6" w:rsidRPr="00254B08">
        <w:rPr>
          <w:rFonts w:ascii="Times New Roman" w:hAnsi="Times New Roman" w:cs="Times New Roman"/>
        </w:rPr>
        <w:t>nation</w:t>
      </w:r>
      <w:r w:rsidR="00BE1FA9" w:rsidRPr="00254B08">
        <w:rPr>
          <w:rFonts w:ascii="Times New Roman" w:hAnsi="Times New Roman" w:cs="Times New Roman"/>
        </w:rPr>
        <w:t xml:space="preserve">. </w:t>
      </w:r>
    </w:p>
    <w:p w14:paraId="45AB7A5C" w14:textId="1E4C2093" w:rsidR="000C280E" w:rsidRDefault="00BE1FA9" w:rsidP="00254B08">
      <w:pPr>
        <w:spacing w:line="480" w:lineRule="auto"/>
        <w:ind w:firstLine="720"/>
        <w:rPr>
          <w:rFonts w:ascii="Times New Roman" w:hAnsi="Times New Roman" w:cs="Times New Roman"/>
        </w:rPr>
      </w:pPr>
      <w:r w:rsidRPr="00254B08">
        <w:rPr>
          <w:rFonts w:ascii="Times New Roman" w:hAnsi="Times New Roman" w:cs="Times New Roman"/>
        </w:rPr>
        <w:t xml:space="preserve">The film’s exploration of the </w:t>
      </w:r>
      <w:r w:rsidR="001D2463" w:rsidRPr="00254B08">
        <w:rPr>
          <w:rFonts w:ascii="Times New Roman" w:hAnsi="Times New Roman" w:cs="Times New Roman"/>
        </w:rPr>
        <w:t xml:space="preserve">Cree bands also </w:t>
      </w:r>
      <w:r w:rsidRPr="00254B08">
        <w:rPr>
          <w:rFonts w:ascii="Times New Roman" w:hAnsi="Times New Roman" w:cs="Times New Roman"/>
        </w:rPr>
        <w:t>highlights the unique weaknesses of TANs</w:t>
      </w:r>
      <w:r w:rsidR="009D2B59" w:rsidRPr="00254B08">
        <w:rPr>
          <w:rFonts w:ascii="Times New Roman" w:hAnsi="Times New Roman" w:cs="Times New Roman"/>
        </w:rPr>
        <w:t xml:space="preserve">. Any group of people </w:t>
      </w:r>
      <w:r w:rsidR="001D2463" w:rsidRPr="00254B08">
        <w:rPr>
          <w:rFonts w:ascii="Times New Roman" w:hAnsi="Times New Roman" w:cs="Times New Roman"/>
        </w:rPr>
        <w:t xml:space="preserve">informally </w:t>
      </w:r>
      <w:r w:rsidR="009D2B59" w:rsidRPr="00254B08">
        <w:rPr>
          <w:rFonts w:ascii="Times New Roman" w:hAnsi="Times New Roman" w:cs="Times New Roman"/>
        </w:rPr>
        <w:t xml:space="preserve">working together </w:t>
      </w:r>
      <w:r w:rsidR="00450BC2" w:rsidRPr="00254B08">
        <w:rPr>
          <w:rFonts w:ascii="Times New Roman" w:hAnsi="Times New Roman" w:cs="Times New Roman"/>
        </w:rPr>
        <w:t>risks their movement dissolving</w:t>
      </w:r>
      <w:r w:rsidR="001D2463" w:rsidRPr="00254B08">
        <w:rPr>
          <w:rFonts w:ascii="Times New Roman" w:hAnsi="Times New Roman" w:cs="Times New Roman"/>
        </w:rPr>
        <w:t xml:space="preserve"> when their collaboration weakens </w:t>
      </w:r>
      <w:r w:rsidR="00E85A1D" w:rsidRPr="00254B08">
        <w:rPr>
          <w:rFonts w:ascii="Times New Roman" w:hAnsi="Times New Roman" w:cs="Times New Roman"/>
        </w:rPr>
        <w:t xml:space="preserve">– a network is only as strong as its connections. Throughout </w:t>
      </w:r>
      <w:r w:rsidR="001D2463" w:rsidRPr="00254B08">
        <w:rPr>
          <w:rFonts w:ascii="Times New Roman" w:hAnsi="Times New Roman" w:cs="Times New Roman"/>
          <w:i/>
          <w:iCs/>
        </w:rPr>
        <w:t>Power</w:t>
      </w:r>
      <w:r w:rsidR="00E85A1D" w:rsidRPr="00254B08">
        <w:rPr>
          <w:rFonts w:ascii="Times New Roman" w:hAnsi="Times New Roman" w:cs="Times New Roman"/>
        </w:rPr>
        <w:t xml:space="preserve">, the Cree often face internal conflicts, the </w:t>
      </w:r>
      <w:r w:rsidR="001D2463" w:rsidRPr="00254B08">
        <w:rPr>
          <w:rFonts w:ascii="Times New Roman" w:hAnsi="Times New Roman" w:cs="Times New Roman"/>
        </w:rPr>
        <w:t xml:space="preserve">worst </w:t>
      </w:r>
      <w:r w:rsidR="00E85A1D" w:rsidRPr="00254B08">
        <w:rPr>
          <w:rFonts w:ascii="Times New Roman" w:hAnsi="Times New Roman" w:cs="Times New Roman"/>
        </w:rPr>
        <w:t xml:space="preserve">of which </w:t>
      </w:r>
      <w:r w:rsidR="007140E9" w:rsidRPr="00254B08">
        <w:rPr>
          <w:rFonts w:ascii="Times New Roman" w:hAnsi="Times New Roman" w:cs="Times New Roman"/>
        </w:rPr>
        <w:t>occurs</w:t>
      </w:r>
      <w:r w:rsidR="00E85A1D" w:rsidRPr="00254B08">
        <w:rPr>
          <w:rFonts w:ascii="Times New Roman" w:hAnsi="Times New Roman" w:cs="Times New Roman"/>
        </w:rPr>
        <w:t xml:space="preserve"> when Hydro-Qu</w:t>
      </w:r>
      <w:r w:rsidR="007140E9" w:rsidRPr="00254B08">
        <w:rPr>
          <w:rFonts w:ascii="Times New Roman" w:hAnsi="Times New Roman" w:cs="Times New Roman"/>
        </w:rPr>
        <w:t>é</w:t>
      </w:r>
      <w:r w:rsidR="00E85A1D" w:rsidRPr="00254B08">
        <w:rPr>
          <w:rFonts w:ascii="Times New Roman" w:hAnsi="Times New Roman" w:cs="Times New Roman"/>
        </w:rPr>
        <w:t>bec offers $50 million in compensat</w:t>
      </w:r>
      <w:r w:rsidR="001D2463" w:rsidRPr="00254B08">
        <w:rPr>
          <w:rFonts w:ascii="Times New Roman" w:hAnsi="Times New Roman" w:cs="Times New Roman"/>
        </w:rPr>
        <w:t xml:space="preserve">ion </w:t>
      </w:r>
      <w:r w:rsidR="00E85A1D" w:rsidRPr="00254B08">
        <w:rPr>
          <w:rFonts w:ascii="Times New Roman" w:hAnsi="Times New Roman" w:cs="Times New Roman"/>
        </w:rPr>
        <w:t>for flooding damage from another dam project. Coon-Comes accepts the funding despite the protests from other Chiefs,</w:t>
      </w:r>
      <w:r w:rsidR="001D2463" w:rsidRPr="00254B08">
        <w:rPr>
          <w:rFonts w:ascii="Times New Roman" w:hAnsi="Times New Roman" w:cs="Times New Roman"/>
        </w:rPr>
        <w:t xml:space="preserve"> who are</w:t>
      </w:r>
      <w:r w:rsidR="00E85A1D" w:rsidRPr="00254B08">
        <w:rPr>
          <w:rFonts w:ascii="Times New Roman" w:hAnsi="Times New Roman" w:cs="Times New Roman"/>
        </w:rPr>
        <w:t xml:space="preserve"> concerned that it weakens their political resistance to Great Whale. The film shows how deep a betrayal Coon-Comes’ executive decision was by likening it to the initial sale of Cree lands to the </w:t>
      </w:r>
      <w:r w:rsidR="001D2463" w:rsidRPr="00254B08">
        <w:rPr>
          <w:rFonts w:ascii="Times New Roman" w:hAnsi="Times New Roman" w:cs="Times New Roman"/>
        </w:rPr>
        <w:t xml:space="preserve">Québec </w:t>
      </w:r>
      <w:r w:rsidR="00E85A1D" w:rsidRPr="00254B08">
        <w:rPr>
          <w:rFonts w:ascii="Times New Roman" w:hAnsi="Times New Roman" w:cs="Times New Roman"/>
        </w:rPr>
        <w:t>government in 19</w:t>
      </w:r>
      <w:r w:rsidR="000054EA" w:rsidRPr="00254B08">
        <w:rPr>
          <w:rFonts w:ascii="Times New Roman" w:hAnsi="Times New Roman" w:cs="Times New Roman"/>
        </w:rPr>
        <w:t>75</w:t>
      </w:r>
      <w:r w:rsidR="00E85A1D" w:rsidRPr="00254B08">
        <w:rPr>
          <w:rFonts w:ascii="Times New Roman" w:hAnsi="Times New Roman" w:cs="Times New Roman"/>
        </w:rPr>
        <w:t>. The film poignantly illustrates the tension between a collective</w:t>
      </w:r>
      <w:r w:rsidR="001D2463" w:rsidRPr="00254B08">
        <w:rPr>
          <w:rFonts w:ascii="Times New Roman" w:hAnsi="Times New Roman" w:cs="Times New Roman"/>
        </w:rPr>
        <w:t xml:space="preserve"> democratic </w:t>
      </w:r>
      <w:r w:rsidR="00E85A1D" w:rsidRPr="00254B08">
        <w:rPr>
          <w:rFonts w:ascii="Times New Roman" w:hAnsi="Times New Roman" w:cs="Times New Roman"/>
        </w:rPr>
        <w:t xml:space="preserve">structure (the Cree TAN) and an outside world </w:t>
      </w:r>
      <w:r w:rsidR="007140E9" w:rsidRPr="00254B08">
        <w:rPr>
          <w:rFonts w:ascii="Times New Roman" w:hAnsi="Times New Roman" w:cs="Times New Roman"/>
        </w:rPr>
        <w:t>that</w:t>
      </w:r>
      <w:r w:rsidR="00E85A1D" w:rsidRPr="00254B08">
        <w:rPr>
          <w:rFonts w:ascii="Times New Roman" w:hAnsi="Times New Roman" w:cs="Times New Roman"/>
        </w:rPr>
        <w:t xml:space="preserve"> doesn’t allow for nuanced </w:t>
      </w:r>
      <w:r w:rsidR="007140E9" w:rsidRPr="00254B08">
        <w:rPr>
          <w:rFonts w:ascii="Times New Roman" w:hAnsi="Times New Roman" w:cs="Times New Roman"/>
        </w:rPr>
        <w:t>choice but</w:t>
      </w:r>
      <w:r w:rsidR="00E85A1D" w:rsidRPr="00254B08">
        <w:rPr>
          <w:rFonts w:ascii="Times New Roman" w:hAnsi="Times New Roman" w:cs="Times New Roman"/>
        </w:rPr>
        <w:t xml:space="preserve"> </w:t>
      </w:r>
      <w:r w:rsidR="00D34ED2" w:rsidRPr="00254B08">
        <w:rPr>
          <w:rFonts w:ascii="Times New Roman" w:hAnsi="Times New Roman" w:cs="Times New Roman"/>
        </w:rPr>
        <w:t xml:space="preserve">rather </w:t>
      </w:r>
      <w:r w:rsidR="00E85A1D" w:rsidRPr="00254B08">
        <w:rPr>
          <w:rFonts w:ascii="Times New Roman" w:hAnsi="Times New Roman" w:cs="Times New Roman"/>
        </w:rPr>
        <w:t>demands a singular representative of the Cree sign or not sign a contract.</w:t>
      </w:r>
      <w:r w:rsidR="00D34ED2" w:rsidRPr="00254B08">
        <w:rPr>
          <w:rFonts w:ascii="Times New Roman" w:hAnsi="Times New Roman" w:cs="Times New Roman"/>
        </w:rPr>
        <w:t xml:space="preserve"> Further, it also shows that a structure without a formal measure of accountability can be corrupted – that any decision made by Coon-Comes</w:t>
      </w:r>
      <w:r w:rsidR="00E85A1D" w:rsidRPr="00254B08">
        <w:rPr>
          <w:rFonts w:ascii="Times New Roman" w:hAnsi="Times New Roman" w:cs="Times New Roman"/>
        </w:rPr>
        <w:t xml:space="preserve"> </w:t>
      </w:r>
      <w:r w:rsidR="00D34ED2" w:rsidRPr="00254B08">
        <w:rPr>
          <w:rFonts w:ascii="Times New Roman" w:hAnsi="Times New Roman" w:cs="Times New Roman"/>
        </w:rPr>
        <w:t xml:space="preserve">could not be stopped but only retroactively condemned through his impeachment or </w:t>
      </w:r>
      <w:r w:rsidR="00E70849" w:rsidRPr="00254B08">
        <w:rPr>
          <w:rFonts w:ascii="Times New Roman" w:hAnsi="Times New Roman" w:cs="Times New Roman"/>
        </w:rPr>
        <w:t xml:space="preserve">replacement. </w:t>
      </w:r>
      <w:r w:rsidR="007140E9" w:rsidRPr="00254B08">
        <w:rPr>
          <w:rFonts w:ascii="Times New Roman" w:hAnsi="Times New Roman" w:cs="Times New Roman"/>
        </w:rPr>
        <w:t xml:space="preserve">In so doing, not only does </w:t>
      </w:r>
      <w:r w:rsidR="007140E9" w:rsidRPr="00254B08">
        <w:rPr>
          <w:rFonts w:ascii="Times New Roman" w:hAnsi="Times New Roman" w:cs="Times New Roman"/>
          <w:i/>
          <w:iCs/>
        </w:rPr>
        <w:t>Powe</w:t>
      </w:r>
      <w:r w:rsidR="0079163F" w:rsidRPr="00254B08">
        <w:rPr>
          <w:rFonts w:ascii="Times New Roman" w:hAnsi="Times New Roman" w:cs="Times New Roman"/>
          <w:i/>
          <w:iCs/>
        </w:rPr>
        <w:t>r</w:t>
      </w:r>
      <w:r w:rsidR="007140E9" w:rsidRPr="00254B08">
        <w:rPr>
          <w:rFonts w:ascii="Times New Roman" w:hAnsi="Times New Roman" w:cs="Times New Roman"/>
        </w:rPr>
        <w:t xml:space="preserve"> redefine TANs, but it also explores their fragility in a way our other in-class materials do not</w:t>
      </w:r>
      <w:r w:rsidR="00D34ED2" w:rsidRPr="00254B08">
        <w:rPr>
          <w:rFonts w:ascii="Times New Roman" w:hAnsi="Times New Roman" w:cs="Times New Roman"/>
        </w:rPr>
        <w:t xml:space="preserve">. </w:t>
      </w:r>
    </w:p>
    <w:p w14:paraId="698A7699" w14:textId="77777777" w:rsidR="000C280E" w:rsidRDefault="000C2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9DA765" w14:textId="099E73D4" w:rsidR="000C280E" w:rsidRPr="000C280E" w:rsidRDefault="000C280E" w:rsidP="000C280E">
      <w:pPr>
        <w:spacing w:line="480" w:lineRule="auto"/>
        <w:ind w:hanging="480"/>
        <w:jc w:val="center"/>
        <w:rPr>
          <w:rFonts w:ascii="Times New Roman" w:eastAsia="Times New Roman" w:hAnsi="Times New Roman" w:cs="Times New Roman"/>
          <w:b/>
          <w:bCs/>
          <w:kern w:val="0"/>
          <w:u w:val="single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u w:val="single"/>
          <w:lang w:bidi="hi-IN"/>
          <w14:ligatures w14:val="none"/>
        </w:rPr>
        <w:lastRenderedPageBreak/>
        <w:t>References</w:t>
      </w:r>
    </w:p>
    <w:p w14:paraId="3260D7D1" w14:textId="4BB8ABA5" w:rsidR="000C280E" w:rsidRPr="000C280E" w:rsidRDefault="000C280E" w:rsidP="000C280E">
      <w:pPr>
        <w:spacing w:line="480" w:lineRule="auto"/>
        <w:ind w:hanging="48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0C280E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Power: One River, Two Nations</w:t>
      </w:r>
      <w:r w:rsidRPr="000C280E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. Directed by Magnus Isacsson, Cineflix Productions, 1996, </w:t>
      </w:r>
      <w:hyperlink r:id="rId7" w:history="1">
        <w:r w:rsidRPr="000C280E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https://www.cinemapolitica.org/film/power-one-river-two-nations/</w:t>
        </w:r>
      </w:hyperlink>
      <w:r w:rsidRPr="000C280E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14:paraId="5272EF1E" w14:textId="4105E21B" w:rsidR="00BE1FA9" w:rsidRPr="000C280E" w:rsidRDefault="000C280E" w:rsidP="000C280E">
      <w:pPr>
        <w:spacing w:line="480" w:lineRule="auto"/>
        <w:ind w:hanging="48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0C280E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Sustainability Directory. “Transnational Advocacy Networks.” </w:t>
      </w:r>
      <w:r w:rsidRPr="000C280E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Climate → Sustainability Directory</w:t>
      </w:r>
      <w:r w:rsidRPr="000C280E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, 5 Mar. 2025, </w:t>
      </w:r>
      <w:hyperlink r:id="rId8" w:history="1">
        <w:r w:rsidRPr="000C280E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https://climate.sustainability-directory.com/term/transnational-advocacy-networks/</w:t>
        </w:r>
      </w:hyperlink>
      <w:r w:rsidRPr="000C280E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sectPr w:rsidR="00BE1FA9" w:rsidRPr="000C280E" w:rsidSect="00254B08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3FF54" w14:textId="77777777" w:rsidR="002E20AC" w:rsidRDefault="002E20AC" w:rsidP="0090031A">
      <w:r>
        <w:separator/>
      </w:r>
    </w:p>
  </w:endnote>
  <w:endnote w:type="continuationSeparator" w:id="0">
    <w:p w14:paraId="19BF3FB0" w14:textId="77777777" w:rsidR="002E20AC" w:rsidRDefault="002E20AC" w:rsidP="00900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ngal (Body CS)">
    <w:altName w:val="Mangal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34730081"/>
      <w:docPartObj>
        <w:docPartGallery w:val="Page Numbers (Bottom of Page)"/>
        <w:docPartUnique/>
      </w:docPartObj>
    </w:sdtPr>
    <w:sdtContent>
      <w:p w14:paraId="4654D509" w14:textId="51963199" w:rsidR="00254B08" w:rsidRDefault="00254B08" w:rsidP="007748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8C7AEF5" w14:textId="77777777" w:rsidR="00254B08" w:rsidRDefault="00254B08" w:rsidP="00254B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sz w:val="21"/>
        <w:szCs w:val="21"/>
      </w:rPr>
      <w:id w:val="-1863114171"/>
      <w:docPartObj>
        <w:docPartGallery w:val="Page Numbers (Bottom of Page)"/>
        <w:docPartUnique/>
      </w:docPartObj>
    </w:sdtPr>
    <w:sdtContent>
      <w:p w14:paraId="22023107" w14:textId="0441A81F" w:rsidR="00254B08" w:rsidRPr="00254B08" w:rsidRDefault="00254B08" w:rsidP="00774837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  <w:sz w:val="21"/>
            <w:szCs w:val="21"/>
          </w:rPr>
        </w:pPr>
        <w:r w:rsidRPr="00254B08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begin"/>
        </w:r>
        <w:r w:rsidRPr="00254B08">
          <w:rPr>
            <w:rStyle w:val="PageNumber"/>
            <w:rFonts w:ascii="Times New Roman" w:hAnsi="Times New Roman" w:cs="Times New Roman"/>
            <w:sz w:val="21"/>
            <w:szCs w:val="21"/>
          </w:rPr>
          <w:instrText xml:space="preserve"> PAGE </w:instrText>
        </w:r>
        <w:r w:rsidRPr="00254B08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separate"/>
        </w:r>
        <w:r w:rsidRPr="00254B08">
          <w:rPr>
            <w:rStyle w:val="PageNumber"/>
            <w:rFonts w:ascii="Times New Roman" w:hAnsi="Times New Roman" w:cs="Times New Roman"/>
            <w:noProof/>
            <w:sz w:val="21"/>
            <w:szCs w:val="21"/>
          </w:rPr>
          <w:t>2</w:t>
        </w:r>
        <w:r w:rsidRPr="00254B08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4CB49CA5" w14:textId="77777777" w:rsidR="00254B08" w:rsidRPr="00254B08" w:rsidRDefault="00254B08" w:rsidP="00254B08">
    <w:pPr>
      <w:pStyle w:val="Footer"/>
      <w:ind w:right="360"/>
      <w:rPr>
        <w:rFonts w:ascii="Times New Roman" w:hAnsi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sz w:val="21"/>
        <w:szCs w:val="21"/>
      </w:rPr>
      <w:id w:val="-1240095565"/>
      <w:docPartObj>
        <w:docPartGallery w:val="Page Numbers (Bottom of Page)"/>
        <w:docPartUnique/>
      </w:docPartObj>
    </w:sdtPr>
    <w:sdtContent>
      <w:p w14:paraId="18F7363F" w14:textId="62E85931" w:rsidR="00254B08" w:rsidRPr="00254B08" w:rsidRDefault="00254B08" w:rsidP="00774837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  <w:sz w:val="21"/>
            <w:szCs w:val="21"/>
          </w:rPr>
        </w:pPr>
        <w:r w:rsidRPr="00254B08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begin"/>
        </w:r>
        <w:r w:rsidRPr="00254B08">
          <w:rPr>
            <w:rStyle w:val="PageNumber"/>
            <w:rFonts w:ascii="Times New Roman" w:hAnsi="Times New Roman" w:cs="Times New Roman"/>
            <w:sz w:val="21"/>
            <w:szCs w:val="21"/>
          </w:rPr>
          <w:instrText xml:space="preserve"> PAGE </w:instrText>
        </w:r>
        <w:r w:rsidRPr="00254B08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separate"/>
        </w:r>
        <w:r w:rsidRPr="00254B08">
          <w:rPr>
            <w:rStyle w:val="PageNumber"/>
            <w:rFonts w:ascii="Times New Roman" w:hAnsi="Times New Roman" w:cs="Times New Roman"/>
            <w:noProof/>
            <w:sz w:val="21"/>
            <w:szCs w:val="21"/>
          </w:rPr>
          <w:t>1</w:t>
        </w:r>
        <w:r w:rsidRPr="00254B08">
          <w:rPr>
            <w:rStyle w:val="PageNumber"/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6F480255" w14:textId="77777777" w:rsidR="00254B08" w:rsidRPr="00254B08" w:rsidRDefault="00254B08" w:rsidP="00254B08">
    <w:pPr>
      <w:pStyle w:val="Footer"/>
      <w:ind w:right="360"/>
      <w:rPr>
        <w:rFonts w:ascii="Times New Roman" w:hAnsi="Times New Roman" w:cs="Times New Roman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4181C" w14:textId="77777777" w:rsidR="002E20AC" w:rsidRDefault="002E20AC" w:rsidP="0090031A">
      <w:r>
        <w:separator/>
      </w:r>
    </w:p>
  </w:footnote>
  <w:footnote w:type="continuationSeparator" w:id="0">
    <w:p w14:paraId="15631105" w14:textId="77777777" w:rsidR="002E20AC" w:rsidRDefault="002E20AC" w:rsidP="009003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723D9" w14:textId="77777777" w:rsidR="00254B08" w:rsidRPr="00254B08" w:rsidRDefault="00254B08" w:rsidP="00254B08">
    <w:pPr>
      <w:pStyle w:val="Header"/>
      <w:jc w:val="right"/>
      <w:rPr>
        <w:rFonts w:ascii="Times New Roman" w:hAnsi="Times New Roman" w:cs="Times New Roman"/>
        <w:sz w:val="21"/>
        <w:szCs w:val="20"/>
      </w:rPr>
    </w:pPr>
    <w:r w:rsidRPr="00254B08">
      <w:rPr>
        <w:rFonts w:ascii="Times New Roman" w:hAnsi="Times New Roman" w:cs="Times New Roman"/>
        <w:sz w:val="21"/>
        <w:szCs w:val="20"/>
      </w:rPr>
      <w:t>Sirohi Kumar</w:t>
    </w:r>
  </w:p>
  <w:p w14:paraId="4C7703FD" w14:textId="77777777" w:rsidR="00254B08" w:rsidRPr="00254B08" w:rsidRDefault="00254B08" w:rsidP="00254B08">
    <w:pPr>
      <w:pStyle w:val="Header"/>
      <w:jc w:val="right"/>
      <w:rPr>
        <w:rFonts w:ascii="Times New Roman" w:hAnsi="Times New Roman" w:cs="Times New Roman"/>
        <w:sz w:val="21"/>
        <w:szCs w:val="20"/>
      </w:rPr>
    </w:pPr>
    <w:r w:rsidRPr="00254B08">
      <w:rPr>
        <w:rFonts w:ascii="Times New Roman" w:hAnsi="Times New Roman" w:cs="Times New Roman"/>
        <w:sz w:val="21"/>
        <w:szCs w:val="20"/>
      </w:rPr>
      <w:t>GOV254 – Film Review 2</w:t>
    </w:r>
  </w:p>
  <w:p w14:paraId="0CE0D7AE" w14:textId="77777777" w:rsidR="00254B08" w:rsidRPr="00254B08" w:rsidRDefault="00254B08" w:rsidP="00254B08">
    <w:pPr>
      <w:pStyle w:val="Header"/>
      <w:jc w:val="right"/>
      <w:rPr>
        <w:rFonts w:ascii="Times New Roman" w:hAnsi="Times New Roman" w:cs="Times New Roman"/>
        <w:sz w:val="21"/>
        <w:szCs w:val="20"/>
      </w:rPr>
    </w:pPr>
    <w:r w:rsidRPr="00254B08">
      <w:rPr>
        <w:rFonts w:ascii="Times New Roman" w:hAnsi="Times New Roman" w:cs="Times New Roman"/>
        <w:sz w:val="21"/>
        <w:szCs w:val="20"/>
      </w:rPr>
      <w:t>March 02, 2026</w:t>
    </w:r>
  </w:p>
  <w:p w14:paraId="354C2A7B" w14:textId="474B0EE4" w:rsidR="00254B08" w:rsidRPr="00254B08" w:rsidRDefault="00254B08" w:rsidP="00254B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E6F27"/>
    <w:multiLevelType w:val="hybridMultilevel"/>
    <w:tmpl w:val="C0CE1902"/>
    <w:lvl w:ilvl="0" w:tplc="4D8EA3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44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7A"/>
    <w:rsid w:val="000054EA"/>
    <w:rsid w:val="00044497"/>
    <w:rsid w:val="000C280E"/>
    <w:rsid w:val="00107F5E"/>
    <w:rsid w:val="00197CD8"/>
    <w:rsid w:val="001D2463"/>
    <w:rsid w:val="001D467F"/>
    <w:rsid w:val="001F730D"/>
    <w:rsid w:val="00234104"/>
    <w:rsid w:val="00254B08"/>
    <w:rsid w:val="002E20AC"/>
    <w:rsid w:val="00301B04"/>
    <w:rsid w:val="00335AB6"/>
    <w:rsid w:val="00395779"/>
    <w:rsid w:val="00450BC2"/>
    <w:rsid w:val="004E56EF"/>
    <w:rsid w:val="004F7BCD"/>
    <w:rsid w:val="005C2AC8"/>
    <w:rsid w:val="007140E9"/>
    <w:rsid w:val="00734C3D"/>
    <w:rsid w:val="0079163F"/>
    <w:rsid w:val="007E1882"/>
    <w:rsid w:val="007F1F7D"/>
    <w:rsid w:val="007F71B1"/>
    <w:rsid w:val="00856A71"/>
    <w:rsid w:val="008A1EAA"/>
    <w:rsid w:val="008B46F9"/>
    <w:rsid w:val="0090031A"/>
    <w:rsid w:val="009B79DB"/>
    <w:rsid w:val="009C1944"/>
    <w:rsid w:val="009D2B59"/>
    <w:rsid w:val="00A7687A"/>
    <w:rsid w:val="00A7697C"/>
    <w:rsid w:val="00BE1FA9"/>
    <w:rsid w:val="00D236B7"/>
    <w:rsid w:val="00D34ED2"/>
    <w:rsid w:val="00D53AE5"/>
    <w:rsid w:val="00D95978"/>
    <w:rsid w:val="00E70849"/>
    <w:rsid w:val="00E72F21"/>
    <w:rsid w:val="00E85A1D"/>
    <w:rsid w:val="00EC4F5F"/>
    <w:rsid w:val="00FB5D4A"/>
    <w:rsid w:val="00FC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3019F"/>
  <w15:chartTrackingRefBased/>
  <w15:docId w15:val="{5E4354A2-E4E5-2348-9B1A-F1F94A7A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Mangal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8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8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8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8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8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8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8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8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8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8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8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8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8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8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8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8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8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8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87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2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6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6B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03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31A"/>
  </w:style>
  <w:style w:type="paragraph" w:styleId="Footer">
    <w:name w:val="footer"/>
    <w:basedOn w:val="Normal"/>
    <w:link w:val="FooterChar"/>
    <w:uiPriority w:val="99"/>
    <w:unhideWhenUsed/>
    <w:rsid w:val="009003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031A"/>
  </w:style>
  <w:style w:type="paragraph" w:styleId="NormalWeb">
    <w:name w:val="Normal (Web)"/>
    <w:basedOn w:val="Normal"/>
    <w:uiPriority w:val="99"/>
    <w:unhideWhenUsed/>
    <w:rsid w:val="005C2A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54B08"/>
  </w:style>
  <w:style w:type="character" w:styleId="Hyperlink">
    <w:name w:val="Hyperlink"/>
    <w:basedOn w:val="DefaultParagraphFont"/>
    <w:uiPriority w:val="99"/>
    <w:semiHidden/>
    <w:unhideWhenUsed/>
    <w:rsid w:val="000C28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mate.sustainability-directory.com/term/transnational-advocacy-network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inemapolitica.org/film/power-one-river-two-nations/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Sirohi Kumar</dc:creator>
  <cp:keywords/>
  <dc:description/>
  <cp:lastModifiedBy>Sirohi Kumar</cp:lastModifiedBy>
  <cp:revision>24</cp:revision>
  <dcterms:created xsi:type="dcterms:W3CDTF">2026-03-02T23:05:00Z</dcterms:created>
  <dcterms:modified xsi:type="dcterms:W3CDTF">2026-03-03T02:16:00Z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id="vW1IqMhx"/&gt;&lt;style id="http://www.zotero.org/styles/modern-language-association" locale="en-US" hasBibliography="1" bibliographyStyleHasBeenSet="0"/&gt;&lt;prefs&gt;&lt;pref name="fieldType" value="Field"/&gt;&lt;p</vt:lpwstr>
  </property>
  <property fmtid="{D5CDD505-2E9C-101B-9397-08002B2CF9AE}" pid="3" name="ZOTERO_PREF_2">
    <vt:lpwstr>ref name="automaticJournalAbbreviations" value="true"/&gt;&lt;/prefs&gt;&lt;/data&gt;</vt:lpwstr>
  </property>
</Properties>
</file>