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</w:t>
      </w:r>
    </w:p>
    <w:p>
      <w:pPr>
        <w:pStyle w:val="Normal"/>
        <w:jc w:val="center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                                                 </w:t>
      </w:r>
    </w:p>
    <w:p>
      <w:pPr>
        <w:pStyle w:val="Normal"/>
        <w:ind w:left="141" w:hanging="135"/>
        <w:jc w:val="center"/>
        <w:rPr>
          <w:rFonts w:eastAsia="Times New Roman"/>
          <w:b/>
          <w:b/>
          <w:sz w:val="24"/>
          <w:szCs w:val="24"/>
          <w:u w:val="single"/>
          <w:lang w:val="en-US"/>
        </w:rPr>
      </w:pPr>
      <w:r>
        <w:rPr>
          <w:rFonts w:eastAsia="Times New Roman"/>
          <w:b/>
          <w:sz w:val="24"/>
          <w:szCs w:val="24"/>
          <w:u w:val="single"/>
          <w:lang w:val="en-US"/>
        </w:rPr>
        <w:t>Shaxsiy transport vositalari uchun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  <w:u w:val="single"/>
          <w:lang w:val="en-US"/>
        </w:rPr>
        <w:t>{{section.title}} ga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{{user.region.title}}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{{user.district.title}}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{{user.quarter.title}}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{{user.address}}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 istiqomat qiluvchi,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{{birthday}}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yilda tug’ilgan,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{{user.issue_by_whom}}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tomonidan berilgan, seriyasi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{{user.passport_seriya}}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{{user.passport_number}}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passport, fuqaro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{{user.last_name|upper}}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{{user.first_name|upper}}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{{user.middle_name|upper}}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(tel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+998{{user.phone}}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dan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Mengа {% if re_fuel_type %}{{re_fuel_type}}GA QAYTA JIHOZLASH VA  {%endif%}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/>
        </w:rPr>
        <w:t>QAYD ETISH GUVOHNOMASI ALMASHTIRISH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ga asosan sotib olgan,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{{car.model}}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rusumli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t\v turi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{{car.type.title}}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bo’lgan,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yoqilg’i turi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{%if fuel_types%}{{fuel_types}}{%endif%}</w:t>
      </w:r>
      <w:r>
        <w:rPr>
          <w:rFonts w:eastAsia="Times New Roman"/>
          <w:b/>
          <w:bCs/>
          <w:sz w:val="26"/>
          <w:szCs w:val="26"/>
          <w:lang w:val="en-US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kuzov turi</w:t>
      </w:r>
      <w:r>
        <w:rPr>
          <w:rFonts w:eastAsia="Times New Roman" w:cs="Times New Roman" w:ascii="Times New Roman" w:hAnsi="Times New Roman"/>
          <w:sz w:val="24"/>
          <w:szCs w:val="24"/>
          <w:lang w:val="uz-Cyrl-UZ"/>
        </w:rPr>
        <w:t xml:space="preserve">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{{car.body_type}}</w:t>
      </w:r>
      <w:r>
        <w:rPr>
          <w:rFonts w:eastAsia="Times New Roman"/>
          <w:b/>
          <w:bCs/>
          <w:sz w:val="26"/>
          <w:szCs w:val="26"/>
          <w:lang w:val="en-US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dvigatel quvvati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{{car.engine_power}}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ot kuchi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dvigatel raqami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{{car.engine_number}},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kuzov raqami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{{car.body_number}}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{%if car.chassis_number%}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shassi raqami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{{car.chassis_number}}{%endif%}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to’la vazni {%if car.full_weight%}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{{car.full_weight}}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 xml:space="preserve"> kg{%endif%}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yuksiz vazni {%if car.empty_weight%}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{{car.empty_weight}}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 xml:space="preserve"> kg{%endif%}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{{car.color}}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rangdagi,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{{made_year}}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yilda ishlab chiqarilgan  avtomobilni (mototsiklni, tirkamani) ro’yhatga olishni, qayta ro’yhatlashni, </w:t>
      </w:r>
      <w:r>
        <w:rPr>
          <w:rFonts w:eastAsia="Times New Roman" w:cs="Times New Roman" w:ascii="Times New Roman" w:hAnsi="Times New Roman"/>
          <w:sz w:val="24"/>
          <w:szCs w:val="24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{%if lost_technical_passport %}</w:t>
      </w:r>
      <w:r>
        <w:rPr>
          <w:rFonts w:eastAsia="Times New Roman"/>
          <w:b/>
          <w:bCs/>
          <w:sz w:val="26"/>
          <w:szCs w:val="26"/>
          <w:lang w:val="en-US"/>
        </w:rPr>
        <w:t>yo’qolgan qayd etish guvohnomasi o’rniga “nusxa” berishingizni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so’rayman.{% else %} </w:t>
      </w:r>
      <w:r>
        <w:rPr>
          <w:rFonts w:eastAsia="Times New Roman"/>
          <w:b/>
          <w:bCs/>
          <w:sz w:val="26"/>
          <w:szCs w:val="26"/>
          <w:lang w:val="en-US"/>
        </w:rPr>
        <w:t>qayd etish guvohnomasi berishingizni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so’rayman.{% endif %}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141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Ishlab chiqargan zavod: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devices %}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Alohida begilar</w:t>
      </w:r>
      <w:r>
        <w:rPr>
          <w:rFonts w:eastAsia="Times New Roman" w:cs="Times New Roman" w:ascii="Times New Roman" w:hAnsi="Times New Roman"/>
          <w:lang w:val="en-US"/>
        </w:rPr>
        <w:t xml:space="preserve">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{{devices}}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endif %}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Avtomobilning eski davlat raqami: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{{old_number}}</w:t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Avtomobilning eski qayd etish guvohnomasi: 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eastAsia="Times New Roman"/>
          <w:sz w:val="24"/>
          <w:szCs w:val="24"/>
          <w:lang w:val="en-US"/>
        </w:rPr>
        <w:t xml:space="preserve">       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b/>
          <w:b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b/>
          <w:sz w:val="14"/>
          <w:szCs w:val="14"/>
          <w:lang w:val="en-US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Arizaga quyidagilarni ilova qilaman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lang w:val="en-US"/>
        </w:rPr>
        <w:t xml:space="preserve">QAYD ETISH GUVOHNOMASI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eastAsia="Times New Roman"/>
          <w:sz w:val="24"/>
          <w:szCs w:val="24"/>
          <w:lang w:val="en-US"/>
        </w:rPr>
        <w:t xml:space="preserve">       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SHAXSNI TASDIQLOVCHI HUJJAT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TO’LOV KVITANSIYALARI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sz w:val="14"/>
          <w:szCs w:val="1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{{now_date}} y      </w:t>
        <w:tab/>
        <w:tab/>
        <w:tab/>
        <w:t xml:space="preserve">  Ariza bilan tanishib chiqdim_________________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eastAsia="Times New Roman" w:cs="Times New Roman" w:ascii="Times New Roman" w:hAnsi="Times New Roman"/>
          <w:sz w:val="16"/>
          <w:szCs w:val="16"/>
          <w:lang w:val="en-US"/>
        </w:rPr>
        <w:t>imzo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--------------------------------------------------------------------------------------------------</w:t>
      </w:r>
      <w:bookmarkStart w:id="0" w:name="_Hlk66725335"/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YHXB QAYDNOMASI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rPr>
          <w:rFonts w:ascii="Times New Roman" w:hAnsi="Times New Roman" w:eastAsia="Times New Roman" w:cs="Times New Roman"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davlat raqam belgisi: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_________________________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______________________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/>
      </w:r>
    </w:p>
    <w:sectPr>
      <w:type w:val="nextPage"/>
      <w:pgSz w:w="11906" w:h="16838"/>
      <w:pgMar w:left="566" w:right="852" w:header="0" w:top="142" w:footer="0" w:bottom="2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E42A-5366-4549-9E4F-EF255657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LibreOffice/6.4.7.2$Linux_X86_64 LibreOffice_project/40$Build-2</Application>
  <Pages>1</Pages>
  <Words>204</Words>
  <Characters>2069</Characters>
  <CharactersWithSpaces>2532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/>
  <dc:description/>
  <dc:language>en-US</dc:language>
  <cp:lastModifiedBy/>
  <dcterms:modified xsi:type="dcterms:W3CDTF">2021-10-26T13:34:47Z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