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E3D53" w14:textId="77777777" w:rsidR="009317AA" w:rsidRDefault="00000000">
      <w:pPr>
        <w:widowControl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02533F4C" w14:textId="77777777" w:rsidR="009317AA" w:rsidRDefault="00000000">
      <w:pPr>
        <w:widowControl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4EAFE52E" w14:textId="77777777" w:rsidR="009317AA" w:rsidRDefault="00000000">
      <w:pPr>
        <w:widowControl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4CF7F3BF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4ED5A7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675DC1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849925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F3E6CD" w14:textId="77777777" w:rsidR="009317AA" w:rsidRDefault="009317AA">
      <w:pPr>
        <w:widowControl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14:paraId="1AEA0F75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 w14:paraId="205FABD6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14FEA4A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41DBDF8A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2B1B95FD" w14:textId="77777777" w:rsidR="009317AA" w:rsidRDefault="009317AA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</w:p>
    <w:p w14:paraId="5C55D11E" w14:textId="77777777" w:rsidR="009317AA" w:rsidRDefault="009317AA">
      <w:pPr>
        <w:widowControl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14:paraId="63444D4E" w14:textId="77777777" w:rsidR="009317AA" w:rsidRDefault="009317AA">
      <w:pPr>
        <w:widowControl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14:paraId="4E568845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8B69E39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гр. 582-1 </w:t>
      </w:r>
    </w:p>
    <w:p w14:paraId="40E0E4C5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_________ Корнаков А.Е.</w:t>
      </w:r>
    </w:p>
    <w:p w14:paraId="0EB54145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«___» ________________ 2025 г.</w:t>
      </w:r>
    </w:p>
    <w:p w14:paraId="5A95B687" w14:textId="77777777" w:rsidR="009317AA" w:rsidRDefault="009317AA">
      <w:pPr>
        <w:widowControl w:val="0"/>
        <w:spacing w:after="0" w:line="360" w:lineRule="auto"/>
        <w:jc w:val="right"/>
        <w:rPr>
          <w:rFonts w:ascii="Calibri" w:hAnsi="Calibri" w:cs="Calibri"/>
          <w:sz w:val="28"/>
          <w:szCs w:val="28"/>
        </w:rPr>
      </w:pPr>
    </w:p>
    <w:p w14:paraId="3C88374E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14:paraId="50BE7224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доцент кафедры КСУП,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к.т.н</w:t>
      </w:r>
      <w:proofErr w:type="spellEnd"/>
    </w:p>
    <w:p w14:paraId="352DC1DF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А.</w:t>
      </w:r>
    </w:p>
    <w:p w14:paraId="377345FA" w14:textId="77777777" w:rsidR="009317AA" w:rsidRDefault="00000000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«___» ________________2025 г.</w:t>
      </w:r>
      <w:r>
        <w:br w:type="page"/>
      </w:r>
    </w:p>
    <w:p w14:paraId="5C5069FA" w14:textId="77777777" w:rsidR="009317AA" w:rsidRDefault="00000000">
      <w:pPr>
        <w:keepNext/>
        <w:keepLines/>
        <w:widowControl w:val="0"/>
        <w:spacing w:after="0" w:line="240" w:lineRule="auto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 ОПИСАНИЕ САПР</w:t>
      </w:r>
    </w:p>
    <w:p w14:paraId="13FE73B7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3A9E96E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1.1 Описание программы</w:t>
      </w:r>
    </w:p>
    <w:p w14:paraId="486CF268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69C6AA2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9B37D15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hAnsi="Times New Roman" w:cs="Times New Roman"/>
          <w:sz w:val="28"/>
          <w:szCs w:val="28"/>
        </w:rPr>
        <w:t>д.[</w:t>
      </w:r>
      <w:proofErr w:type="gramEnd"/>
      <w:r>
        <w:rPr>
          <w:rFonts w:ascii="Times New Roman" w:hAnsi="Times New Roman" w:cs="Times New Roman"/>
          <w:sz w:val="28"/>
          <w:szCs w:val="28"/>
        </w:rPr>
        <w:t>1]</w:t>
      </w:r>
    </w:p>
    <w:p w14:paraId="45D232E5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 w14:paraId="2BF751BC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 3D имеет множество прямых аналогов на рынке, среди них встречаются Autodesk </w:t>
      </w:r>
      <w:proofErr w:type="spellStart"/>
      <w:r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SOLIDWORKS и др. </w:t>
      </w:r>
    </w:p>
    <w:p w14:paraId="4A076B45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9AB04F8" w14:textId="77777777" w:rsidR="009317AA" w:rsidRDefault="009317A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A5BD5" w14:textId="77777777" w:rsidR="009317AA" w:rsidRDefault="009317A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D1EDFE" w14:textId="77777777" w:rsidR="009317AA" w:rsidRDefault="009317AA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A40D88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Описание API</w:t>
      </w:r>
    </w:p>
    <w:p w14:paraId="51A7CF3B" w14:textId="77777777" w:rsidR="009317AA" w:rsidRDefault="009317A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C5E672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аббр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От англ. Application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>
        <w:rPr>
          <w:rFonts w:ascii="Times New Roman" w:hAnsi="Times New Roman" w:cs="Times New Roman"/>
          <w:sz w:val="28"/>
          <w:szCs w:val="28"/>
        </w:rPr>
        <w:t>, 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</w:p>
    <w:p w14:paraId="1C267F5B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14:paraId="0BF074AB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Включить в свойствах проекта функцию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Interop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2B876DA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Создать DLL-обёртку для TLB Компас API с помощью Tlblmp.exe;</w:t>
      </w:r>
    </w:p>
    <w:p w14:paraId="19B43B8D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Подключить созданный DLL к проекту;</w:t>
      </w:r>
    </w:p>
    <w:p w14:paraId="325D4619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типа .</w:t>
      </w:r>
      <w:proofErr w:type="spellStart"/>
      <w:r>
        <w:rPr>
          <w:rFonts w:ascii="Times New Roman" w:hAnsi="Times New Roman" w:cs="Times New Roman"/>
          <w:sz w:val="28"/>
          <w:szCs w:val="28"/>
        </w:rPr>
        <w:t>htmSample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с рядом настроек);</w:t>
      </w:r>
    </w:p>
    <w:p w14:paraId="3F56F790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 w14:paraId="066417EC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свойства класса (интерфейса) Application представлены в таблице 1.1:</w:t>
      </w:r>
    </w:p>
    <w:p w14:paraId="48F66C96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свойства класса (интерфейса) Application</w:t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29F095B5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0B084A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EDD72B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08719A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6589B6BE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DABF96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98BA42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D2668A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9317AA" w14:paraId="5525E6CF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F347C5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B926C2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B4C9CB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9317AA" w14:paraId="20563EC1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A147F7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F6B0A7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87E4CD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2D математики</w:t>
            </w:r>
          </w:p>
        </w:tc>
      </w:tr>
    </w:tbl>
    <w:p w14:paraId="27B22E95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Application представлены в таблице 1.2:</w:t>
      </w:r>
    </w:p>
    <w:p w14:paraId="79B1D401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Application</w:t>
      </w:r>
    </w:p>
    <w:tbl>
      <w:tblPr>
        <w:tblW w:w="9380" w:type="dxa"/>
        <w:tblInd w:w="3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503"/>
        <w:gridCol w:w="5039"/>
        <w:gridCol w:w="1416"/>
        <w:gridCol w:w="1422"/>
      </w:tblGrid>
      <w:tr w:rsidR="009317AA" w14:paraId="5B3CC6CE" w14:textId="77777777">
        <w:trPr>
          <w:trHeight w:val="680"/>
        </w:trPr>
        <w:tc>
          <w:tcPr>
            <w:tcW w:w="15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61F2E5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54087F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7AC941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2BB6C7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58E3523F" w14:textId="77777777">
        <w:trPr>
          <w:trHeight w:val="1"/>
        </w:trPr>
        <w:tc>
          <w:tcPr>
            <w:tcW w:w="1503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5A3A1C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503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18334E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commandId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long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константа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из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перечисления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14:paraId="119240D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 - bool</w:t>
            </w:r>
          </w:p>
        </w:tc>
        <w:tc>
          <w:tcPr>
            <w:tcW w:w="1416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2CD47C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8484DF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 w14:paraId="23D7151A" w14:textId="77777777" w:rsidR="009317AA" w:rsidRDefault="00000000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commentRangeStart w:id="0"/>
      <w:r>
        <w:rPr>
          <w:rFonts w:ascii="Times New Roman" w:hAnsi="Times New Roman" w:cs="Times New Roman"/>
          <w:sz w:val="28"/>
          <w:szCs w:val="28"/>
        </w:rPr>
        <w:t>Окончание таблицы 1.2</w:t>
      </w:r>
      <w:commentRangeEnd w:id="0"/>
      <w:r w:rsidR="00A15600">
        <w:rPr>
          <w:rStyle w:val="a3"/>
        </w:rPr>
        <w:commentReference w:id="0"/>
      </w:r>
    </w:p>
    <w:tbl>
      <w:tblPr>
        <w:tblW w:w="9367" w:type="dxa"/>
        <w:tblInd w:w="44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495"/>
        <w:gridCol w:w="3383"/>
        <w:gridCol w:w="1416"/>
        <w:gridCol w:w="3073"/>
      </w:tblGrid>
      <w:tr w:rsidR="009317AA" w14:paraId="50B4EF42" w14:textId="77777777">
        <w:trPr>
          <w:trHeight w:val="1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D51549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MessageBoxEx</w:t>
            </w:r>
            <w:proofErr w:type="spellEnd"/>
          </w:p>
        </w:tc>
        <w:tc>
          <w:tcPr>
            <w:tcW w:w="3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427365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14:paraId="6F5D843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Caption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заголовок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флаги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1A7456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91E0BB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 w14:paraId="484B8726" w14:textId="77777777" w:rsidR="009317AA" w:rsidRDefault="009317AA">
      <w:pPr>
        <w:widowControl w:val="0"/>
        <w:spacing w:after="0" w:line="240" w:lineRule="auto"/>
        <w:ind w:firstLine="709"/>
        <w:jc w:val="both"/>
        <w:rPr>
          <w:rFonts w:ascii="Calibri" w:hAnsi="Calibri" w:cs="Calibri"/>
          <w:lang w:val="en-US"/>
        </w:rPr>
      </w:pPr>
    </w:p>
    <w:p w14:paraId="148CA449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1.3:</w:t>
      </w:r>
    </w:p>
    <w:p w14:paraId="72873213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5244929F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798ED8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0DD19C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D33AB6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5B64F9EC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BB9BAA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F3B3B5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E5F5C4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4BD4A7A1" w14:textId="77777777" w:rsidR="009317AA" w:rsidRDefault="009317AA">
      <w:pPr>
        <w:widowControl w:val="0"/>
        <w:spacing w:after="0" w:line="240" w:lineRule="auto"/>
        <w:ind w:firstLine="709"/>
        <w:jc w:val="both"/>
        <w:rPr>
          <w:rFonts w:ascii="Calibri" w:hAnsi="Calibri" w:cs="Calibri"/>
        </w:rPr>
      </w:pPr>
    </w:p>
    <w:p w14:paraId="382F9D9C" w14:textId="77777777" w:rsidR="009317AA" w:rsidRDefault="00000000">
      <w:pPr>
        <w:widowControl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1.4:</w:t>
      </w:r>
    </w:p>
    <w:p w14:paraId="15BE4683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9359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360"/>
        <w:gridCol w:w="4027"/>
        <w:gridCol w:w="2552"/>
        <w:gridCol w:w="1420"/>
      </w:tblGrid>
      <w:tr w:rsidR="009317AA" w14:paraId="2E191D8B" w14:textId="77777777">
        <w:trPr>
          <w:trHeight w:val="1"/>
        </w:trPr>
        <w:tc>
          <w:tcPr>
            <w:tcW w:w="1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FA3C51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8CCD15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4886D4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0D4C86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29D20B4C" w14:textId="77777777">
        <w:trPr>
          <w:trHeight w:val="1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48F165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059E8D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(тип документа из перечисления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DocumentTypeEnum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</w:t>
            </w:r>
          </w:p>
          <w:p w14:paraId="24457D82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(видимость документа:</w:t>
            </w:r>
          </w:p>
          <w:p w14:paraId="18ECA71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TRUE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создавать документ в видимом режиме;</w:t>
            </w:r>
          </w:p>
          <w:p w14:paraId="49D1EB8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2. FALSE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54658C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1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6C90BA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 w:rsidR="009317AA" w14:paraId="3DDF081C" w14:textId="77777777">
        <w:trPr>
          <w:trHeight w:val="2680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A082A7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651F87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PathName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LPCTSTR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(полное имя файла документа, состоящее из пути, имени и расширения файла),</w:t>
            </w:r>
          </w:p>
          <w:p w14:paraId="31B6A48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(видимость документа:</w:t>
            </w:r>
          </w:p>
          <w:p w14:paraId="46D3D0E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создавать документ в видимом режиме;</w:t>
            </w:r>
          </w:p>
          <w:p w14:paraId="4702D8C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невидимом.),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ReadOnly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(TRUE: открыть документ только для чтения).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344465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1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D4AE92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 w14:paraId="3046E1BB" w14:textId="77777777" w:rsidR="009317AA" w:rsidRDefault="009317AA">
      <w:pPr>
        <w:widowControl w:val="0"/>
        <w:spacing w:after="0" w:line="240" w:lineRule="auto"/>
        <w:rPr>
          <w:rFonts w:ascii="Calibri" w:hAnsi="Calibri" w:cs="Calibri"/>
          <w:lang w:val="en-US"/>
        </w:rPr>
      </w:pPr>
    </w:p>
    <w:p w14:paraId="2A4E8852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IProcess2D представлены в таблице 1.5:</w:t>
      </w:r>
    </w:p>
    <w:p w14:paraId="21D06CE9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62CB26D9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3EEE62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F01741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5D04A9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2D336392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69E4D6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20CBBA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D875E2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Угол отклонения в градусах</w:t>
            </w:r>
          </w:p>
        </w:tc>
      </w:tr>
    </w:tbl>
    <w:p w14:paraId="277F9F5F" w14:textId="77777777" w:rsidR="009317AA" w:rsidRDefault="00000000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commentRangeStart w:id="1"/>
      <w:r>
        <w:rPr>
          <w:rFonts w:ascii="Times New Roman" w:hAnsi="Times New Roman" w:cs="Times New Roman"/>
          <w:sz w:val="28"/>
          <w:szCs w:val="28"/>
        </w:rPr>
        <w:t>Окончание таблицы 1.5</w:t>
      </w:r>
      <w:commentRangeEnd w:id="1"/>
      <w:r w:rsidR="00A15600">
        <w:rPr>
          <w:rStyle w:val="a3"/>
        </w:rPr>
        <w:commentReference w:id="1"/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1F964240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611D65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559288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8751AE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X</w:t>
            </w:r>
          </w:p>
        </w:tc>
      </w:tr>
      <w:tr w:rsidR="009317AA" w14:paraId="1806C2DE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278506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CB1D11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CAE5BD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Y</w:t>
            </w:r>
          </w:p>
        </w:tc>
      </w:tr>
    </w:tbl>
    <w:p w14:paraId="566E7E1D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E8F29A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IProcess3D представлены в таблице 1.6:</w:t>
      </w:r>
    </w:p>
    <w:p w14:paraId="6EAFF681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10F125F5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F9096A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8F0F5D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F14EDB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185AFE42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E49E7C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MateConstraintsObjects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44D3A2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1BC858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 w:rsidR="009317AA" w14:paraId="574AAAA0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5D8F3A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F07568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78F80B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Положение объекта</w:t>
            </w:r>
          </w:p>
        </w:tc>
      </w:tr>
      <w:tr w:rsidR="009317AA" w14:paraId="20963B75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6809F8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TakeProcessObject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F75E5D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IModelObject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8FF98D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 w14:paraId="3E73AD74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D20C96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 w14:paraId="7339C156" w14:textId="77777777" w:rsidR="009317AA" w:rsidRDefault="00000000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9359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756"/>
        <w:gridCol w:w="5048"/>
        <w:gridCol w:w="1275"/>
        <w:gridCol w:w="1280"/>
      </w:tblGrid>
      <w:tr w:rsidR="009317AA" w14:paraId="1943F267" w14:textId="77777777">
        <w:trPr>
          <w:trHeight w:val="1"/>
        </w:trPr>
        <w:tc>
          <w:tcPr>
            <w:tcW w:w="1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9BB015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62F659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359E6F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AFD7A2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17B6A825" w14:textId="77777777">
        <w:trPr>
          <w:trHeight w:val="1"/>
        </w:trPr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EB710C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RunTakeCreateObjectProcess</w:t>
            </w:r>
            <w:proofErr w:type="spellEnd"/>
          </w:p>
        </w:tc>
        <w:tc>
          <w:tcPr>
            <w:tcW w:w="5047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00BF82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14:paraId="563B3FFD" w14:textId="77777777" w:rsidR="009317AA" w:rsidRPr="00A15600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TakeObject</w:t>
            </w:r>
            <w:proofErr w:type="spellEnd"/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LPDISPATCH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commentRangeStart w:id="2"/>
            <w:r>
              <w:rPr>
                <w:rFonts w:ascii="Times New Roman" w:hAnsi="Times New Roman" w:cs="Times New Roman"/>
                <w:sz w:val="24"/>
                <w:szCs w:val="24"/>
              </w:rPr>
              <w:t>указатель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редактируемого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commentRangeEnd w:id="2"/>
            <w:r w:rsidR="00A15600">
              <w:rPr>
                <w:rStyle w:val="a3"/>
              </w:rPr>
              <w:commentReference w:id="2"/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NeedCreateTakeObj</w:t>
            </w:r>
            <w:proofErr w:type="spellEnd"/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необходимость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LostTakeObj</w:t>
            </w:r>
            <w:proofErr w:type="spellEnd"/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фиксировать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создаваемого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A1560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A12AE9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9C1B7D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 w14:paraId="555D62CA" w14:textId="77777777" w:rsidR="009317AA" w:rsidRDefault="009317AA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A3C6EE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14:paraId="781399B6" w14:textId="77777777" w:rsidR="009317AA" w:rsidRDefault="00000000">
      <w:pPr>
        <w:widowControl w:val="0"/>
        <w:spacing w:after="0" w:line="360" w:lineRule="auto"/>
        <w:rPr>
          <w:rFonts w:ascii="Calibri" w:hAnsi="Calibri" w:cs="Calibri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для модификации объектов</w:t>
      </w:r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335ED8BF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2FCC1B2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59F96C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667B38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3F803596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8ADF2A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CreateArc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442AD4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double,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CFEA15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дуги по двум точкам</w:t>
            </w:r>
          </w:p>
        </w:tc>
      </w:tr>
      <w:tr w:rsidR="009317AA" w14:paraId="46CFB2B4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494911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Rounding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28DD6E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Line, Line, 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67AF9D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Скругление</w:t>
            </w:r>
          </w:p>
        </w:tc>
      </w:tr>
      <w:tr w:rsidR="009317AA" w14:paraId="153827C4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907781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E95BB0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134E4B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317AA" w14:paraId="5FC55CD4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65A3C7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ECF0FF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8A3D23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</w:tbl>
    <w:p w14:paraId="318715B8" w14:textId="77777777" w:rsidR="009317AA" w:rsidRDefault="009317A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659127B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commentRangeStart w:id="3"/>
      <w:r>
        <w:rPr>
          <w:rFonts w:ascii="Times New Roman" w:hAnsi="Times New Roman" w:cs="Times New Roman"/>
          <w:sz w:val="28"/>
          <w:szCs w:val="28"/>
        </w:rPr>
        <w:t>Окончание таблицы 1.8</w:t>
      </w:r>
      <w:commentRangeEnd w:id="3"/>
      <w:r w:rsidR="00A15600">
        <w:rPr>
          <w:rStyle w:val="a3"/>
        </w:rPr>
        <w:commentReference w:id="3"/>
      </w:r>
    </w:p>
    <w:tbl>
      <w:tblPr>
        <w:tblW w:w="9238" w:type="dxa"/>
        <w:tblInd w:w="104" w:type="dxa"/>
        <w:tblLayout w:type="fixed"/>
        <w:tblLook w:val="0000" w:firstRow="0" w:lastRow="0" w:firstColumn="0" w:lastColumn="0" w:noHBand="0" w:noVBand="0"/>
      </w:tblPr>
      <w:tblGrid>
        <w:gridCol w:w="3006"/>
        <w:gridCol w:w="3095"/>
        <w:gridCol w:w="3137"/>
      </w:tblGrid>
      <w:tr w:rsidR="009317AA" w14:paraId="611FBB2F" w14:textId="77777777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226BBF8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Spin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305F747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6EC44FE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Вращение эскиза</w:t>
            </w:r>
          </w:p>
        </w:tc>
      </w:tr>
      <w:tr w:rsidR="009317AA" w14:paraId="3CF4CABF" w14:textId="77777777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95CDE1B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AC17818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B28F2BC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</w:t>
            </w:r>
          </w:p>
        </w:tc>
      </w:tr>
      <w:tr w:rsidR="009317AA" w14:paraId="6346A337" w14:textId="77777777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612E0EC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D4B87E9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5A9EF1B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файла</w:t>
            </w:r>
          </w:p>
        </w:tc>
      </w:tr>
      <w:tr w:rsidR="009317AA" w14:paraId="316B3CB1" w14:textId="77777777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7F06EF7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DDDC87B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060ECDA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файла</w:t>
            </w:r>
          </w:p>
        </w:tc>
      </w:tr>
      <w:tr w:rsidR="009317AA" w14:paraId="1D411A84" w14:textId="77777777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A040F70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8D14449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F355D17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файла</w:t>
            </w:r>
          </w:p>
        </w:tc>
      </w:tr>
      <w:tr w:rsidR="009317AA" w14:paraId="77D975B7" w14:textId="77777777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5A307A7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A69795F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7B61F3F8" w14:textId="77777777" w:rsidR="009317AA" w:rsidRDefault="00000000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Компас3D</w:t>
            </w:r>
          </w:p>
        </w:tc>
      </w:tr>
    </w:tbl>
    <w:p w14:paraId="6C85DACC" w14:textId="77777777" w:rsidR="009317AA" w:rsidRDefault="009317A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627C4E9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1.3 </w:t>
      </w:r>
      <w:r>
        <w:rPr>
          <w:rFonts w:ascii="Times New Roman" w:hAnsi="Times New Roman" w:cs="Times New Roman"/>
          <w:b/>
          <w:bCs/>
          <w:sz w:val="28"/>
          <w:szCs w:val="28"/>
        </w:rPr>
        <w:t>Обзор аналогов плагина</w:t>
      </w:r>
    </w:p>
    <w:p w14:paraId="1EBA01C7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E2EEAE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аналогом является приложения «</w:t>
      </w:r>
      <w:r>
        <w:rPr>
          <w:rFonts w:ascii="Times New Roman" w:hAnsi="Times New Roman" w:cs="Times New Roman"/>
          <w:sz w:val="28"/>
          <w:szCs w:val="28"/>
          <w:lang w:val="en-US"/>
        </w:rPr>
        <w:t>Teapot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>
        <w:rPr>
          <w:rFonts w:ascii="Times New Roman" w:hAnsi="Times New Roman" w:cs="Times New Roman"/>
          <w:sz w:val="28"/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 w14:paraId="7CEB7CAC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D26712" wp14:editId="6FC8DAE7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CF2A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1.1 </w:t>
      </w:r>
      <w:r>
        <w:rPr>
          <w:rFonts w:ascii="Cambria Math" w:hAnsi="Cambria Math" w:cs="Cambria Math"/>
          <w:sz w:val="28"/>
          <w:szCs w:val="28"/>
          <w:lang w:val="en-US"/>
        </w:rPr>
        <w:t>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«Teapot Plugin»</w:t>
      </w:r>
    </w:p>
    <w:p w14:paraId="2C8A61B0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3D27846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</w:t>
      </w:r>
      <w:r>
        <w:rPr>
          <w:rFonts w:ascii="Times New Roman" w:hAnsi="Times New Roman" w:cs="Times New Roman"/>
          <w:sz w:val="28"/>
          <w:szCs w:val="28"/>
        </w:rPr>
        <w:lastRenderedPageBreak/>
        <w:t>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 w14:paraId="4C5CFF61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82C70F" wp14:editId="3F1B36BB">
            <wp:extent cx="5701030" cy="4277995"/>
            <wp:effectExtent l="0" t="0" r="0" b="0"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FFEF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Интерфейс приложения «Построитель стакана»</w:t>
      </w:r>
      <w:r>
        <w:br w:type="page"/>
      </w:r>
    </w:p>
    <w:p w14:paraId="6210498A" w14:textId="77777777" w:rsidR="009317AA" w:rsidRDefault="00000000">
      <w:pPr>
        <w:widowControl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25E22B8B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AD495C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14:paraId="42E454C5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20F8B30" wp14:editId="795B6F73">
            <wp:extent cx="5664835" cy="2822575"/>
            <wp:effectExtent l="0" t="0" r="0" b="0"/>
            <wp:docPr id="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D744" w14:textId="77777777" w:rsidR="009317AA" w:rsidRDefault="00000000">
      <w:pPr>
        <w:widowControl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</w:p>
    <w:p w14:paraId="05133368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CA7DF3E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height_OuterEdge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height_Total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14:paraId="5F2C2BC8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3CF85C3" wp14:editId="0B4B74C4">
            <wp:extent cx="1706880" cy="2901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84D4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14:paraId="422C8571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1082461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 w14:paraId="70687F64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1. Высота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 (100 — 150мм);</w:t>
      </w:r>
    </w:p>
    <w:p w14:paraId="73EC1D94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>
        <w:rPr>
          <w:rFonts w:ascii="Times New Roman" w:hAnsi="Times New Roman" w:cs="Times New Roman"/>
          <w:color w:val="000000"/>
          <w:sz w:val="28"/>
          <w:szCs w:val="28"/>
        </w:rPr>
        <w:t>» (45 — 60мм);</w:t>
      </w:r>
    </w:p>
    <w:p w14:paraId="4437B984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(10 — 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8D4D572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thickness_LowerEdge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80D3DC0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5. Толщина верхней грани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» (не может быть меньше толщины нижней грани(«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») и должна быть больше толщины нижней грани как минимум на 40%);</w:t>
      </w:r>
    </w:p>
    <w:p w14:paraId="7F069F3A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6. Высота верхней грани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14:paraId="3C1761EA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 w14:paraId="681432EF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3 ПРОЕКТ СИСТЕМЫ</w:t>
      </w:r>
    </w:p>
    <w:p w14:paraId="69F2EE5D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7AF4313" w14:textId="77777777" w:rsidR="009317AA" w:rsidRDefault="00000000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диаграмма классов</w:t>
      </w:r>
    </w:p>
    <w:p w14:paraId="09ACE8DA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96DA878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— это стандартный язык визуального моделирования, предназначенный для следующего использования:</w:t>
      </w:r>
    </w:p>
    <w:p w14:paraId="0EE4E30E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Моделирование бизнеса и подобных процессов;</w:t>
      </w:r>
    </w:p>
    <w:p w14:paraId="7DE7534B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Анализ, проектирование и внедрения программных систем.</w:t>
      </w:r>
    </w:p>
    <w:p w14:paraId="2E7361D4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систем.[5]</w:t>
      </w:r>
    </w:p>
    <w:p w14:paraId="1B7CC5FA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 w14:paraId="1CC3D7FF" w14:textId="77777777" w:rsidR="009317AA" w:rsidRDefault="00000000">
      <w:pPr>
        <w:widowControl w:val="0"/>
        <w:spacing w:after="0" w:line="240" w:lineRule="auto"/>
        <w:jc w:val="center"/>
        <w:rPr>
          <w:rFonts w:ascii="Calibri" w:hAnsi="Calibri" w:cs="Calibri"/>
        </w:rPr>
      </w:pPr>
      <w:commentRangeStart w:id="4"/>
      <w:r>
        <w:rPr>
          <w:noProof/>
        </w:rPr>
        <w:drawing>
          <wp:anchor distT="0" distB="0" distL="0" distR="0" simplePos="0" relativeHeight="7" behindDoc="0" locked="0" layoutInCell="0" allowOverlap="1" wp14:anchorId="68CB3E65" wp14:editId="5825959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010660"/>
            <wp:effectExtent l="0" t="0" r="0" b="0"/>
            <wp:wrapSquare wrapText="largest"/>
            <wp:docPr id="5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60" r="-104" b="-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1066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commentRangeEnd w:id="4"/>
      <w:r w:rsidR="00A15600">
        <w:rPr>
          <w:rStyle w:val="a3"/>
        </w:rPr>
        <w:commentReference w:id="4"/>
      </w:r>
      <w:r>
        <w:rPr>
          <w:rFonts w:ascii="Times New Roman" w:hAnsi="Times New Roman" w:cs="Times New Roman"/>
          <w:sz w:val="28"/>
          <w:szCs w:val="28"/>
        </w:rPr>
        <w:t xml:space="preserve">Рисунок 3.1 – </w:t>
      </w:r>
      <w:r>
        <w:rPr>
          <w:rFonts w:ascii="Times New Roman" w:hAnsi="Times New Roman" w:cs="Times New Roman"/>
          <w:color w:val="000000"/>
          <w:sz w:val="28"/>
          <w:szCs w:val="28"/>
        </w:rPr>
        <w:t>UML диаграмма классов для плагина «Гранёный стакан»</w:t>
      </w:r>
    </w:p>
    <w:p w14:paraId="204212C0" w14:textId="77777777" w:rsidR="009317AA" w:rsidRDefault="009317A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D623AC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таблицах ниже представлена информация о свойствах и методах каждого из классов. В таблице 3.1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F2341BF" w14:textId="77777777" w:rsidR="009317AA" w:rsidRDefault="009317A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9E0211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5DD9E5AE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6C2438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5A58DE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B41940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0BD8F771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B4D231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94741B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DB174C2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9317AA" w14:paraId="5423E952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D99700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26BD5C6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DF4D1D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00BAC70F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733CE1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3.2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7F34096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9344" w:type="dxa"/>
        <w:tblInd w:w="-4" w:type="dxa"/>
        <w:tblLayout w:type="fixed"/>
        <w:tblLook w:val="0000" w:firstRow="0" w:lastRow="0" w:firstColumn="0" w:lastColumn="0" w:noHBand="0" w:noVBand="0"/>
      </w:tblPr>
      <w:tblGrid>
        <w:gridCol w:w="4673"/>
        <w:gridCol w:w="4671"/>
      </w:tblGrid>
      <w:tr w:rsidR="009317AA" w14:paraId="22E0EF34" w14:textId="77777777">
        <w:trPr>
          <w:trHeight w:val="1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A0165F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2B2728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63CFE5F6" w14:textId="77777777">
        <w:trPr>
          <w:trHeight w:val="1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A4553E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0B1106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9317AA" w14:paraId="30C233D9" w14:textId="77777777">
        <w:trPr>
          <w:trHeight w:val="1"/>
        </w:trPr>
        <w:tc>
          <w:tcPr>
            <w:tcW w:w="46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9B5E95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  <w:proofErr w:type="spellEnd"/>
          </w:p>
        </w:tc>
        <w:tc>
          <w:tcPr>
            <w:tcW w:w="46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2C528F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Демонстрация ошибочных значений</w:t>
            </w:r>
          </w:p>
        </w:tc>
      </w:tr>
    </w:tbl>
    <w:p w14:paraId="254BDFAE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D0D380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3.3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84EC5AA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6A0479E3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10207D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5F2967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683669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10EA9ED2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8C4E60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4B9C8A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65473C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  <w:tr w:rsidR="009317AA" w14:paraId="01997396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3DB85A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7A232D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5484B17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Валидация введённых значений</w:t>
            </w:r>
          </w:p>
        </w:tc>
      </w:tr>
    </w:tbl>
    <w:p w14:paraId="76F3E1EF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2F809F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3.4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A65F6E8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43B25C0F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4BDDD0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2D5189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441DBB9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2AEE481D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C8291E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82323D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722539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 w14:paraId="12513C1B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7B9ACB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3.5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DEE466D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46539D38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9106D9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647D5F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CE989A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04C205BC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0C3525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BuildFacetedGlass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03AF47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0C1C57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2262AF0D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EE25094" w14:textId="77777777" w:rsidR="009317AA" w:rsidRDefault="009317A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3A02DA" w14:textId="77777777" w:rsidR="009317AA" w:rsidRDefault="00000000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3.5</w:t>
      </w:r>
    </w:p>
    <w:tbl>
      <w:tblPr>
        <w:tblW w:w="9640" w:type="dxa"/>
        <w:tblInd w:w="5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73"/>
        <w:gridCol w:w="3227"/>
        <w:gridCol w:w="3240"/>
      </w:tblGrid>
      <w:tr w:rsidR="009317AA" w14:paraId="4717E807" w14:textId="77777777">
        <w:tc>
          <w:tcPr>
            <w:tcW w:w="31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B8C2ACE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DrawEdge</w:t>
            </w:r>
            <w:proofErr w:type="spellEnd"/>
          </w:p>
        </w:tc>
        <w:tc>
          <w:tcPr>
            <w:tcW w:w="3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B52F0DC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EF0177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грани</w:t>
            </w:r>
          </w:p>
        </w:tc>
      </w:tr>
      <w:tr w:rsidR="009317AA" w14:paraId="1EDCBEE9" w14:textId="77777777">
        <w:tc>
          <w:tcPr>
            <w:tcW w:w="3173" w:type="dxa"/>
            <w:tcBorders>
              <w:left w:val="single" w:sz="2" w:space="0" w:color="000000"/>
              <w:bottom w:val="single" w:sz="2" w:space="0" w:color="000000"/>
            </w:tcBorders>
          </w:tcPr>
          <w:p w14:paraId="7B2D3E6A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DrawSketch</w:t>
            </w:r>
            <w:proofErr w:type="spellEnd"/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 w14:paraId="11C05B9A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86D66C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скетча</w:t>
            </w:r>
          </w:p>
        </w:tc>
      </w:tr>
      <w:tr w:rsidR="009317AA" w14:paraId="080FC6FF" w14:textId="77777777">
        <w:tc>
          <w:tcPr>
            <w:tcW w:w="3173" w:type="dxa"/>
            <w:tcBorders>
              <w:left w:val="single" w:sz="2" w:space="0" w:color="000000"/>
              <w:bottom w:val="single" w:sz="2" w:space="0" w:color="000000"/>
            </w:tcBorders>
          </w:tcPr>
          <w:p w14:paraId="1594A3AC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ExtrudeEdge</w:t>
            </w:r>
            <w:proofErr w:type="spellEnd"/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 w14:paraId="0257CBB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2ED0DE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грани</w:t>
            </w:r>
          </w:p>
        </w:tc>
      </w:tr>
      <w:tr w:rsidR="009317AA" w14:paraId="39B9A5DD" w14:textId="77777777">
        <w:tc>
          <w:tcPr>
            <w:tcW w:w="3173" w:type="dxa"/>
            <w:tcBorders>
              <w:left w:val="single" w:sz="2" w:space="0" w:color="000000"/>
              <w:bottom w:val="single" w:sz="2" w:space="0" w:color="000000"/>
            </w:tcBorders>
          </w:tcPr>
          <w:p w14:paraId="6051CFDE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ExtrudeGlass</w:t>
            </w:r>
            <w:proofErr w:type="spellEnd"/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 w14:paraId="3DA0706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0624AB" w14:textId="77777777" w:rsidR="009317AA" w:rsidRDefault="00000000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стакана</w:t>
            </w:r>
          </w:p>
        </w:tc>
      </w:tr>
    </w:tbl>
    <w:p w14:paraId="221CDEC9" w14:textId="77777777" w:rsidR="009317AA" w:rsidRDefault="009317A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9B9425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3.6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38F2217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428316ED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51B8D3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D0668E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9F3369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3D809105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A135F8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444D1A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F2BC71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9317AA" w14:paraId="11D63468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08484F5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918DDB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9FE0A1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9317AA" w14:paraId="14C62C45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1A52CA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8AF0FB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EF98092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9317AA" w14:paraId="2FF6DA70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19D14A2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522D3BD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2C5E127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2C26BC8D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1C3A19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3.7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6EDB8DD" w14:textId="77777777" w:rsidR="009317AA" w:rsidRDefault="00000000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96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29"/>
        <w:gridCol w:w="3230"/>
        <w:gridCol w:w="3230"/>
      </w:tblGrid>
      <w:tr w:rsidR="009317AA" w14:paraId="2C7E4827" w14:textId="77777777"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8D9995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EDCEBD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5037EC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15D35830" w14:textId="77777777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14:paraId="03A2DDE8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1A27C9AD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70B4C3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9317AA" w14:paraId="79C1CD91" w14:textId="77777777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14:paraId="67EAD784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375AD7FE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1CFA79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9317AA" w14:paraId="1B3E4A08" w14:textId="77777777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14:paraId="1AF83D2C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404F8073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FF8FD9" w14:textId="77777777" w:rsidR="009317AA" w:rsidRDefault="00000000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Значение параметра</w:t>
            </w:r>
          </w:p>
        </w:tc>
      </w:tr>
    </w:tbl>
    <w:p w14:paraId="3FAAD259" w14:textId="77777777" w:rsidR="009317AA" w:rsidRDefault="009317AA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lang w:val="en-US"/>
        </w:rPr>
      </w:pPr>
    </w:p>
    <w:p w14:paraId="17547813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3.8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E8F3F48" w14:textId="77777777" w:rsidR="009317AA" w:rsidRDefault="000000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317AA" w14:paraId="4B020E5C" w14:textId="77777777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787B607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03138C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B5C324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17AA" w14:paraId="025A5F42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28EDB25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CreateCircularPattern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1E09CE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60F06B8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концентрической сетки</w:t>
            </w:r>
          </w:p>
        </w:tc>
      </w:tr>
      <w:tr w:rsidR="009317AA" w14:paraId="77EC6045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60051D73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F47A0A4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39EA989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317AA" w14:paraId="052739E8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2363698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34D9450E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0E3AE9C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9317AA" w14:paraId="058D6D12" w14:textId="77777777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4CE53F1D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CreateTangentPlane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14:paraId="11B3207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14:paraId="1FF1426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 на плоскости</w:t>
            </w:r>
          </w:p>
        </w:tc>
      </w:tr>
    </w:tbl>
    <w:p w14:paraId="1D9E047D" w14:textId="77777777" w:rsidR="009317AA" w:rsidRDefault="00000000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3.8</w:t>
      </w:r>
    </w:p>
    <w:tbl>
      <w:tblPr>
        <w:tblW w:w="96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29"/>
        <w:gridCol w:w="3230"/>
        <w:gridCol w:w="3230"/>
      </w:tblGrid>
      <w:tr w:rsidR="009317AA" w14:paraId="064986E7" w14:textId="77777777"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21EE4A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ExtrudeFacetProfile</w:t>
            </w:r>
            <w:proofErr w:type="spellEnd"/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637ED09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8D357B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 w:rsidR="009317AA" w14:paraId="74750D2E" w14:textId="77777777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14:paraId="4DC90FE1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3572FAEA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10A420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КОМПАС-3D</w:t>
            </w:r>
          </w:p>
        </w:tc>
      </w:tr>
      <w:tr w:rsidR="009317AA" w14:paraId="117C50D1" w14:textId="77777777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14:paraId="49878855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Revolve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F8610FF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470AF7" w14:textId="77777777" w:rsidR="009317AA" w:rsidRDefault="00000000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вращением</w:t>
            </w:r>
          </w:p>
        </w:tc>
      </w:tr>
    </w:tbl>
    <w:p w14:paraId="69352668" w14:textId="77777777" w:rsidR="009317AA" w:rsidRDefault="009317A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0F64BC" w14:textId="77777777" w:rsidR="009317AA" w:rsidRDefault="00000000">
      <w:pPr>
        <w:widowControl w:val="0"/>
        <w:spacing w:line="259" w:lineRule="atLeast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3.2 представлен макет пользовательского интерфейса:</w:t>
      </w:r>
    </w:p>
    <w:p w14:paraId="64984AEC" w14:textId="77777777" w:rsidR="009317AA" w:rsidRDefault="00000000">
      <w:pPr>
        <w:widowControl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8" behindDoc="0" locked="0" layoutInCell="0" allowOverlap="1" wp14:anchorId="34E78C3B" wp14:editId="31FB81E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417F3CA4" w14:textId="77777777" w:rsidR="009317AA" w:rsidRDefault="009317AA">
      <w:pPr>
        <w:widowControl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46318D" w14:textId="0AFDF61C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Пользовательский интерфейс разделён </w:t>
      </w:r>
      <w:r w:rsidR="00A15600">
        <w:rPr>
          <w:rFonts w:ascii="Times New Roman" w:hAnsi="Times New Roman"/>
          <w:sz w:val="28"/>
          <w:szCs w:val="28"/>
        </w:rPr>
        <w:t xml:space="preserve">на </w:t>
      </w:r>
      <w:r w:rsidR="00A15600" w:rsidRPr="00A15600">
        <w:rPr>
          <w:rFonts w:ascii="Times New Roman" w:hAnsi="Times New Roman"/>
          <w:sz w:val="28"/>
          <w:szCs w:val="28"/>
        </w:rPr>
        <w:t>т</w:t>
      </w:r>
      <w:r w:rsidR="00A15600">
        <w:rPr>
          <w:rFonts w:ascii="Times New Roman" w:hAnsi="Times New Roman"/>
          <w:sz w:val="28"/>
          <w:szCs w:val="28"/>
        </w:rPr>
        <w:t>ри части,</w:t>
      </w:r>
      <w:r>
        <w:rPr>
          <w:rFonts w:ascii="Times New Roman" w:hAnsi="Times New Roman"/>
          <w:sz w:val="28"/>
          <w:szCs w:val="28"/>
        </w:rPr>
        <w:t xml:space="preserve"> и каждая часть отмечена соответствующей цифрой:</w:t>
      </w:r>
    </w:p>
    <w:p w14:paraId="24E7BD20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Область для ввода данных;</w:t>
      </w:r>
    </w:p>
    <w:p w14:paraId="694F325D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Кнопка создания объекта;</w:t>
      </w:r>
    </w:p>
    <w:p w14:paraId="1E4C0D67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Область, на которой продемонстрирован чертёж стакана.</w:t>
      </w:r>
    </w:p>
    <w:p w14:paraId="66AAE64F" w14:textId="77777777" w:rsidR="009317AA" w:rsidRDefault="00000000">
      <w:pPr>
        <w:widowControl w:val="0"/>
        <w:spacing w:before="57" w:after="57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3.3 представлена реакция программы на ошибку в введённом значении:</w:t>
      </w:r>
    </w:p>
    <w:p w14:paraId="45523FE3" w14:textId="77777777" w:rsidR="009317AA" w:rsidRDefault="00000000">
      <w:pPr>
        <w:widowControl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6" behindDoc="0" locked="0" layoutInCell="0" allowOverlap="1" wp14:anchorId="18B29BC3" wp14:editId="170E47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89150"/>
            <wp:effectExtent l="0" t="0" r="0" b="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3.3 — Реакция программы на ошибку в введённом значении</w:t>
      </w:r>
      <w:r>
        <w:br w:type="page"/>
      </w:r>
    </w:p>
    <w:p w14:paraId="7F69C379" w14:textId="77777777" w:rsidR="009317AA" w:rsidRDefault="0000000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4 СПИСОК ИСТОЧНИКОВ</w:t>
      </w:r>
    </w:p>
    <w:p w14:paraId="177CFB43" w14:textId="77777777" w:rsidR="009317AA" w:rsidRDefault="009317A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0BFE805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1. КОМПАС-3D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5">
        <w:r>
          <w:rPr>
            <w:rFonts w:ascii="Times New Roman" w:hAnsi="Times New Roman" w:cs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14:paraId="4D34E7E0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6">
        <w:r>
          <w:rPr>
            <w:rFonts w:ascii="Times New Roman" w:hAnsi="Times New Roman" w:cs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14:paraId="01B050F9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Teapot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Plugin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7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 (дата обращения 29.09.2025)</w:t>
      </w:r>
    </w:p>
    <w:p w14:paraId="641F16B4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4. Плагин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3D “Клинок”. 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8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10.10.2025)</w:t>
      </w:r>
    </w:p>
    <w:p w14:paraId="17B6E4B7" w14:textId="77777777" w:rsidR="009317AA" w:rsidRDefault="00000000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9">
        <w:r>
          <w:rPr>
            <w:rFonts w:ascii="Times New Roman" w:hAnsi="Times New Roman" w:cs="Times New Roman"/>
            <w:color w:val="000000"/>
            <w:sz w:val="28"/>
            <w:szCs w:val="28"/>
          </w:rPr>
          <w:t>https://www.uml-diagrams.org/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13.10.2025)</w:t>
      </w:r>
    </w:p>
    <w:p w14:paraId="5E710B7B" w14:textId="77777777" w:rsidR="009317AA" w:rsidRDefault="009317AA"/>
    <w:sectPr w:rsidR="009317AA">
      <w:pgSz w:w="12240" w:h="15840"/>
      <w:pgMar w:top="1134" w:right="850" w:bottom="1134" w:left="1701" w:header="0" w:footer="0" w:gutter="0"/>
      <w:cols w:space="720"/>
      <w:formProt w:val="0"/>
      <w:docGrid w:linePitch="100" w:charSpace="409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3:50:00Z" w:initials="KA">
    <w:p w14:paraId="47C34E74" w14:textId="77777777" w:rsidR="00A15600" w:rsidRDefault="00A15600" w:rsidP="00A15600">
      <w:pPr>
        <w:pStyle w:val="ab"/>
      </w:pPr>
      <w:r>
        <w:rPr>
          <w:rStyle w:val="a3"/>
        </w:rPr>
        <w:annotationRef/>
      </w:r>
      <w:r>
        <w:t>Перенос</w:t>
      </w:r>
    </w:p>
  </w:comment>
  <w:comment w:id="1" w:author="Kalentyev Alexey" w:date="2025-12-02T13:51:00Z" w:initials="KA">
    <w:p w14:paraId="7E020B90" w14:textId="77777777" w:rsidR="00A15600" w:rsidRDefault="00A15600" w:rsidP="00A15600">
      <w:pPr>
        <w:pStyle w:val="ab"/>
      </w:pPr>
      <w:r>
        <w:rPr>
          <w:rStyle w:val="a3"/>
        </w:rPr>
        <w:annotationRef/>
      </w:r>
      <w:r>
        <w:t>?</w:t>
      </w:r>
    </w:p>
  </w:comment>
  <w:comment w:id="2" w:author="Kalentyev Alexey" w:date="2025-12-02T13:53:00Z" w:initials="KA">
    <w:p w14:paraId="07C5843F" w14:textId="77777777" w:rsidR="00A15600" w:rsidRDefault="00A15600" w:rsidP="00A15600">
      <w:pPr>
        <w:pStyle w:val="ab"/>
      </w:pPr>
      <w:r>
        <w:rPr>
          <w:rStyle w:val="a3"/>
        </w:rPr>
        <w:annotationRef/>
      </w:r>
      <w:r>
        <w:t>?</w:t>
      </w:r>
    </w:p>
  </w:comment>
  <w:comment w:id="3" w:author="Kalentyev Alexey" w:date="2025-12-02T13:52:00Z" w:initials="KA">
    <w:p w14:paraId="1F8A57F5" w14:textId="386AA2E9" w:rsidR="00A15600" w:rsidRDefault="00A15600" w:rsidP="00A15600">
      <w:pPr>
        <w:pStyle w:val="ab"/>
      </w:pPr>
      <w:r>
        <w:rPr>
          <w:rStyle w:val="a3"/>
        </w:rPr>
        <w:annotationRef/>
      </w:r>
      <w:r>
        <w:t>?</w:t>
      </w:r>
    </w:p>
  </w:comment>
  <w:comment w:id="4" w:author="Kalentyev Alexey" w:date="2025-12-02T13:57:00Z" w:initials="KA">
    <w:p w14:paraId="27BE24B1" w14:textId="77777777" w:rsidR="00A15600" w:rsidRDefault="00A15600" w:rsidP="00A15600">
      <w:pPr>
        <w:pStyle w:val="ab"/>
      </w:pPr>
      <w:r>
        <w:rPr>
          <w:rStyle w:val="a3"/>
        </w:rPr>
        <w:annotationRef/>
      </w:r>
      <w:r>
        <w:t>Parameters - validate - метод</w:t>
      </w:r>
    </w:p>
    <w:p w14:paraId="449264EE" w14:textId="77777777" w:rsidR="00A15600" w:rsidRDefault="00A15600" w:rsidP="00A15600">
      <w:pPr>
        <w:pStyle w:val="ab"/>
      </w:pPr>
      <w:r>
        <w:t>Parameters - как работает валидация?</w:t>
      </w:r>
    </w:p>
    <w:p w14:paraId="6DF8848E" w14:textId="77777777" w:rsidR="00A15600" w:rsidRDefault="00A15600" w:rsidP="00A15600">
      <w:pPr>
        <w:pStyle w:val="ab"/>
      </w:pPr>
      <w:r>
        <w:t>Дфолтные значения?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C34E74" w15:done="0"/>
  <w15:commentEx w15:paraId="7E020B90" w15:done="0"/>
  <w15:commentEx w15:paraId="07C5843F" w15:done="0"/>
  <w15:commentEx w15:paraId="1F8A57F5" w15:done="0"/>
  <w15:commentEx w15:paraId="6DF8848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D9CF39" w16cex:dateUtc="2025-12-02T06:50:00Z"/>
  <w16cex:commentExtensible w16cex:durableId="7E1F539A" w16cex:dateUtc="2025-12-02T06:51:00Z"/>
  <w16cex:commentExtensible w16cex:durableId="6D7F490A" w16cex:dateUtc="2025-12-02T06:53:00Z"/>
  <w16cex:commentExtensible w16cex:durableId="48610D33" w16cex:dateUtc="2025-12-02T06:52:00Z"/>
  <w16cex:commentExtensible w16cex:durableId="43D6CFA3" w16cex:dateUtc="2025-12-02T06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C34E74" w16cid:durableId="03D9CF39"/>
  <w16cid:commentId w16cid:paraId="7E020B90" w16cid:durableId="7E1F539A"/>
  <w16cid:commentId w16cid:paraId="07C5843F" w16cid:durableId="6D7F490A"/>
  <w16cid:commentId w16cid:paraId="1F8A57F5" w16cid:durableId="48610D33"/>
  <w16cid:commentId w16cid:paraId="6DF8848E" w16cid:durableId="43D6CFA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17AA"/>
    <w:rsid w:val="00493944"/>
    <w:rsid w:val="009317AA"/>
    <w:rsid w:val="00A1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89C9C"/>
  <w15:docId w15:val="{13947EF0-73BB-4468-9A50-AEB16D190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1C7163"/>
    <w:rPr>
      <w:sz w:val="16"/>
      <w:szCs w:val="16"/>
    </w:rPr>
  </w:style>
  <w:style w:type="character" w:customStyle="1" w:styleId="a4">
    <w:name w:val="Текст примечания Знак"/>
    <w:basedOn w:val="a0"/>
    <w:uiPriority w:val="99"/>
    <w:qFormat/>
    <w:rsid w:val="001C7163"/>
    <w:rPr>
      <w:sz w:val="20"/>
      <w:szCs w:val="20"/>
    </w:rPr>
  </w:style>
  <w:style w:type="character" w:customStyle="1" w:styleId="a5">
    <w:name w:val="Тема примечания Знак"/>
    <w:basedOn w:val="a4"/>
    <w:uiPriority w:val="99"/>
    <w:semiHidden/>
    <w:qFormat/>
    <w:rsid w:val="001C7163"/>
    <w:rPr>
      <w:b/>
      <w:bCs/>
      <w:sz w:val="20"/>
      <w:szCs w:val="20"/>
    </w:rPr>
  </w:style>
  <w:style w:type="character" w:customStyle="1" w:styleId="-">
    <w:name w:val="Интернет-ссылка"/>
    <w:rPr>
      <w:color w:val="000080"/>
      <w:u w:val="single"/>
      <w:lang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Lucida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ucida Sans"/>
      <w:lang/>
    </w:rPr>
  </w:style>
  <w:style w:type="paragraph" w:styleId="ab">
    <w:name w:val="annotation text"/>
    <w:basedOn w:val="a"/>
    <w:uiPriority w:val="99"/>
    <w:unhideWhenUsed/>
    <w:qFormat/>
    <w:rsid w:val="001C7163"/>
    <w:pPr>
      <w:spacing w:line="240" w:lineRule="auto"/>
    </w:pPr>
    <w:rPr>
      <w:sz w:val="20"/>
      <w:szCs w:val="20"/>
    </w:rPr>
  </w:style>
  <w:style w:type="paragraph" w:styleId="ac">
    <w:name w:val="annotation subject"/>
    <w:basedOn w:val="ab"/>
    <w:next w:val="ab"/>
    <w:uiPriority w:val="99"/>
    <w:semiHidden/>
    <w:unhideWhenUsed/>
    <w:qFormat/>
    <w:rsid w:val="001C7163"/>
    <w:rPr>
      <w:b/>
      <w:bCs/>
    </w:rPr>
  </w:style>
  <w:style w:type="paragraph" w:customStyle="1" w:styleId="ad">
    <w:name w:val="Содержимое таблицы"/>
    <w:basedOn w:val="a"/>
    <w:qFormat/>
    <w:pPr>
      <w:widowControl w:val="0"/>
      <w:suppressLineNumbers/>
    </w:pPr>
  </w:style>
  <w:style w:type="paragraph" w:customStyle="1" w:styleId="ae">
    <w:name w:val="Заголовок таблицы"/>
    <w:basedOn w:val="ad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eskorpado/kompas-blade-plugin" TargetMode="External"/><Relationship Id="rId3" Type="http://schemas.openxmlformats.org/officeDocument/2006/relationships/webSettings" Target="webSettings.xml"/><Relationship Id="rId21" Type="http://schemas.microsoft.com/office/2011/relationships/people" Target="people.xml"/><Relationship Id="rId7" Type="http://schemas.microsoft.com/office/2018/08/relationships/commentsExtensible" Target="commentsExtensible.xml"/><Relationship Id="rId12" Type="http://schemas.openxmlformats.org/officeDocument/2006/relationships/image" Target="media/image5.png"/><Relationship Id="rId17" Type="http://schemas.openxmlformats.org/officeDocument/2006/relationships/hyperlink" Target="https://github.com/kurocha/teapot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habr.com/ru/articles/464261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11" Type="http://schemas.openxmlformats.org/officeDocument/2006/relationships/image" Target="media/image4.png"/><Relationship Id="rId5" Type="http://schemas.microsoft.com/office/2011/relationships/commentsExtended" Target="commentsExtended.xml"/><Relationship Id="rId15" Type="http://schemas.openxmlformats.org/officeDocument/2006/relationships/hyperlink" Target="https://kompas.ru/kompas-3d/about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uml-diagrams.org/" TargetMode="External"/><Relationship Id="rId4" Type="http://schemas.openxmlformats.org/officeDocument/2006/relationships/comments" Target="commen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15</Pages>
  <Words>1997</Words>
  <Characters>11383</Characters>
  <Application>Microsoft Office Word</Application>
  <DocSecurity>0</DocSecurity>
  <Lines>94</Lines>
  <Paragraphs>26</Paragraphs>
  <ScaleCrop>false</ScaleCrop>
  <Company/>
  <LinksUpToDate>false</LinksUpToDate>
  <CharactersWithSpaces>13354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Е. Корнаков</dc:creator>
  <dc:description/>
  <cp:lastModifiedBy>Kalentyev Alexey</cp:lastModifiedBy>
  <cp:revision>12</cp:revision>
  <dcterms:created xsi:type="dcterms:W3CDTF">2025-11-18T05:03:00Z</dcterms:created>
  <dcterms:modified xsi:type="dcterms:W3CDTF">2025-12-02T06:59:00Z</dcterms:modified>
  <dc:language>ru-RU</dc:language>
</cp:coreProperties>
</file>