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60" w:line="36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page" w:horzAnchor="page" w:tblpX="639.0000000000003" w:tblpY="317.48031496063"/>
        <w:tblW w:w="11108.4094488189" w:type="dxa"/>
        <w:jc w:val="left"/>
        <w:tblInd w:w="-226.7716535433071" w:type="dxa"/>
        <w:tblLayout w:type="fixed"/>
        <w:tblLook w:val="0600"/>
      </w:tblPr>
      <w:tblGrid>
        <w:gridCol w:w="3738.3307086614177"/>
        <w:gridCol w:w="7370.078740157482"/>
        <w:tblGridChange w:id="0">
          <w:tblGrid>
            <w:gridCol w:w="3738.3307086614177"/>
            <w:gridCol w:w="7370.078740157482"/>
          </w:tblGrid>
        </w:tblGridChange>
      </w:tblGrid>
      <w:tr>
        <w:trPr>
          <w:cantSplit w:val="0"/>
          <w:trHeight w:val="5669.291338582678" w:hRule="atLeast"/>
          <w:tblHeader w:val="0"/>
        </w:trPr>
        <w:tc>
          <w:tcPr>
            <w:tcMar>
              <w:top w:w="-82.77165354330708" w:type="dxa"/>
              <w:left w:w="-82.77165354330708" w:type="dxa"/>
              <w:bottom w:w="-82.77165354330708" w:type="dxa"/>
              <w:right w:w="-82.77165354330708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200" w:before="240" w:line="360" w:lineRule="auto"/>
              <w:ind w:right="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color w:val="000000"/>
              </w:rPr>
              <w:drawing>
                <wp:inline distB="114300" distT="114300" distL="114300" distR="114300">
                  <wp:extent cx="1294448" cy="129444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448" cy="1294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200" w:before="60" w:line="36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200" w:before="240" w:line="36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Christophe NGAN</w:t>
              <w:br w:type="textWrapping"/>
              <w:t xml:space="preserve">FULL STACK DEVELOPER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rue du guilminot</w:t>
              <w:br w:type="textWrapping"/>
              <w:t xml:space="preserve">53410 Port-Brillet</w:t>
              <w:br w:type="textWrapping"/>
              <w:t xml:space="preserve">(33)06 49 85 40 60</w:t>
              <w:br w:type="textWrapping"/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christophe.ngan@gmail.com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00" w:before="60" w:line="36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spacing w:after="200" w:before="60" w:line="360" w:lineRule="auto"/>
              <w:rPr>
                <w:sz w:val="22"/>
                <w:szCs w:val="22"/>
              </w:rPr>
            </w:pPr>
            <w:bookmarkStart w:colFirst="0" w:colLast="0" w:name="_l9jfeftxvzfe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COMPÉTENCES</w:t>
            </w:r>
          </w:p>
          <w:p w:rsidR="00000000" w:rsidDel="00000000" w:rsidP="00000000" w:rsidRDefault="00000000" w:rsidRPr="00000000" w14:paraId="00000007">
            <w:pPr>
              <w:spacing w:after="200" w:before="60" w:line="276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avascript, React, React Native, Node.js, MySQL, Express.js, Django</w:t>
              <w:br w:type="textWrapping"/>
              <w:t xml:space="preserve">Adobe Creative Suite (Photoshop, Illustrator, InDesign)</w:t>
              <w:br w:type="textWrapping"/>
              <w:t xml:space="preserve">Trello, GitHub, Postman</w:t>
              <w:br w:type="textWrapping"/>
              <w:t xml:space="preserve">Word, Excel, Powerpoint</w:t>
            </w:r>
          </w:p>
          <w:p w:rsidR="00000000" w:rsidDel="00000000" w:rsidP="00000000" w:rsidRDefault="00000000" w:rsidRPr="00000000" w14:paraId="00000008">
            <w:pPr>
              <w:spacing w:after="200" w:line="360" w:lineRule="auto"/>
              <w:rPr>
                <w:color w:val="00000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spacing w:after="200" w:before="60" w:line="360" w:lineRule="auto"/>
              <w:rPr>
                <w:color w:val="000000"/>
                <w:sz w:val="22"/>
                <w:szCs w:val="22"/>
              </w:rPr>
            </w:pPr>
            <w:bookmarkStart w:colFirst="0" w:colLast="0" w:name="_m9lvo89807oq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QUALITÉS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00" w:before="240" w:line="360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Empathie / Bon relationnel / Travail d'équipe / Résilience / Adaptabilité / Créativité / Autonomie</w:t>
            </w:r>
          </w:p>
          <w:p w:rsidR="00000000" w:rsidDel="00000000" w:rsidP="00000000" w:rsidRDefault="00000000" w:rsidRPr="00000000" w14:paraId="0000000B">
            <w:pPr>
              <w:spacing w:after="200" w:before="60" w:line="360" w:lineRule="auto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spacing w:after="200" w:before="60" w:line="360" w:lineRule="auto"/>
              <w:rPr>
                <w:sz w:val="22"/>
                <w:szCs w:val="22"/>
              </w:rPr>
            </w:pPr>
            <w:bookmarkStart w:colFirst="0" w:colLast="0" w:name="_lgzkdiu32ap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CENTRE D'INTÉRÊT</w:t>
            </w:r>
          </w:p>
          <w:p w:rsidR="00000000" w:rsidDel="00000000" w:rsidP="00000000" w:rsidRDefault="00000000" w:rsidRPr="00000000" w14:paraId="0000000D">
            <w:pPr>
              <w:spacing w:after="200" w:before="60" w:line="360" w:lineRule="auto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Athlétisme / Football / Résolution de Rubik's Cube 3x3 en moins de 3 min / Jeux Vidéo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00" w:before="60" w:line="360" w:lineRule="auto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00" w:before="60" w:line="360" w:lineRule="auto"/>
              <w:ind w:right="0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LANGUES</w:t>
            </w:r>
          </w:p>
          <w:p w:rsidR="00000000" w:rsidDel="00000000" w:rsidP="00000000" w:rsidRDefault="00000000" w:rsidRPr="00000000" w14:paraId="00000010">
            <w:pPr>
              <w:spacing w:after="200" w:before="240" w:line="360" w:lineRule="auto"/>
              <w:ind w:right="0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Anglais (B1), Espagnol (A2)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1">
            <w:pPr>
              <w:spacing w:after="200" w:before="60" w:line="360" w:lineRule="auto"/>
              <w:rPr>
                <w:color w:val="00000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spacing w:after="200" w:before="60" w:line="360" w:lineRule="auto"/>
              <w:rPr>
                <w:color w:val="b7b7b7"/>
                <w:sz w:val="22"/>
                <w:szCs w:val="22"/>
              </w:rPr>
            </w:pPr>
            <w:bookmarkStart w:colFirst="0" w:colLast="0" w:name="_4jvy93ejss9x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00" w:before="60" w:line="360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Holberton School, Laval 53 — Diplôme RNCP 6</w:t>
              <w:br w:type="textWrapping"/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2023 - 2024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Programmation, développement full-stack, projets web et mobiles, technologies modernes.</w:t>
            </w:r>
          </w:p>
          <w:p w:rsidR="00000000" w:rsidDel="00000000" w:rsidP="00000000" w:rsidRDefault="00000000" w:rsidRPr="00000000" w14:paraId="00000014">
            <w:pPr>
              <w:spacing w:after="200" w:before="60" w:line="360" w:lineRule="auto"/>
              <w:ind w:right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Infoconseil, Montreuil 93 — Diplôme RNCP 3</w:t>
              <w:br w:type="textWrapping"/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2009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Adobe Creative Suite (Photoshop, Illustrator, InDesign).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00" w:before="60" w:line="360" w:lineRule="auto"/>
              <w:rPr>
                <w:color w:val="00000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spacing w:after="200" w:before="60" w:line="360" w:lineRule="auto"/>
              <w:rPr>
                <w:sz w:val="22"/>
                <w:szCs w:val="22"/>
              </w:rPr>
            </w:pPr>
            <w:bookmarkStart w:colFirst="0" w:colLast="0" w:name="_la0kt3tzu0vm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EXPÉRIENCE</w:t>
            </w:r>
          </w:p>
          <w:p w:rsidR="00000000" w:rsidDel="00000000" w:rsidP="00000000" w:rsidRDefault="00000000" w:rsidRPr="00000000" w14:paraId="00000017">
            <w:pPr>
              <w:spacing w:after="200" w:before="60" w:line="360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Autolog Parts, Etrelles 35 — Chef d’équipe logistique</w:t>
              <w:br w:type="textWrapping"/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2017 - 2021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Gestion d'équipes, préparation de commandes, planification, validation des départs, relation avec les transporteurs et franchisés.</w:t>
            </w:r>
          </w:p>
          <w:p w:rsidR="00000000" w:rsidDel="00000000" w:rsidP="00000000" w:rsidRDefault="00000000" w:rsidRPr="00000000" w14:paraId="00000018">
            <w:pPr>
              <w:spacing w:after="200" w:before="60" w:line="360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Geodis Euromatic, Mitry 77 — Coordination Logistique et Relation Clients</w:t>
              <w:br w:type="textWrapping"/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2012 - 2013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Gestion des réclamations, coordination avec 18 agences réparties à travers la France, suivi des opérations, reporting client.</w:t>
            </w:r>
          </w:p>
          <w:p w:rsidR="00000000" w:rsidDel="00000000" w:rsidP="00000000" w:rsidRDefault="00000000" w:rsidRPr="00000000" w14:paraId="00000019">
            <w:pPr>
              <w:spacing w:after="200" w:before="60" w:line="360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LG Electronics France, Villepinte 93 — Coordinateur SAV et gestion des retours</w:t>
              <w:br w:type="textWrapping"/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2010 - 2011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Validation des accords de retours, gestion des stocks, tableaux croisés dynamiques, relation avec les revendeurs.</w:t>
            </w:r>
          </w:p>
          <w:p w:rsidR="00000000" w:rsidDel="00000000" w:rsidP="00000000" w:rsidRDefault="00000000" w:rsidRPr="00000000" w14:paraId="0000001A">
            <w:pPr>
              <w:spacing w:after="200" w:before="60" w:line="360" w:lineRule="auto"/>
              <w:rPr>
                <w:color w:val="00000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spacing w:after="200" w:before="60" w:line="360" w:lineRule="auto"/>
              <w:rPr>
                <w:sz w:val="24"/>
                <w:szCs w:val="24"/>
              </w:rPr>
            </w:pPr>
            <w:bookmarkStart w:colFirst="0" w:colLast="0" w:name="_9np7c3wf53ul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PROJETS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00" w:before="60" w:line="360" w:lineRule="auto"/>
              <w:ind w:right="0"/>
              <w:rPr>
                <w:color w:val="000000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Versatile Design</w:t>
              </w:r>
            </w:hyperlink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(1ère année)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Backend : Django, Frontend : HTML/CSS/JS, Base de données : SQLite, Design : Illustrator</w:t>
            </w:r>
          </w:p>
          <w:p w:rsidR="00000000" w:rsidDel="00000000" w:rsidP="00000000" w:rsidRDefault="00000000" w:rsidRPr="00000000" w14:paraId="0000001D">
            <w:pPr>
              <w:spacing w:after="200" w:before="60" w:line="360" w:lineRule="auto"/>
              <w:ind w:right="0"/>
              <w:rPr>
                <w:color w:val="000000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Fitback</w:t>
              </w:r>
            </w:hyperlink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(2ème année)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Backend : Node.js, Frontend : React Native, Base de données : MySQL, Design : Illustrator</w:t>
            </w:r>
          </w:p>
        </w:tc>
      </w:tr>
    </w:tbl>
    <w:p w:rsidR="00000000" w:rsidDel="00000000" w:rsidP="00000000" w:rsidRDefault="00000000" w:rsidRPr="00000000" w14:paraId="0000001E">
      <w:pPr>
        <w:spacing w:after="200" w:before="60" w:line="36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f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irothpech/fitback" TargetMode="External"/><Relationship Id="rId10" Type="http://schemas.openxmlformats.org/officeDocument/2006/relationships/hyperlink" Target="https://github.com/Sirothpech/VD_v1/tree/main/projet_versatile_design" TargetMode="External"/><Relationship Id="rId9" Type="http://schemas.openxmlformats.org/officeDocument/2006/relationships/hyperlink" Target="https://github.com/Sirothpech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hristophe.ngan@gmail.com" TargetMode="External"/><Relationship Id="rId8" Type="http://schemas.openxmlformats.org/officeDocument/2006/relationships/hyperlink" Target="http://www.linkedin.com/in/christophe-ngan-909ba32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