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B7463" w14:textId="77777777" w:rsidR="005D2474" w:rsidRPr="005D2474" w:rsidRDefault="005D2474" w:rsidP="005D2474">
      <w:pPr>
        <w:pStyle w:val="Boehnke"/>
        <w:spacing w:line="240" w:lineRule="auto"/>
        <w:rPr>
          <w:rFonts w:ascii="Times New Roman" w:hAnsi="Times New Roman" w:cs="Times New Roman"/>
        </w:rPr>
      </w:pPr>
      <w:r w:rsidRPr="005D2474">
        <w:rPr>
          <w:rFonts w:ascii="Times New Roman" w:hAnsi="Times New Roman" w:cs="Times New Roman"/>
        </w:rPr>
        <w:t>Harris McCall</w:t>
      </w:r>
    </w:p>
    <w:p w14:paraId="07ECEBA3" w14:textId="77777777" w:rsidR="005D2474" w:rsidRPr="005D2474" w:rsidRDefault="005D2474" w:rsidP="005D2474">
      <w:pPr>
        <w:pStyle w:val="Boehnke"/>
        <w:spacing w:line="240" w:lineRule="auto"/>
        <w:rPr>
          <w:rFonts w:ascii="Times New Roman" w:hAnsi="Times New Roman" w:cs="Times New Roman"/>
        </w:rPr>
      </w:pPr>
      <w:r w:rsidRPr="005D2474">
        <w:rPr>
          <w:rFonts w:ascii="Times New Roman" w:hAnsi="Times New Roman" w:cs="Times New Roman"/>
        </w:rPr>
        <w:t>CSIA300</w:t>
      </w:r>
    </w:p>
    <w:p w14:paraId="27186E62" w14:textId="77777777" w:rsidR="005D2474" w:rsidRPr="005D2474" w:rsidRDefault="005D2474" w:rsidP="005D2474">
      <w:pPr>
        <w:pStyle w:val="Boehnke"/>
        <w:spacing w:line="240" w:lineRule="auto"/>
        <w:rPr>
          <w:rFonts w:ascii="Times New Roman" w:hAnsi="Times New Roman" w:cs="Times New Roman"/>
        </w:rPr>
      </w:pPr>
      <w:r w:rsidRPr="005D2474">
        <w:rPr>
          <w:rFonts w:ascii="Times New Roman" w:hAnsi="Times New Roman" w:cs="Times New Roman"/>
        </w:rPr>
        <w:t>Matt Boehnke</w:t>
      </w:r>
    </w:p>
    <w:p w14:paraId="6F4F78D8" w14:textId="52382EB4" w:rsidR="005D2474" w:rsidRPr="005D2474" w:rsidRDefault="005D2474" w:rsidP="005D2474">
      <w:pPr>
        <w:pStyle w:val="Boehnke"/>
        <w:spacing w:line="240" w:lineRule="auto"/>
        <w:rPr>
          <w:rFonts w:ascii="Times New Roman" w:hAnsi="Times New Roman" w:cs="Times New Roman"/>
        </w:rPr>
      </w:pPr>
      <w:r w:rsidRPr="005D2474">
        <w:rPr>
          <w:rFonts w:ascii="Times New Roman" w:hAnsi="Times New Roman" w:cs="Times New Roman"/>
        </w:rPr>
        <w:t xml:space="preserve">Lab 5 </w:t>
      </w:r>
    </w:p>
    <w:p w14:paraId="4E70A35E" w14:textId="77777777" w:rsidR="005D2474" w:rsidRDefault="005D2474" w:rsidP="0018210E">
      <w:pPr>
        <w:pStyle w:val="Boehnke"/>
        <w:spacing w:line="240" w:lineRule="auto"/>
        <w:jc w:val="center"/>
        <w:rPr>
          <w:rFonts w:ascii="Times New Roman" w:hAnsi="Times New Roman" w:cs="Times New Roman"/>
          <w:b/>
          <w:bCs/>
        </w:rPr>
      </w:pPr>
    </w:p>
    <w:p w14:paraId="53DFF495" w14:textId="56DBEF1A" w:rsidR="0018210E" w:rsidRPr="005D2474" w:rsidRDefault="0018210E" w:rsidP="0018210E">
      <w:pPr>
        <w:pStyle w:val="Boehnke"/>
        <w:spacing w:line="240" w:lineRule="auto"/>
        <w:jc w:val="center"/>
        <w:rPr>
          <w:rFonts w:ascii="Times New Roman" w:hAnsi="Times New Roman" w:cs="Times New Roman"/>
          <w:b/>
          <w:bCs/>
        </w:rPr>
      </w:pPr>
      <w:r w:rsidRPr="005D2474">
        <w:rPr>
          <w:rFonts w:ascii="Times New Roman" w:hAnsi="Times New Roman" w:cs="Times New Roman"/>
          <w:b/>
          <w:bCs/>
        </w:rPr>
        <w:t>XYZ Corp Identity &amp; Access Management Policy</w:t>
      </w:r>
    </w:p>
    <w:p w14:paraId="51B6E29A" w14:textId="38B9C4D0" w:rsidR="0018210E" w:rsidRPr="005D2474" w:rsidRDefault="0018210E" w:rsidP="0018210E">
      <w:pPr>
        <w:pStyle w:val="Boehnke"/>
        <w:spacing w:line="240" w:lineRule="auto"/>
        <w:jc w:val="center"/>
        <w:rPr>
          <w:rFonts w:ascii="Times New Roman" w:hAnsi="Times New Roman" w:cs="Times New Roman"/>
          <w:i/>
          <w:iCs/>
        </w:rPr>
      </w:pPr>
      <w:r w:rsidRPr="005D2474">
        <w:rPr>
          <w:rFonts w:ascii="Times New Roman" w:hAnsi="Times New Roman" w:cs="Times New Roman"/>
        </w:rPr>
        <w:t xml:space="preserve">Version </w:t>
      </w:r>
      <w:r w:rsidRPr="005D2474">
        <w:rPr>
          <w:rFonts w:ascii="Times New Roman" w:hAnsi="Times New Roman" w:cs="Times New Roman"/>
          <w:i/>
          <w:iCs/>
        </w:rPr>
        <w:t>1.</w:t>
      </w:r>
      <w:r w:rsidR="0091423A" w:rsidRPr="005D2474">
        <w:rPr>
          <w:rFonts w:ascii="Times New Roman" w:hAnsi="Times New Roman" w:cs="Times New Roman"/>
          <w:i/>
          <w:iCs/>
        </w:rPr>
        <w:t xml:space="preserve">12 </w:t>
      </w:r>
      <w:r w:rsidR="0091423A" w:rsidRPr="005D2474">
        <w:rPr>
          <w:rFonts w:ascii="Times New Roman" w:hAnsi="Times New Roman" w:cs="Times New Roman"/>
        </w:rPr>
        <w:t xml:space="preserve">(prev. </w:t>
      </w:r>
      <w:r w:rsidR="0091423A" w:rsidRPr="005D2474">
        <w:rPr>
          <w:rFonts w:ascii="Times New Roman" w:hAnsi="Times New Roman" w:cs="Times New Roman"/>
          <w:i/>
          <w:iCs/>
        </w:rPr>
        <w:t>1.11</w:t>
      </w:r>
      <w:r w:rsidR="0091423A" w:rsidRPr="005D2474">
        <w:rPr>
          <w:rFonts w:ascii="Times New Roman" w:hAnsi="Times New Roman" w:cs="Times New Roman"/>
        </w:rPr>
        <w:t>)</w:t>
      </w:r>
    </w:p>
    <w:p w14:paraId="2E6ADCC2" w14:textId="34D2DAAC" w:rsidR="0018210E" w:rsidRPr="005D2474" w:rsidRDefault="0018210E" w:rsidP="0018210E">
      <w:pPr>
        <w:pStyle w:val="Boehnke"/>
        <w:spacing w:line="240" w:lineRule="auto"/>
        <w:jc w:val="center"/>
        <w:rPr>
          <w:rFonts w:ascii="Times New Roman" w:hAnsi="Times New Roman" w:cs="Times New Roman"/>
        </w:rPr>
      </w:pPr>
      <w:r w:rsidRPr="005D247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81BCF8E" wp14:editId="5326F873">
                <wp:simplePos x="0" y="0"/>
                <wp:positionH relativeFrom="margin">
                  <wp:align>center</wp:align>
                </wp:positionH>
                <wp:positionV relativeFrom="paragraph">
                  <wp:posOffset>100330</wp:posOffset>
                </wp:positionV>
                <wp:extent cx="1828800" cy="548640"/>
                <wp:effectExtent l="0" t="0" r="19050" b="22860"/>
                <wp:wrapNone/>
                <wp:docPr id="279647887" name="Rectangle 2"/>
                <wp:cNvGraphicFramePr/>
                <a:graphic xmlns:a="http://schemas.openxmlformats.org/drawingml/2006/main">
                  <a:graphicData uri="http://schemas.microsoft.com/office/word/2010/wordprocessingShape">
                    <wps:wsp>
                      <wps:cNvSpPr/>
                      <wps:spPr>
                        <a:xfrm>
                          <a:off x="0" y="0"/>
                          <a:ext cx="1828800" cy="54864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B9B35" id="Rectangle 2" o:spid="_x0000_s1026" style="position:absolute;margin-left:0;margin-top:7.9pt;width:2in;height:43.2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" fillcolor="black" strokeweight=".5mm">
                <v:fill opacity="3341f"/>
                <w10:wrap anchorx="margin"/>
              </v:rect>
            </w:pict>
          </mc:Fallback>
        </mc:AlternateContent>
      </w:r>
    </w:p>
    <w:p w14:paraId="70200C0D" w14:textId="6A719EED" w:rsidR="0018210E" w:rsidRPr="005D2474" w:rsidRDefault="0018210E" w:rsidP="0018210E">
      <w:pPr>
        <w:pStyle w:val="Boehnke"/>
        <w:spacing w:line="240" w:lineRule="auto"/>
        <w:jc w:val="center"/>
        <w:rPr>
          <w:rFonts w:ascii="Times New Roman" w:hAnsi="Times New Roman" w:cs="Times New Roman"/>
        </w:rPr>
      </w:pPr>
      <w:r w:rsidRPr="005D2474">
        <w:rPr>
          <w:rFonts w:ascii="Times New Roman" w:hAnsi="Times New Roman" w:cs="Times New Roman"/>
        </w:rPr>
        <w:t xml:space="preserve">Approved: </w:t>
      </w:r>
      <w:r w:rsidRPr="005D2474">
        <w:rPr>
          <w:rFonts w:ascii="Times New Roman" w:hAnsi="Times New Roman" w:cs="Times New Roman"/>
          <w:u w:val="single"/>
        </w:rPr>
        <w:t>6/10/2023</w:t>
      </w:r>
    </w:p>
    <w:p w14:paraId="187B5453" w14:textId="68B3A916" w:rsidR="0018210E" w:rsidRPr="005D2474" w:rsidRDefault="0018210E" w:rsidP="0018210E">
      <w:pPr>
        <w:pStyle w:val="Boehnke"/>
        <w:spacing w:line="240" w:lineRule="auto"/>
        <w:jc w:val="center"/>
        <w:rPr>
          <w:rFonts w:ascii="Times New Roman" w:hAnsi="Times New Roman" w:cs="Times New Roman"/>
        </w:rPr>
      </w:pPr>
      <w:r w:rsidRPr="005D2474">
        <w:rPr>
          <w:rFonts w:ascii="Times New Roman" w:hAnsi="Times New Roman" w:cs="Times New Roman"/>
        </w:rPr>
        <w:t xml:space="preserve">Effective: </w:t>
      </w:r>
      <w:r w:rsidRPr="005D2474">
        <w:rPr>
          <w:rFonts w:ascii="Times New Roman" w:hAnsi="Times New Roman" w:cs="Times New Roman"/>
          <w:u w:val="single"/>
        </w:rPr>
        <w:t>6/11/2023</w:t>
      </w:r>
    </w:p>
    <w:p w14:paraId="4E5EA288" w14:textId="77777777" w:rsidR="0018210E" w:rsidRPr="005D2474" w:rsidRDefault="0018210E" w:rsidP="0018210E">
      <w:pPr>
        <w:pStyle w:val="Boehnke"/>
        <w:rPr>
          <w:rFonts w:ascii="Times New Roman" w:hAnsi="Times New Roman" w:cs="Times New Roman"/>
        </w:rPr>
      </w:pPr>
    </w:p>
    <w:p w14:paraId="1F8E25F5" w14:textId="1D554BCB" w:rsidR="0018210E" w:rsidRPr="005D2474" w:rsidRDefault="00712FFF" w:rsidP="0018210E">
      <w:pPr>
        <w:pStyle w:val="Boehnke"/>
        <w:spacing w:line="360" w:lineRule="auto"/>
        <w:rPr>
          <w:rFonts w:ascii="Times New Roman" w:hAnsi="Times New Roman" w:cs="Times New Roman"/>
          <w:u w:val="single"/>
        </w:rPr>
      </w:pPr>
      <w:r w:rsidRPr="005D2474">
        <w:rPr>
          <w:rFonts w:ascii="Times New Roman" w:hAnsi="Times New Roman" w:cs="Times New Roman"/>
          <w:u w:val="single"/>
        </w:rPr>
        <w:t>Purpose</w:t>
      </w:r>
      <w:r w:rsidR="0018210E" w:rsidRPr="005D2474">
        <w:rPr>
          <w:rFonts w:ascii="Times New Roman" w:hAnsi="Times New Roman" w:cs="Times New Roman"/>
          <w:u w:val="single"/>
        </w:rPr>
        <w:t>:</w:t>
      </w:r>
    </w:p>
    <w:p w14:paraId="2B52E6B8" w14:textId="452D2363" w:rsidR="0018210E" w:rsidRPr="005D2474" w:rsidRDefault="0018210E" w:rsidP="0018210E">
      <w:pPr>
        <w:pStyle w:val="Boehnke"/>
        <w:spacing w:line="360" w:lineRule="auto"/>
        <w:rPr>
          <w:rFonts w:ascii="Times New Roman" w:hAnsi="Times New Roman" w:cs="Times New Roman"/>
        </w:rPr>
      </w:pPr>
      <w:r w:rsidRPr="005D2474">
        <w:rPr>
          <w:rFonts w:ascii="Times New Roman" w:hAnsi="Times New Roman" w:cs="Times New Roman"/>
        </w:rPr>
        <w:t xml:space="preserve">This Identity &amp; Access Management (IAM) policy for XYZ Corp establishes the </w:t>
      </w:r>
      <w:r w:rsidR="00281310" w:rsidRPr="005D2474">
        <w:rPr>
          <w:rFonts w:ascii="Times New Roman" w:hAnsi="Times New Roman" w:cs="Times New Roman"/>
        </w:rPr>
        <w:t>requirements</w:t>
      </w:r>
      <w:r w:rsidRPr="005D2474">
        <w:rPr>
          <w:rFonts w:ascii="Times New Roman" w:hAnsi="Times New Roman" w:cs="Times New Roman"/>
        </w:rPr>
        <w:t xml:space="preserve"> for managing user identities, </w:t>
      </w:r>
      <w:r w:rsidR="00712FFF" w:rsidRPr="005D2474">
        <w:rPr>
          <w:rFonts w:ascii="Times New Roman" w:hAnsi="Times New Roman" w:cs="Times New Roman"/>
        </w:rPr>
        <w:t xml:space="preserve">authorizing </w:t>
      </w:r>
      <w:r w:rsidR="00485A8F" w:rsidRPr="005D2474">
        <w:rPr>
          <w:rFonts w:ascii="Times New Roman" w:hAnsi="Times New Roman" w:cs="Times New Roman"/>
        </w:rPr>
        <w:t xml:space="preserve">user </w:t>
      </w:r>
      <w:r w:rsidR="00712FFF" w:rsidRPr="005D2474">
        <w:rPr>
          <w:rFonts w:ascii="Times New Roman" w:hAnsi="Times New Roman" w:cs="Times New Roman"/>
        </w:rPr>
        <w:t xml:space="preserve">permissions, </w:t>
      </w:r>
      <w:r w:rsidRPr="005D2474">
        <w:rPr>
          <w:rFonts w:ascii="Times New Roman" w:hAnsi="Times New Roman" w:cs="Times New Roman"/>
        </w:rPr>
        <w:t xml:space="preserve">authenticating </w:t>
      </w:r>
      <w:r w:rsidR="00485A8F" w:rsidRPr="005D2474">
        <w:rPr>
          <w:rFonts w:ascii="Times New Roman" w:hAnsi="Times New Roman" w:cs="Times New Roman"/>
        </w:rPr>
        <w:t xml:space="preserve">user </w:t>
      </w:r>
      <w:r w:rsidRPr="005D2474">
        <w:rPr>
          <w:rFonts w:ascii="Times New Roman" w:hAnsi="Times New Roman" w:cs="Times New Roman"/>
        </w:rPr>
        <w:t xml:space="preserve">access, and auditing access activities </w:t>
      </w:r>
      <w:r w:rsidR="00712FFF" w:rsidRPr="005D2474">
        <w:rPr>
          <w:rFonts w:ascii="Times New Roman" w:hAnsi="Times New Roman" w:cs="Times New Roman"/>
        </w:rPr>
        <w:t>across</w:t>
      </w:r>
      <w:r w:rsidRPr="005D2474">
        <w:rPr>
          <w:rFonts w:ascii="Times New Roman" w:hAnsi="Times New Roman" w:cs="Times New Roman"/>
        </w:rPr>
        <w:t xml:space="preserve"> organization</w:t>
      </w:r>
      <w:r w:rsidR="00712FFF" w:rsidRPr="005D2474">
        <w:rPr>
          <w:rFonts w:ascii="Times New Roman" w:hAnsi="Times New Roman" w:cs="Times New Roman"/>
        </w:rPr>
        <w:t xml:space="preserve"> systems and resources</w:t>
      </w:r>
      <w:r w:rsidRPr="005D2474">
        <w:rPr>
          <w:rFonts w:ascii="Times New Roman" w:hAnsi="Times New Roman" w:cs="Times New Roman"/>
        </w:rPr>
        <w:t>. The policy's purpose is to ensure the confidentiality, integrity, and availability</w:t>
      </w:r>
      <w:r w:rsidR="00485A8F" w:rsidRPr="005D2474">
        <w:rPr>
          <w:rFonts w:ascii="Times New Roman" w:hAnsi="Times New Roman" w:cs="Times New Roman"/>
        </w:rPr>
        <w:t xml:space="preserve"> (CIA)</w:t>
      </w:r>
      <w:r w:rsidRPr="005D2474">
        <w:rPr>
          <w:rFonts w:ascii="Times New Roman" w:hAnsi="Times New Roman" w:cs="Times New Roman"/>
        </w:rPr>
        <w:t xml:space="preserve"> of XYZ Corp's data and resources</w:t>
      </w:r>
      <w:r w:rsidR="00281310" w:rsidRPr="005D2474">
        <w:rPr>
          <w:rFonts w:ascii="Times New Roman" w:hAnsi="Times New Roman" w:cs="Times New Roman"/>
        </w:rPr>
        <w:t>, as well as ensuring that company resources are used in compliance with security, business, and legal requirements</w:t>
      </w:r>
      <w:r w:rsidRPr="005D2474">
        <w:rPr>
          <w:rFonts w:ascii="Times New Roman" w:hAnsi="Times New Roman" w:cs="Times New Roman"/>
        </w:rPr>
        <w:t>.</w:t>
      </w:r>
    </w:p>
    <w:p w14:paraId="2669FBF5" w14:textId="77777777" w:rsidR="0018210E" w:rsidRPr="005D2474" w:rsidRDefault="0018210E" w:rsidP="0018210E">
      <w:pPr>
        <w:pStyle w:val="Boehnke"/>
        <w:spacing w:line="360" w:lineRule="auto"/>
        <w:rPr>
          <w:rFonts w:ascii="Times New Roman" w:hAnsi="Times New Roman" w:cs="Times New Roman"/>
        </w:rPr>
      </w:pPr>
    </w:p>
    <w:p w14:paraId="4AF3BB0C" w14:textId="77777777" w:rsidR="0018210E" w:rsidRPr="005D2474" w:rsidRDefault="0018210E" w:rsidP="0018210E">
      <w:pPr>
        <w:pStyle w:val="Boehnke"/>
        <w:spacing w:line="360" w:lineRule="auto"/>
        <w:rPr>
          <w:rFonts w:ascii="Times New Roman" w:hAnsi="Times New Roman" w:cs="Times New Roman"/>
          <w:u w:val="single"/>
        </w:rPr>
      </w:pPr>
      <w:r w:rsidRPr="005D2474">
        <w:rPr>
          <w:rFonts w:ascii="Times New Roman" w:hAnsi="Times New Roman" w:cs="Times New Roman"/>
          <w:u w:val="single"/>
        </w:rPr>
        <w:t>Scope:</w:t>
      </w:r>
    </w:p>
    <w:p w14:paraId="035B9B6C" w14:textId="77777777" w:rsidR="0018210E" w:rsidRPr="005D2474" w:rsidRDefault="0018210E" w:rsidP="0018210E">
      <w:pPr>
        <w:pStyle w:val="Boehnke"/>
        <w:spacing w:line="360" w:lineRule="auto"/>
        <w:rPr>
          <w:rFonts w:ascii="Times New Roman" w:hAnsi="Times New Roman" w:cs="Times New Roman"/>
        </w:rPr>
      </w:pPr>
      <w:r w:rsidRPr="005D2474">
        <w:rPr>
          <w:rFonts w:ascii="Times New Roman" w:hAnsi="Times New Roman" w:cs="Times New Roman"/>
        </w:rPr>
        <w:t>This policy applies to all employees, contractors, partners, and any other users who access XYZ Corp's systems, networks, or data resources. It covers all user accounts and access points within the organization's environment.</w:t>
      </w:r>
    </w:p>
    <w:p w14:paraId="6C662C76" w14:textId="77777777" w:rsidR="0018210E" w:rsidRPr="005D2474" w:rsidRDefault="0018210E" w:rsidP="0018210E">
      <w:pPr>
        <w:pStyle w:val="Boehnke"/>
        <w:spacing w:line="360" w:lineRule="auto"/>
        <w:rPr>
          <w:rFonts w:ascii="Times New Roman" w:hAnsi="Times New Roman" w:cs="Times New Roman"/>
        </w:rPr>
      </w:pPr>
    </w:p>
    <w:p w14:paraId="26C4ADD8" w14:textId="77777777" w:rsidR="0018210E" w:rsidRPr="005D2474" w:rsidRDefault="0018210E" w:rsidP="0018210E">
      <w:pPr>
        <w:pStyle w:val="Boehnke"/>
        <w:spacing w:line="360" w:lineRule="auto"/>
        <w:rPr>
          <w:rFonts w:ascii="Times New Roman" w:hAnsi="Times New Roman" w:cs="Times New Roman"/>
          <w:u w:val="single"/>
        </w:rPr>
      </w:pPr>
      <w:r w:rsidRPr="005D2474">
        <w:rPr>
          <w:rFonts w:ascii="Times New Roman" w:hAnsi="Times New Roman" w:cs="Times New Roman"/>
          <w:u w:val="single"/>
        </w:rPr>
        <w:t>Responsibilities:</w:t>
      </w:r>
    </w:p>
    <w:p w14:paraId="624DFE6D" w14:textId="7773ED5D" w:rsidR="0018210E" w:rsidRPr="005D2474" w:rsidRDefault="0018210E" w:rsidP="0018210E">
      <w:pPr>
        <w:pStyle w:val="Boehnke"/>
        <w:numPr>
          <w:ilvl w:val="0"/>
          <w:numId w:val="2"/>
        </w:numPr>
        <w:spacing w:line="360" w:lineRule="auto"/>
        <w:rPr>
          <w:rFonts w:ascii="Times New Roman" w:hAnsi="Times New Roman" w:cs="Times New Roman"/>
        </w:rPr>
      </w:pPr>
      <w:r w:rsidRPr="005D2474">
        <w:rPr>
          <w:rFonts w:ascii="Times New Roman" w:hAnsi="Times New Roman" w:cs="Times New Roman"/>
        </w:rPr>
        <w:t xml:space="preserve">The </w:t>
      </w:r>
      <w:r w:rsidRPr="005D2474">
        <w:rPr>
          <w:rFonts w:ascii="Times New Roman" w:hAnsi="Times New Roman" w:cs="Times New Roman"/>
          <w:i/>
          <w:iCs/>
        </w:rPr>
        <w:t>Chief Information Security Officer</w:t>
      </w:r>
      <w:r w:rsidRPr="005D2474">
        <w:rPr>
          <w:rFonts w:ascii="Times New Roman" w:hAnsi="Times New Roman" w:cs="Times New Roman"/>
        </w:rPr>
        <w:t xml:space="preserve"> (CISO) is responsible for</w:t>
      </w:r>
      <w:r w:rsidR="00712FFF" w:rsidRPr="005D2474">
        <w:rPr>
          <w:rFonts w:ascii="Times New Roman" w:hAnsi="Times New Roman" w:cs="Times New Roman"/>
        </w:rPr>
        <w:t xml:space="preserve"> overseeing the</w:t>
      </w:r>
      <w:r w:rsidRPr="005D2474">
        <w:rPr>
          <w:rFonts w:ascii="Times New Roman" w:hAnsi="Times New Roman" w:cs="Times New Roman"/>
        </w:rPr>
        <w:t xml:space="preserve"> </w:t>
      </w:r>
      <w:r w:rsidR="00833F17" w:rsidRPr="005D2474">
        <w:rPr>
          <w:rFonts w:ascii="Times New Roman" w:hAnsi="Times New Roman" w:cs="Times New Roman"/>
        </w:rPr>
        <w:t xml:space="preserve">enforcement of </w:t>
      </w:r>
      <w:r w:rsidRPr="005D2474">
        <w:rPr>
          <w:rFonts w:ascii="Times New Roman" w:hAnsi="Times New Roman" w:cs="Times New Roman"/>
        </w:rPr>
        <w:t>this IAM policy.</w:t>
      </w:r>
    </w:p>
    <w:p w14:paraId="652675F6" w14:textId="3F52C9AB" w:rsidR="0018210E" w:rsidRPr="005D2474" w:rsidRDefault="0018210E" w:rsidP="0018210E">
      <w:pPr>
        <w:pStyle w:val="Boehnke"/>
        <w:numPr>
          <w:ilvl w:val="0"/>
          <w:numId w:val="2"/>
        </w:numPr>
        <w:spacing w:line="360" w:lineRule="auto"/>
        <w:rPr>
          <w:rFonts w:ascii="Times New Roman" w:hAnsi="Times New Roman" w:cs="Times New Roman"/>
        </w:rPr>
      </w:pPr>
      <w:r w:rsidRPr="005D2474">
        <w:rPr>
          <w:rFonts w:ascii="Times New Roman" w:hAnsi="Times New Roman" w:cs="Times New Roman"/>
        </w:rPr>
        <w:t>The IT department is responsible for implementing and maintaining IAM processes and controls.</w:t>
      </w:r>
    </w:p>
    <w:p w14:paraId="0F883A75" w14:textId="575FAEFB" w:rsidR="0018210E" w:rsidRPr="005D2474" w:rsidRDefault="0018210E" w:rsidP="0018210E">
      <w:pPr>
        <w:pStyle w:val="Boehnke"/>
        <w:numPr>
          <w:ilvl w:val="0"/>
          <w:numId w:val="2"/>
        </w:numPr>
        <w:spacing w:line="360" w:lineRule="auto"/>
        <w:rPr>
          <w:rFonts w:ascii="Times New Roman" w:hAnsi="Times New Roman" w:cs="Times New Roman"/>
        </w:rPr>
      </w:pPr>
      <w:r w:rsidRPr="005D2474">
        <w:rPr>
          <w:rFonts w:ascii="Times New Roman" w:hAnsi="Times New Roman" w:cs="Times New Roman"/>
        </w:rPr>
        <w:t>All employees, contractors, and users are responsible for adhering to the IAM policy when accessing XYZ Corp resources.</w:t>
      </w:r>
    </w:p>
    <w:p w14:paraId="71A7F5CA" w14:textId="538D3F17" w:rsidR="0018210E" w:rsidRPr="005D2474" w:rsidRDefault="0018210E" w:rsidP="0018210E">
      <w:pPr>
        <w:spacing w:after="160" w:line="259" w:lineRule="auto"/>
        <w:rPr>
          <w:rFonts w:cs="Times New Roman"/>
        </w:rPr>
      </w:pPr>
      <w:r w:rsidRPr="005D2474">
        <w:rPr>
          <w:rFonts w:cs="Times New Roman"/>
        </w:rPr>
        <w:br w:type="page"/>
      </w:r>
    </w:p>
    <w:p w14:paraId="426022CB" w14:textId="0DA895D6" w:rsidR="0018210E" w:rsidRPr="005D2474" w:rsidRDefault="0018210E" w:rsidP="0018210E">
      <w:pPr>
        <w:pStyle w:val="Boehnke"/>
        <w:spacing w:line="360" w:lineRule="auto"/>
        <w:rPr>
          <w:rFonts w:ascii="Times New Roman" w:hAnsi="Times New Roman" w:cs="Times New Roman"/>
          <w:u w:val="single"/>
        </w:rPr>
      </w:pPr>
      <w:r w:rsidRPr="005D2474">
        <w:rPr>
          <w:rFonts w:ascii="Times New Roman" w:hAnsi="Times New Roman" w:cs="Times New Roman"/>
          <w:u w:val="single"/>
        </w:rPr>
        <w:lastRenderedPageBreak/>
        <w:t>Policy:</w:t>
      </w:r>
    </w:p>
    <w:p w14:paraId="7D23A1FB" w14:textId="77777777" w:rsidR="0018210E" w:rsidRPr="005D2474" w:rsidRDefault="0018210E" w:rsidP="0018210E">
      <w:pPr>
        <w:pStyle w:val="Boehnke"/>
        <w:spacing w:line="360" w:lineRule="auto"/>
        <w:rPr>
          <w:rFonts w:ascii="Times New Roman" w:hAnsi="Times New Roman" w:cs="Times New Roman"/>
          <w:u w:val="single"/>
        </w:rPr>
      </w:pPr>
      <w:r w:rsidRPr="005D2474">
        <w:rPr>
          <w:rFonts w:ascii="Times New Roman" w:hAnsi="Times New Roman" w:cs="Times New Roman"/>
        </w:rPr>
        <w:t>1. User Identification:</w:t>
      </w:r>
    </w:p>
    <w:p w14:paraId="2B55D44D" w14:textId="524BABB4" w:rsidR="0018210E" w:rsidRPr="005D2474" w:rsidRDefault="0018210E" w:rsidP="005D2474">
      <w:pPr>
        <w:pStyle w:val="Boehnke"/>
        <w:numPr>
          <w:ilvl w:val="0"/>
          <w:numId w:val="10"/>
        </w:numPr>
        <w:spacing w:line="360" w:lineRule="auto"/>
        <w:rPr>
          <w:rFonts w:ascii="Times New Roman" w:hAnsi="Times New Roman" w:cs="Times New Roman"/>
        </w:rPr>
      </w:pPr>
      <w:r w:rsidRPr="005D2474">
        <w:rPr>
          <w:rFonts w:ascii="Times New Roman" w:hAnsi="Times New Roman" w:cs="Times New Roman"/>
        </w:rPr>
        <w:t>All users must be uniquely identified within the XYZ Corp systems</w:t>
      </w:r>
      <w:r w:rsidR="00281310" w:rsidRPr="005D2474">
        <w:rPr>
          <w:rFonts w:ascii="Times New Roman" w:hAnsi="Times New Roman" w:cs="Times New Roman"/>
        </w:rPr>
        <w:t xml:space="preserve"> </w:t>
      </w:r>
      <w:r w:rsidRPr="005D2474">
        <w:rPr>
          <w:rFonts w:ascii="Times New Roman" w:hAnsi="Times New Roman" w:cs="Times New Roman"/>
        </w:rPr>
        <w:t>based on a combination of factors, including usernames, email addresses, or employee IDs</w:t>
      </w:r>
      <w:r w:rsidR="00281310" w:rsidRPr="005D2474">
        <w:rPr>
          <w:rFonts w:ascii="Times New Roman" w:hAnsi="Times New Roman" w:cs="Times New Roman"/>
        </w:rPr>
        <w:t xml:space="preserve"> following organization naming conventions</w:t>
      </w:r>
      <w:r w:rsidRPr="005D2474">
        <w:rPr>
          <w:rFonts w:ascii="Times New Roman" w:hAnsi="Times New Roman" w:cs="Times New Roman"/>
        </w:rPr>
        <w:t>.</w:t>
      </w:r>
    </w:p>
    <w:p w14:paraId="777EC1C4" w14:textId="77777777" w:rsidR="00890A89" w:rsidRPr="005D2474" w:rsidRDefault="00890A89" w:rsidP="00890A89">
      <w:pPr>
        <w:pStyle w:val="Boehnke"/>
        <w:spacing w:line="360" w:lineRule="auto"/>
        <w:rPr>
          <w:rFonts w:ascii="Times New Roman" w:hAnsi="Times New Roman" w:cs="Times New Roman"/>
        </w:rPr>
      </w:pPr>
    </w:p>
    <w:p w14:paraId="5DAEA104" w14:textId="336C3307" w:rsidR="00CA5689" w:rsidRPr="005D2474" w:rsidRDefault="00CA5689" w:rsidP="00CA5689">
      <w:pPr>
        <w:pStyle w:val="Boehnke"/>
        <w:spacing w:line="360" w:lineRule="auto"/>
        <w:rPr>
          <w:rFonts w:ascii="Times New Roman" w:hAnsi="Times New Roman" w:cs="Times New Roman"/>
        </w:rPr>
      </w:pPr>
      <w:r w:rsidRPr="005D2474">
        <w:rPr>
          <w:rFonts w:ascii="Times New Roman" w:hAnsi="Times New Roman" w:cs="Times New Roman"/>
        </w:rPr>
        <w:t>2. Authorization:</w:t>
      </w:r>
    </w:p>
    <w:p w14:paraId="0F63EF19" w14:textId="58F3A623" w:rsidR="00CA5689" w:rsidRPr="005D2474" w:rsidRDefault="00CA5689" w:rsidP="00CA5689">
      <w:pPr>
        <w:pStyle w:val="Boehnke"/>
        <w:numPr>
          <w:ilvl w:val="0"/>
          <w:numId w:val="5"/>
        </w:numPr>
        <w:spacing w:line="360" w:lineRule="auto"/>
        <w:rPr>
          <w:rFonts w:ascii="Times New Roman" w:hAnsi="Times New Roman" w:cs="Times New Roman"/>
        </w:rPr>
      </w:pPr>
      <w:r w:rsidRPr="005D2474">
        <w:rPr>
          <w:rFonts w:ascii="Times New Roman" w:hAnsi="Times New Roman" w:cs="Times New Roman"/>
        </w:rPr>
        <w:t>Access permissions are based on the principle of least privilege (</w:t>
      </w:r>
      <w:proofErr w:type="spellStart"/>
      <w:r w:rsidRPr="005D2474">
        <w:rPr>
          <w:rFonts w:ascii="Times New Roman" w:hAnsi="Times New Roman" w:cs="Times New Roman"/>
        </w:rPr>
        <w:t>PoLP</w:t>
      </w:r>
      <w:proofErr w:type="spellEnd"/>
      <w:r w:rsidRPr="005D2474">
        <w:rPr>
          <w:rFonts w:ascii="Times New Roman" w:hAnsi="Times New Roman" w:cs="Times New Roman"/>
        </w:rPr>
        <w:t xml:space="preserve">). Users are </w:t>
      </w:r>
      <w:r w:rsidR="00712FFF" w:rsidRPr="005D2474">
        <w:rPr>
          <w:rFonts w:ascii="Times New Roman" w:hAnsi="Times New Roman" w:cs="Times New Roman"/>
        </w:rPr>
        <w:t xml:space="preserve">only </w:t>
      </w:r>
      <w:r w:rsidRPr="005D2474">
        <w:rPr>
          <w:rFonts w:ascii="Times New Roman" w:hAnsi="Times New Roman" w:cs="Times New Roman"/>
        </w:rPr>
        <w:t>granted access to resources necessary for their roles.</w:t>
      </w:r>
    </w:p>
    <w:p w14:paraId="07D840FE" w14:textId="77777777" w:rsidR="00CA5689" w:rsidRPr="005D2474" w:rsidRDefault="00CA5689" w:rsidP="00CA5689">
      <w:pPr>
        <w:pStyle w:val="Boehnke"/>
        <w:numPr>
          <w:ilvl w:val="0"/>
          <w:numId w:val="5"/>
        </w:numPr>
        <w:spacing w:line="360" w:lineRule="auto"/>
        <w:rPr>
          <w:rFonts w:ascii="Times New Roman" w:hAnsi="Times New Roman" w:cs="Times New Roman"/>
        </w:rPr>
      </w:pPr>
      <w:r w:rsidRPr="005D2474">
        <w:rPr>
          <w:rFonts w:ascii="Times New Roman" w:hAnsi="Times New Roman" w:cs="Times New Roman"/>
        </w:rPr>
        <w:t>Access control lists (ACLs) and role-based access control (RBAC) will be used to manage permissions.</w:t>
      </w:r>
    </w:p>
    <w:p w14:paraId="0E41F883" w14:textId="77777777" w:rsidR="00CA5689" w:rsidRPr="005D2474" w:rsidRDefault="00CA5689" w:rsidP="00CA5689">
      <w:pPr>
        <w:pStyle w:val="Boehnke"/>
        <w:numPr>
          <w:ilvl w:val="0"/>
          <w:numId w:val="5"/>
        </w:numPr>
        <w:spacing w:line="360" w:lineRule="auto"/>
        <w:rPr>
          <w:rFonts w:ascii="Times New Roman" w:hAnsi="Times New Roman" w:cs="Times New Roman"/>
        </w:rPr>
      </w:pPr>
      <w:r w:rsidRPr="005D2474">
        <w:rPr>
          <w:rFonts w:ascii="Times New Roman" w:hAnsi="Times New Roman" w:cs="Times New Roman"/>
        </w:rPr>
        <w:t>Regular access reviews will be conducted to ensure ongoing compliance.</w:t>
      </w:r>
    </w:p>
    <w:p w14:paraId="27869D5D" w14:textId="77777777" w:rsidR="00890A89" w:rsidRPr="005D2474" w:rsidRDefault="00890A89" w:rsidP="00890A89">
      <w:pPr>
        <w:pStyle w:val="Boehnke"/>
        <w:spacing w:line="360" w:lineRule="auto"/>
        <w:ind w:left="720"/>
        <w:rPr>
          <w:rFonts w:ascii="Times New Roman" w:hAnsi="Times New Roman" w:cs="Times New Roman"/>
        </w:rPr>
      </w:pPr>
    </w:p>
    <w:p w14:paraId="01DDD84A" w14:textId="497D6D19" w:rsidR="0018210E" w:rsidRPr="005D2474" w:rsidRDefault="00CA5689" w:rsidP="0018210E">
      <w:pPr>
        <w:pStyle w:val="Boehnke"/>
        <w:spacing w:line="360" w:lineRule="auto"/>
        <w:rPr>
          <w:rFonts w:ascii="Times New Roman" w:hAnsi="Times New Roman" w:cs="Times New Roman"/>
        </w:rPr>
      </w:pPr>
      <w:r w:rsidRPr="005D2474">
        <w:rPr>
          <w:rFonts w:ascii="Times New Roman" w:hAnsi="Times New Roman" w:cs="Times New Roman"/>
        </w:rPr>
        <w:t>3</w:t>
      </w:r>
      <w:r w:rsidR="0018210E" w:rsidRPr="005D2474">
        <w:rPr>
          <w:rFonts w:ascii="Times New Roman" w:hAnsi="Times New Roman" w:cs="Times New Roman"/>
        </w:rPr>
        <w:t>. Authentication:</w:t>
      </w:r>
    </w:p>
    <w:p w14:paraId="36BF3193" w14:textId="55513411" w:rsidR="0018210E" w:rsidRPr="005D2474" w:rsidRDefault="0018210E" w:rsidP="0018210E">
      <w:pPr>
        <w:pStyle w:val="Boehnke"/>
        <w:numPr>
          <w:ilvl w:val="0"/>
          <w:numId w:val="4"/>
        </w:numPr>
        <w:spacing w:line="360" w:lineRule="auto"/>
        <w:rPr>
          <w:rFonts w:ascii="Times New Roman" w:hAnsi="Times New Roman" w:cs="Times New Roman"/>
        </w:rPr>
      </w:pPr>
      <w:r w:rsidRPr="005D2474">
        <w:rPr>
          <w:rFonts w:ascii="Times New Roman" w:hAnsi="Times New Roman" w:cs="Times New Roman"/>
        </w:rPr>
        <w:t>Users must authenticate using secure and approved methods, such as passwords, biometrics, or multi-factor authentication (MFA).</w:t>
      </w:r>
    </w:p>
    <w:p w14:paraId="5FDDB210" w14:textId="70E167EE" w:rsidR="0018210E" w:rsidRPr="005D2474" w:rsidRDefault="0018210E" w:rsidP="0018210E">
      <w:pPr>
        <w:pStyle w:val="Boehnke"/>
        <w:numPr>
          <w:ilvl w:val="0"/>
          <w:numId w:val="4"/>
        </w:numPr>
        <w:spacing w:line="360" w:lineRule="auto"/>
        <w:rPr>
          <w:rFonts w:ascii="Times New Roman" w:hAnsi="Times New Roman" w:cs="Times New Roman"/>
        </w:rPr>
      </w:pPr>
      <w:r w:rsidRPr="005D2474">
        <w:rPr>
          <w:rFonts w:ascii="Times New Roman" w:hAnsi="Times New Roman" w:cs="Times New Roman"/>
        </w:rPr>
        <w:t xml:space="preserve">Passwords must adhere to </w:t>
      </w:r>
      <w:r w:rsidR="00833F17" w:rsidRPr="005D2474">
        <w:rPr>
          <w:rFonts w:ascii="Times New Roman" w:hAnsi="Times New Roman" w:cs="Times New Roman"/>
        </w:rPr>
        <w:t>the following complexity and expiration</w:t>
      </w:r>
      <w:r w:rsidRPr="005D2474">
        <w:rPr>
          <w:rFonts w:ascii="Times New Roman" w:hAnsi="Times New Roman" w:cs="Times New Roman"/>
        </w:rPr>
        <w:t xml:space="preserve"> policy</w:t>
      </w:r>
      <w:r w:rsidR="00833F17" w:rsidRPr="005D2474">
        <w:rPr>
          <w:rFonts w:ascii="Times New Roman" w:hAnsi="Times New Roman" w:cs="Times New Roman"/>
        </w:rPr>
        <w:t>:</w:t>
      </w:r>
    </w:p>
    <w:p w14:paraId="31992ECE" w14:textId="54807D2E" w:rsidR="00833F17" w:rsidRPr="005D2474" w:rsidRDefault="00833F17" w:rsidP="00833F17">
      <w:pPr>
        <w:pStyle w:val="Boehnke"/>
        <w:numPr>
          <w:ilvl w:val="1"/>
          <w:numId w:val="4"/>
        </w:numPr>
        <w:spacing w:line="360" w:lineRule="auto"/>
        <w:rPr>
          <w:rFonts w:ascii="Times New Roman" w:hAnsi="Times New Roman" w:cs="Times New Roman"/>
        </w:rPr>
      </w:pPr>
      <w:r w:rsidRPr="005D2474">
        <w:rPr>
          <w:rFonts w:ascii="Times New Roman" w:hAnsi="Times New Roman" w:cs="Times New Roman"/>
        </w:rPr>
        <w:t>Min length = 8 characters</w:t>
      </w:r>
    </w:p>
    <w:p w14:paraId="59340C4E" w14:textId="1A0F458A" w:rsidR="00833F17" w:rsidRPr="005D2474" w:rsidRDefault="00833F17" w:rsidP="00833F17">
      <w:pPr>
        <w:pStyle w:val="Boehnke"/>
        <w:numPr>
          <w:ilvl w:val="1"/>
          <w:numId w:val="4"/>
        </w:numPr>
        <w:spacing w:line="360" w:lineRule="auto"/>
        <w:rPr>
          <w:rFonts w:ascii="Times New Roman" w:hAnsi="Times New Roman" w:cs="Times New Roman"/>
        </w:rPr>
      </w:pPr>
      <w:r w:rsidRPr="005D2474">
        <w:rPr>
          <w:rFonts w:ascii="Times New Roman" w:hAnsi="Times New Roman" w:cs="Times New Roman"/>
        </w:rPr>
        <w:t>Minimum 1 lower and 1 uppercase letter, 1 number, and 1 special character</w:t>
      </w:r>
    </w:p>
    <w:p w14:paraId="226D52C7" w14:textId="5C4D04E9" w:rsidR="00833F17" w:rsidRPr="005D2474" w:rsidRDefault="00833F17" w:rsidP="00833F17">
      <w:pPr>
        <w:pStyle w:val="Boehnke"/>
        <w:numPr>
          <w:ilvl w:val="1"/>
          <w:numId w:val="4"/>
        </w:numPr>
        <w:spacing w:line="360" w:lineRule="auto"/>
        <w:rPr>
          <w:rFonts w:ascii="Times New Roman" w:hAnsi="Times New Roman" w:cs="Times New Roman"/>
        </w:rPr>
      </w:pPr>
      <w:r w:rsidRPr="005D2474">
        <w:rPr>
          <w:rFonts w:ascii="Times New Roman" w:hAnsi="Times New Roman" w:cs="Times New Roman"/>
        </w:rPr>
        <w:t>Expiry = 90 days</w:t>
      </w:r>
    </w:p>
    <w:p w14:paraId="591876C5" w14:textId="6B60D39C" w:rsidR="00833F17" w:rsidRPr="005D2474" w:rsidRDefault="00833F17" w:rsidP="00833F17">
      <w:pPr>
        <w:pStyle w:val="Boehnke"/>
        <w:numPr>
          <w:ilvl w:val="1"/>
          <w:numId w:val="4"/>
        </w:numPr>
        <w:spacing w:line="360" w:lineRule="auto"/>
        <w:rPr>
          <w:rFonts w:ascii="Times New Roman" w:hAnsi="Times New Roman" w:cs="Times New Roman"/>
        </w:rPr>
      </w:pPr>
      <w:r w:rsidRPr="005D2474">
        <w:rPr>
          <w:rFonts w:ascii="Times New Roman" w:hAnsi="Times New Roman" w:cs="Times New Roman"/>
        </w:rPr>
        <w:t>Lockout policy = Locked for 30 minutes after 3 failed attempts</w:t>
      </w:r>
    </w:p>
    <w:p w14:paraId="7641B245" w14:textId="2D0D13DA" w:rsidR="0018210E" w:rsidRPr="005D2474" w:rsidRDefault="0018210E" w:rsidP="0018210E">
      <w:pPr>
        <w:pStyle w:val="Boehnke"/>
        <w:numPr>
          <w:ilvl w:val="0"/>
          <w:numId w:val="4"/>
        </w:numPr>
        <w:spacing w:line="360" w:lineRule="auto"/>
        <w:rPr>
          <w:rFonts w:ascii="Times New Roman" w:hAnsi="Times New Roman" w:cs="Times New Roman"/>
        </w:rPr>
      </w:pPr>
      <w:r w:rsidRPr="005D2474">
        <w:rPr>
          <w:rFonts w:ascii="Times New Roman" w:hAnsi="Times New Roman" w:cs="Times New Roman"/>
        </w:rPr>
        <w:t>MFA is required for access to sensitive systems and data.</w:t>
      </w:r>
    </w:p>
    <w:p w14:paraId="63BA3F2C" w14:textId="77777777" w:rsidR="00890A89" w:rsidRPr="005D2474" w:rsidRDefault="00890A89" w:rsidP="00890A89">
      <w:pPr>
        <w:pStyle w:val="Boehnke"/>
        <w:spacing w:line="360" w:lineRule="auto"/>
        <w:ind w:left="720"/>
        <w:rPr>
          <w:rFonts w:ascii="Times New Roman" w:hAnsi="Times New Roman" w:cs="Times New Roman"/>
        </w:rPr>
      </w:pPr>
    </w:p>
    <w:p w14:paraId="449A5F1B" w14:textId="77777777" w:rsidR="0018210E" w:rsidRPr="005D2474" w:rsidRDefault="0018210E" w:rsidP="0018210E">
      <w:pPr>
        <w:pStyle w:val="Boehnke"/>
        <w:spacing w:line="360" w:lineRule="auto"/>
        <w:rPr>
          <w:rFonts w:ascii="Times New Roman" w:hAnsi="Times New Roman" w:cs="Times New Roman"/>
        </w:rPr>
      </w:pPr>
      <w:r w:rsidRPr="005D2474">
        <w:rPr>
          <w:rFonts w:ascii="Times New Roman" w:hAnsi="Times New Roman" w:cs="Times New Roman"/>
        </w:rPr>
        <w:t>4. Auditing:</w:t>
      </w:r>
    </w:p>
    <w:p w14:paraId="713F78D4" w14:textId="5D55878B" w:rsidR="0018210E" w:rsidRPr="005D2474" w:rsidRDefault="0018210E" w:rsidP="00833F17">
      <w:pPr>
        <w:pStyle w:val="Boehnke"/>
        <w:numPr>
          <w:ilvl w:val="0"/>
          <w:numId w:val="6"/>
        </w:numPr>
        <w:spacing w:line="360" w:lineRule="auto"/>
        <w:rPr>
          <w:rFonts w:ascii="Times New Roman" w:hAnsi="Times New Roman" w:cs="Times New Roman"/>
        </w:rPr>
      </w:pPr>
      <w:r w:rsidRPr="005D2474">
        <w:rPr>
          <w:rFonts w:ascii="Times New Roman" w:hAnsi="Times New Roman" w:cs="Times New Roman"/>
        </w:rPr>
        <w:t>XYZ Corp will maintain comprehensive audit logs for all access and activities on its systems</w:t>
      </w:r>
      <w:r w:rsidR="00833F17" w:rsidRPr="005D2474">
        <w:rPr>
          <w:rFonts w:ascii="Times New Roman" w:hAnsi="Times New Roman" w:cs="Times New Roman"/>
        </w:rPr>
        <w:t>, and regular reviews of audit logs will be performed to identify and respond to security incidents.</w:t>
      </w:r>
    </w:p>
    <w:p w14:paraId="20ED8D90" w14:textId="61D8F5D0" w:rsidR="00833F17" w:rsidRPr="005D2474" w:rsidRDefault="0018210E" w:rsidP="0018210E">
      <w:pPr>
        <w:pStyle w:val="Boehnke"/>
        <w:numPr>
          <w:ilvl w:val="0"/>
          <w:numId w:val="6"/>
        </w:numPr>
        <w:spacing w:line="360" w:lineRule="auto"/>
        <w:rPr>
          <w:rFonts w:ascii="Times New Roman" w:hAnsi="Times New Roman" w:cs="Times New Roman"/>
        </w:rPr>
      </w:pPr>
      <w:r w:rsidRPr="005D2474">
        <w:rPr>
          <w:rFonts w:ascii="Times New Roman" w:hAnsi="Times New Roman" w:cs="Times New Roman"/>
        </w:rPr>
        <w:t>Audit logs will include</w:t>
      </w:r>
      <w:r w:rsidR="00485A8F" w:rsidRPr="005D2474">
        <w:rPr>
          <w:rFonts w:ascii="Times New Roman" w:hAnsi="Times New Roman" w:cs="Times New Roman"/>
        </w:rPr>
        <w:t>:</w:t>
      </w:r>
    </w:p>
    <w:p w14:paraId="39D97428" w14:textId="2B1338C6" w:rsidR="00833F17" w:rsidRPr="005D2474" w:rsidRDefault="0018210E" w:rsidP="00833F17">
      <w:pPr>
        <w:pStyle w:val="Boehnke"/>
        <w:numPr>
          <w:ilvl w:val="1"/>
          <w:numId w:val="6"/>
        </w:numPr>
        <w:spacing w:line="360" w:lineRule="auto"/>
        <w:rPr>
          <w:rFonts w:ascii="Times New Roman" w:hAnsi="Times New Roman" w:cs="Times New Roman"/>
        </w:rPr>
      </w:pPr>
      <w:r w:rsidRPr="005D2474">
        <w:rPr>
          <w:rFonts w:ascii="Times New Roman" w:hAnsi="Times New Roman" w:cs="Times New Roman"/>
        </w:rPr>
        <w:t>user actions</w:t>
      </w:r>
      <w:r w:rsidR="00833F17" w:rsidRPr="005D2474">
        <w:rPr>
          <w:rFonts w:ascii="Times New Roman" w:hAnsi="Times New Roman" w:cs="Times New Roman"/>
        </w:rPr>
        <w:t xml:space="preserve"> (write, execute, delete, etc.)</w:t>
      </w:r>
    </w:p>
    <w:p w14:paraId="2658BD82" w14:textId="7BBFB05D" w:rsidR="00833F17" w:rsidRPr="005D2474" w:rsidRDefault="0018210E" w:rsidP="00833F17">
      <w:pPr>
        <w:pStyle w:val="Boehnke"/>
        <w:numPr>
          <w:ilvl w:val="1"/>
          <w:numId w:val="6"/>
        </w:numPr>
        <w:spacing w:line="360" w:lineRule="auto"/>
        <w:rPr>
          <w:rFonts w:ascii="Times New Roman" w:hAnsi="Times New Roman" w:cs="Times New Roman"/>
        </w:rPr>
      </w:pPr>
      <w:r w:rsidRPr="005D2474">
        <w:rPr>
          <w:rFonts w:ascii="Times New Roman" w:hAnsi="Times New Roman" w:cs="Times New Roman"/>
        </w:rPr>
        <w:t>access attempts</w:t>
      </w:r>
      <w:r w:rsidR="00833F17" w:rsidRPr="005D2474">
        <w:rPr>
          <w:rFonts w:ascii="Times New Roman" w:hAnsi="Times New Roman" w:cs="Times New Roman"/>
        </w:rPr>
        <w:t xml:space="preserve"> (failed login attempts)</w:t>
      </w:r>
    </w:p>
    <w:p w14:paraId="1A38CD3F" w14:textId="5963DFEB" w:rsidR="00833F17" w:rsidRPr="005D2474" w:rsidRDefault="0018210E" w:rsidP="00833F17">
      <w:pPr>
        <w:pStyle w:val="Boehnke"/>
        <w:numPr>
          <w:ilvl w:val="1"/>
          <w:numId w:val="6"/>
        </w:numPr>
        <w:spacing w:line="360" w:lineRule="auto"/>
        <w:rPr>
          <w:rFonts w:ascii="Times New Roman" w:hAnsi="Times New Roman" w:cs="Times New Roman"/>
        </w:rPr>
      </w:pPr>
      <w:r w:rsidRPr="005D2474">
        <w:rPr>
          <w:rFonts w:ascii="Times New Roman" w:hAnsi="Times New Roman" w:cs="Times New Roman"/>
        </w:rPr>
        <w:t>security-related events</w:t>
      </w:r>
      <w:r w:rsidR="00833F17" w:rsidRPr="005D2474">
        <w:rPr>
          <w:rFonts w:ascii="Times New Roman" w:hAnsi="Times New Roman" w:cs="Times New Roman"/>
        </w:rPr>
        <w:t xml:space="preserve"> (account creation/deletion, password changes, etc.)</w:t>
      </w:r>
    </w:p>
    <w:p w14:paraId="6B0422F1" w14:textId="77777777" w:rsidR="00833F17" w:rsidRPr="005D2474" w:rsidRDefault="00833F17" w:rsidP="00833F17">
      <w:pPr>
        <w:pStyle w:val="Boehnke"/>
        <w:spacing w:line="360" w:lineRule="auto"/>
        <w:rPr>
          <w:rFonts w:ascii="Times New Roman" w:hAnsi="Times New Roman" w:cs="Times New Roman"/>
        </w:rPr>
      </w:pPr>
    </w:p>
    <w:p w14:paraId="043613DC" w14:textId="246629E8" w:rsidR="0018210E" w:rsidRPr="005D2474" w:rsidRDefault="0018210E" w:rsidP="0018210E">
      <w:pPr>
        <w:pStyle w:val="Boehnke"/>
        <w:spacing w:line="360" w:lineRule="auto"/>
        <w:rPr>
          <w:rFonts w:ascii="Times New Roman" w:hAnsi="Times New Roman" w:cs="Times New Roman"/>
          <w:u w:val="single"/>
        </w:rPr>
      </w:pPr>
      <w:r w:rsidRPr="005D2474">
        <w:rPr>
          <w:rFonts w:ascii="Times New Roman" w:hAnsi="Times New Roman" w:cs="Times New Roman"/>
          <w:u w:val="single"/>
        </w:rPr>
        <w:t>Compliance:</w:t>
      </w:r>
    </w:p>
    <w:p w14:paraId="2999C457" w14:textId="00A83B7A" w:rsidR="0018210E" w:rsidRPr="005D2474" w:rsidRDefault="007644C8" w:rsidP="00890A89">
      <w:pPr>
        <w:pStyle w:val="Boehnke"/>
        <w:spacing w:line="360" w:lineRule="auto"/>
        <w:rPr>
          <w:rFonts w:ascii="Times New Roman" w:hAnsi="Times New Roman" w:cs="Times New Roman"/>
        </w:rPr>
      </w:pPr>
      <w:r w:rsidRPr="005D2474">
        <w:rPr>
          <w:rFonts w:ascii="Times New Roman" w:hAnsi="Times New Roman" w:cs="Times New Roman"/>
        </w:rPr>
        <w:t>Refusing or inability to comply</w:t>
      </w:r>
      <w:r w:rsidR="0018210E" w:rsidRPr="005D2474">
        <w:rPr>
          <w:rFonts w:ascii="Times New Roman" w:hAnsi="Times New Roman" w:cs="Times New Roman"/>
        </w:rPr>
        <w:t xml:space="preserve"> with this IAM policy </w:t>
      </w:r>
      <w:r w:rsidRPr="005D2474">
        <w:rPr>
          <w:rFonts w:ascii="Times New Roman" w:hAnsi="Times New Roman" w:cs="Times New Roman"/>
        </w:rPr>
        <w:t>could</w:t>
      </w:r>
      <w:r w:rsidR="0018210E" w:rsidRPr="005D2474">
        <w:rPr>
          <w:rFonts w:ascii="Times New Roman" w:hAnsi="Times New Roman" w:cs="Times New Roman"/>
        </w:rPr>
        <w:t xml:space="preserve"> result in disciplinary action, including but not limited </w:t>
      </w:r>
      <w:r w:rsidR="005D2474" w:rsidRPr="005D2474">
        <w:rPr>
          <w:rFonts w:ascii="Times New Roman" w:hAnsi="Times New Roman" w:cs="Times New Roman"/>
        </w:rPr>
        <w:t>to</w:t>
      </w:r>
      <w:r w:rsidR="0018210E" w:rsidRPr="005D2474">
        <w:rPr>
          <w:rFonts w:ascii="Times New Roman" w:hAnsi="Times New Roman" w:cs="Times New Roman"/>
        </w:rPr>
        <w:t xml:space="preserve"> access restriction, suspension, termination</w:t>
      </w:r>
      <w:r w:rsidRPr="005D2474">
        <w:rPr>
          <w:rFonts w:ascii="Times New Roman" w:hAnsi="Times New Roman" w:cs="Times New Roman"/>
        </w:rPr>
        <w:t>,</w:t>
      </w:r>
      <w:r w:rsidR="0018210E" w:rsidRPr="005D2474">
        <w:rPr>
          <w:rFonts w:ascii="Times New Roman" w:hAnsi="Times New Roman" w:cs="Times New Roman"/>
        </w:rPr>
        <w:t xml:space="preserve"> </w:t>
      </w:r>
      <w:r w:rsidRPr="005D2474">
        <w:rPr>
          <w:rFonts w:ascii="Times New Roman" w:hAnsi="Times New Roman" w:cs="Times New Roman"/>
        </w:rPr>
        <w:t xml:space="preserve">or </w:t>
      </w:r>
      <w:r w:rsidR="0018210E" w:rsidRPr="005D2474">
        <w:rPr>
          <w:rFonts w:ascii="Times New Roman" w:hAnsi="Times New Roman" w:cs="Times New Roman"/>
        </w:rPr>
        <w:t>legal actions in</w:t>
      </w:r>
      <w:r w:rsidRPr="005D2474">
        <w:rPr>
          <w:rFonts w:ascii="Times New Roman" w:hAnsi="Times New Roman" w:cs="Times New Roman"/>
        </w:rPr>
        <w:t xml:space="preserve"> the</w:t>
      </w:r>
      <w:r w:rsidR="0018210E" w:rsidRPr="005D2474">
        <w:rPr>
          <w:rFonts w:ascii="Times New Roman" w:hAnsi="Times New Roman" w:cs="Times New Roman"/>
        </w:rPr>
        <w:t xml:space="preserve"> case of data breaches or misuse.</w:t>
      </w:r>
    </w:p>
    <w:p w14:paraId="22F13D96" w14:textId="18BD6087" w:rsidR="0018210E" w:rsidRPr="005D2474" w:rsidRDefault="0018210E">
      <w:pPr>
        <w:spacing w:after="160" w:line="259" w:lineRule="auto"/>
        <w:rPr>
          <w:rFonts w:cs="Times New Roman"/>
        </w:rPr>
      </w:pPr>
    </w:p>
    <w:p w14:paraId="34BAB834" w14:textId="19237240" w:rsidR="0018210E" w:rsidRPr="005D2474" w:rsidRDefault="0018210E" w:rsidP="0018210E">
      <w:pPr>
        <w:pStyle w:val="Boehnke"/>
        <w:spacing w:line="360" w:lineRule="auto"/>
        <w:rPr>
          <w:rFonts w:ascii="Times New Roman" w:hAnsi="Times New Roman" w:cs="Times New Roman"/>
          <w:u w:val="single"/>
        </w:rPr>
      </w:pPr>
      <w:r w:rsidRPr="005D2474">
        <w:rPr>
          <w:rFonts w:ascii="Times New Roman" w:hAnsi="Times New Roman" w:cs="Times New Roman"/>
          <w:u w:val="single"/>
        </w:rPr>
        <w:t>Review:</w:t>
      </w:r>
    </w:p>
    <w:p w14:paraId="06C12E28" w14:textId="47D29A0C" w:rsidR="0018210E" w:rsidRPr="005D2474" w:rsidRDefault="0018210E" w:rsidP="00890A89">
      <w:pPr>
        <w:pStyle w:val="Boehnke"/>
        <w:spacing w:line="360" w:lineRule="auto"/>
        <w:rPr>
          <w:rFonts w:ascii="Times New Roman" w:hAnsi="Times New Roman" w:cs="Times New Roman"/>
        </w:rPr>
      </w:pPr>
      <w:r w:rsidRPr="005D2474">
        <w:rPr>
          <w:rFonts w:ascii="Times New Roman" w:hAnsi="Times New Roman" w:cs="Times New Roman"/>
        </w:rPr>
        <w:t xml:space="preserve">This policy will be reviewed </w:t>
      </w:r>
      <w:r w:rsidR="00281310" w:rsidRPr="005D2474">
        <w:rPr>
          <w:rFonts w:ascii="Times New Roman" w:hAnsi="Times New Roman" w:cs="Times New Roman"/>
        </w:rPr>
        <w:t>semi-</w:t>
      </w:r>
      <w:r w:rsidRPr="005D2474">
        <w:rPr>
          <w:rFonts w:ascii="Times New Roman" w:hAnsi="Times New Roman" w:cs="Times New Roman"/>
        </w:rPr>
        <w:t xml:space="preserve">annually or as needed to </w:t>
      </w:r>
      <w:r w:rsidR="00281310" w:rsidRPr="005D2474">
        <w:rPr>
          <w:rFonts w:ascii="Times New Roman" w:hAnsi="Times New Roman" w:cs="Times New Roman"/>
        </w:rPr>
        <w:t>appropriately align</w:t>
      </w:r>
      <w:r w:rsidRPr="005D2474">
        <w:rPr>
          <w:rFonts w:ascii="Times New Roman" w:hAnsi="Times New Roman" w:cs="Times New Roman"/>
        </w:rPr>
        <w:t xml:space="preserve"> with changing business requirements and regulatory standards.</w:t>
      </w:r>
      <w:r w:rsidR="00281310" w:rsidRPr="005D2474">
        <w:rPr>
          <w:rFonts w:ascii="Times New Roman" w:hAnsi="Times New Roman" w:cs="Times New Roman"/>
        </w:rPr>
        <w:t xml:space="preserve"> All u</w:t>
      </w:r>
      <w:r w:rsidRPr="005D2474">
        <w:rPr>
          <w:rFonts w:ascii="Times New Roman" w:hAnsi="Times New Roman" w:cs="Times New Roman"/>
        </w:rPr>
        <w:t>pdates will be proposed and reviewed by the CISO and IT department, and any necessary changes will be communicated to all relevant stakeholders.</w:t>
      </w:r>
    </w:p>
    <w:p w14:paraId="3C1474BF" w14:textId="77777777" w:rsidR="0018210E" w:rsidRPr="005D2474" w:rsidRDefault="0018210E" w:rsidP="0018210E">
      <w:pPr>
        <w:pStyle w:val="Boehnke"/>
        <w:spacing w:line="360" w:lineRule="auto"/>
        <w:rPr>
          <w:rFonts w:ascii="Times New Roman" w:hAnsi="Times New Roman" w:cs="Times New Roman"/>
        </w:rPr>
      </w:pPr>
    </w:p>
    <w:p w14:paraId="77CF9069" w14:textId="4E605CE7" w:rsidR="0018210E" w:rsidRPr="005D2474" w:rsidRDefault="00485A8F" w:rsidP="00D516A2">
      <w:pPr>
        <w:pStyle w:val="Boehnke"/>
        <w:pBdr>
          <w:top w:val="single" w:sz="12" w:space="1" w:color="auto"/>
          <w:left w:val="single" w:sz="12" w:space="4" w:color="auto"/>
          <w:bottom w:val="single" w:sz="12" w:space="1" w:color="auto"/>
          <w:right w:val="single" w:sz="12" w:space="4" w:color="auto"/>
        </w:pBdr>
        <w:shd w:val="clear" w:color="auto" w:fill="E7E6E6" w:themeFill="background2"/>
        <w:spacing w:line="360" w:lineRule="auto"/>
        <w:rPr>
          <w:rFonts w:ascii="Times New Roman" w:hAnsi="Times New Roman" w:cs="Times New Roman"/>
        </w:rPr>
      </w:pPr>
      <w:r w:rsidRPr="005D2474">
        <w:rPr>
          <w:rFonts w:ascii="Times New Roman" w:hAnsi="Times New Roman" w:cs="Times New Roman"/>
        </w:rPr>
        <w:t xml:space="preserve">XYZ Corp is committed to safeguarding its information and assets through effective Identity &amp; Access Management. </w:t>
      </w:r>
      <w:r w:rsidR="0018210E" w:rsidRPr="005D2474">
        <w:rPr>
          <w:rFonts w:ascii="Times New Roman" w:hAnsi="Times New Roman" w:cs="Times New Roman"/>
        </w:rPr>
        <w:t xml:space="preserve">By accepting this policy, all users acknowledge their responsibility to comply with its guidelines. </w:t>
      </w:r>
    </w:p>
    <w:p w14:paraId="7E415FDD" w14:textId="756C9F04" w:rsidR="00A84F0A" w:rsidRPr="005D2474" w:rsidRDefault="00A84F0A" w:rsidP="0018210E">
      <w:pPr>
        <w:pStyle w:val="Boehnke"/>
        <w:spacing w:line="360" w:lineRule="auto"/>
        <w:rPr>
          <w:rFonts w:ascii="Times New Roman" w:hAnsi="Times New Roman" w:cs="Times New Roman"/>
        </w:rPr>
      </w:pPr>
    </w:p>
    <w:p w14:paraId="74CB9121" w14:textId="6B36510D" w:rsidR="00281310" w:rsidRPr="005D2474" w:rsidRDefault="00281310" w:rsidP="00281310">
      <w:pPr>
        <w:pStyle w:val="Boehnke"/>
        <w:rPr>
          <w:rFonts w:ascii="Times New Roman" w:hAnsi="Times New Roman" w:cs="Times New Roman"/>
        </w:rPr>
      </w:pPr>
      <w:r w:rsidRPr="005D2474">
        <w:rPr>
          <w:rFonts w:ascii="Times New Roman" w:hAnsi="Times New Roman" w:cs="Times New Roman"/>
        </w:rPr>
        <w:t>Print Name: __________________________</w:t>
      </w:r>
      <w:r w:rsidRPr="005D2474">
        <w:rPr>
          <w:rFonts w:ascii="Times New Roman" w:hAnsi="Times New Roman" w:cs="Times New Roman"/>
        </w:rPr>
        <w:tab/>
        <w:t>Department: _____________________</w:t>
      </w:r>
    </w:p>
    <w:p w14:paraId="3DE50E4C" w14:textId="253FB857" w:rsidR="00281310" w:rsidRPr="005D2474" w:rsidRDefault="00281310">
      <w:pPr>
        <w:pStyle w:val="Boehnke"/>
        <w:rPr>
          <w:rFonts w:ascii="Times New Roman" w:hAnsi="Times New Roman" w:cs="Times New Roman"/>
        </w:rPr>
      </w:pPr>
      <w:r w:rsidRPr="005D2474">
        <w:rPr>
          <w:rFonts w:ascii="Times New Roman" w:hAnsi="Times New Roman" w:cs="Times New Roman"/>
        </w:rPr>
        <w:t>Signature: ___________________________</w:t>
      </w:r>
      <w:r w:rsidRPr="005D2474">
        <w:rPr>
          <w:rFonts w:ascii="Times New Roman" w:hAnsi="Times New Roman" w:cs="Times New Roman"/>
        </w:rPr>
        <w:tab/>
        <w:t>Date: ________________</w:t>
      </w:r>
    </w:p>
    <w:p w14:paraId="0FD4CB27" w14:textId="6C80132F" w:rsidR="000909B0" w:rsidRPr="005D2474" w:rsidRDefault="000909B0" w:rsidP="005D2474">
      <w:pPr>
        <w:spacing w:after="160" w:line="259" w:lineRule="auto"/>
        <w:rPr>
          <w:rFonts w:cs="Times New Roman"/>
        </w:rPr>
      </w:pPr>
    </w:p>
    <w:sectPr w:rsidR="000909B0" w:rsidRPr="005D2474" w:rsidSect="00D516A2">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9A46D" w14:textId="77777777" w:rsidR="00261F12" w:rsidRDefault="00261F12" w:rsidP="00A84F0A">
      <w:pPr>
        <w:spacing w:line="240" w:lineRule="auto"/>
      </w:pPr>
      <w:r>
        <w:separator/>
      </w:r>
    </w:p>
  </w:endnote>
  <w:endnote w:type="continuationSeparator" w:id="0">
    <w:p w14:paraId="30D948FB" w14:textId="77777777" w:rsidR="00261F12" w:rsidRDefault="00261F12" w:rsidP="00A84F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15988" w14:textId="77777777" w:rsidR="00261F12" w:rsidRDefault="00261F12" w:rsidP="00A84F0A">
      <w:pPr>
        <w:spacing w:line="240" w:lineRule="auto"/>
      </w:pPr>
      <w:r>
        <w:separator/>
      </w:r>
    </w:p>
  </w:footnote>
  <w:footnote w:type="continuationSeparator" w:id="0">
    <w:p w14:paraId="6568D2D1" w14:textId="77777777" w:rsidR="00261F12" w:rsidRDefault="00261F12" w:rsidP="00A84F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ACB97" w14:textId="7E946CCF" w:rsidR="00A84F0A" w:rsidRDefault="00A84F0A" w:rsidP="00A84F0A">
    <w:pPr>
      <w:pStyle w:val="Boehnke"/>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56641"/>
    <w:multiLevelType w:val="hybridMultilevel"/>
    <w:tmpl w:val="58B4451A"/>
    <w:lvl w:ilvl="0" w:tplc="8D1C047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5417B"/>
    <w:multiLevelType w:val="hybridMultilevel"/>
    <w:tmpl w:val="8E90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7BB0"/>
    <w:multiLevelType w:val="hybridMultilevel"/>
    <w:tmpl w:val="A9F84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5590D"/>
    <w:multiLevelType w:val="hybridMultilevel"/>
    <w:tmpl w:val="4642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C7CCD"/>
    <w:multiLevelType w:val="hybridMultilevel"/>
    <w:tmpl w:val="0F82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F2732"/>
    <w:multiLevelType w:val="hybridMultilevel"/>
    <w:tmpl w:val="EA72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E52BF"/>
    <w:multiLevelType w:val="hybridMultilevel"/>
    <w:tmpl w:val="65781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D0876"/>
    <w:multiLevelType w:val="hybridMultilevel"/>
    <w:tmpl w:val="9514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D7EC3"/>
    <w:multiLevelType w:val="hybridMultilevel"/>
    <w:tmpl w:val="BDD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B3DDB"/>
    <w:multiLevelType w:val="hybridMultilevel"/>
    <w:tmpl w:val="671A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873336">
    <w:abstractNumId w:val="4"/>
  </w:num>
  <w:num w:numId="2" w16cid:durableId="1064524988">
    <w:abstractNumId w:val="7"/>
  </w:num>
  <w:num w:numId="3" w16cid:durableId="2040819024">
    <w:abstractNumId w:val="8"/>
  </w:num>
  <w:num w:numId="4" w16cid:durableId="1105659224">
    <w:abstractNumId w:val="6"/>
  </w:num>
  <w:num w:numId="5" w16cid:durableId="418335102">
    <w:abstractNumId w:val="5"/>
  </w:num>
  <w:num w:numId="6" w16cid:durableId="1897163830">
    <w:abstractNumId w:val="2"/>
  </w:num>
  <w:num w:numId="7" w16cid:durableId="696321790">
    <w:abstractNumId w:val="9"/>
  </w:num>
  <w:num w:numId="8" w16cid:durableId="1341615912">
    <w:abstractNumId w:val="1"/>
  </w:num>
  <w:num w:numId="9" w16cid:durableId="18092206">
    <w:abstractNumId w:val="0"/>
  </w:num>
  <w:num w:numId="10" w16cid:durableId="496653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9B"/>
    <w:rsid w:val="00000FE2"/>
    <w:rsid w:val="00021E2A"/>
    <w:rsid w:val="00071318"/>
    <w:rsid w:val="00084E18"/>
    <w:rsid w:val="000909B0"/>
    <w:rsid w:val="000A13B4"/>
    <w:rsid w:val="000B5DC8"/>
    <w:rsid w:val="000F50A9"/>
    <w:rsid w:val="00102A70"/>
    <w:rsid w:val="0014354F"/>
    <w:rsid w:val="0015029B"/>
    <w:rsid w:val="00154B99"/>
    <w:rsid w:val="0018210E"/>
    <w:rsid w:val="002148DD"/>
    <w:rsid w:val="00221B65"/>
    <w:rsid w:val="00234C04"/>
    <w:rsid w:val="002411D6"/>
    <w:rsid w:val="00261F12"/>
    <w:rsid w:val="00271066"/>
    <w:rsid w:val="00281310"/>
    <w:rsid w:val="0029205E"/>
    <w:rsid w:val="002D3B70"/>
    <w:rsid w:val="00427EB9"/>
    <w:rsid w:val="00431EDF"/>
    <w:rsid w:val="00434B50"/>
    <w:rsid w:val="00485A8F"/>
    <w:rsid w:val="00490793"/>
    <w:rsid w:val="004930F9"/>
    <w:rsid w:val="004D2809"/>
    <w:rsid w:val="004D50AC"/>
    <w:rsid w:val="004E4CE3"/>
    <w:rsid w:val="00500B8C"/>
    <w:rsid w:val="005017C6"/>
    <w:rsid w:val="00516275"/>
    <w:rsid w:val="00521C9B"/>
    <w:rsid w:val="00533C64"/>
    <w:rsid w:val="00541547"/>
    <w:rsid w:val="005649D3"/>
    <w:rsid w:val="005714C8"/>
    <w:rsid w:val="00574592"/>
    <w:rsid w:val="00583C2E"/>
    <w:rsid w:val="00585CAC"/>
    <w:rsid w:val="005A77A0"/>
    <w:rsid w:val="005D2474"/>
    <w:rsid w:val="00634EE8"/>
    <w:rsid w:val="00637E08"/>
    <w:rsid w:val="00642208"/>
    <w:rsid w:val="00647A83"/>
    <w:rsid w:val="006775EC"/>
    <w:rsid w:val="00696C1A"/>
    <w:rsid w:val="006B21A9"/>
    <w:rsid w:val="006C4DA0"/>
    <w:rsid w:val="00712FFF"/>
    <w:rsid w:val="00714952"/>
    <w:rsid w:val="007644C8"/>
    <w:rsid w:val="00765650"/>
    <w:rsid w:val="0077338D"/>
    <w:rsid w:val="007758BD"/>
    <w:rsid w:val="007B7D4A"/>
    <w:rsid w:val="007E3A7B"/>
    <w:rsid w:val="007F2E74"/>
    <w:rsid w:val="00810E7B"/>
    <w:rsid w:val="00820CD0"/>
    <w:rsid w:val="00833F17"/>
    <w:rsid w:val="00841551"/>
    <w:rsid w:val="00860D9B"/>
    <w:rsid w:val="0087209B"/>
    <w:rsid w:val="00890A89"/>
    <w:rsid w:val="008A1BFB"/>
    <w:rsid w:val="008A718B"/>
    <w:rsid w:val="0091423A"/>
    <w:rsid w:val="00916909"/>
    <w:rsid w:val="009B33FB"/>
    <w:rsid w:val="009D10E6"/>
    <w:rsid w:val="00A34382"/>
    <w:rsid w:val="00A36D1C"/>
    <w:rsid w:val="00A84F0A"/>
    <w:rsid w:val="00AC7F6C"/>
    <w:rsid w:val="00AF1183"/>
    <w:rsid w:val="00B007CA"/>
    <w:rsid w:val="00B2740A"/>
    <w:rsid w:val="00B41F99"/>
    <w:rsid w:val="00B6674F"/>
    <w:rsid w:val="00BF4051"/>
    <w:rsid w:val="00C020DC"/>
    <w:rsid w:val="00C0581E"/>
    <w:rsid w:val="00C228E5"/>
    <w:rsid w:val="00C64733"/>
    <w:rsid w:val="00CA5689"/>
    <w:rsid w:val="00D06D9B"/>
    <w:rsid w:val="00D3384F"/>
    <w:rsid w:val="00D516A2"/>
    <w:rsid w:val="00D51DCE"/>
    <w:rsid w:val="00D618C4"/>
    <w:rsid w:val="00DB7022"/>
    <w:rsid w:val="00E0594C"/>
    <w:rsid w:val="00E20A67"/>
    <w:rsid w:val="00EA3CF9"/>
    <w:rsid w:val="00EA7CBF"/>
    <w:rsid w:val="00EB3136"/>
    <w:rsid w:val="00EC6E06"/>
    <w:rsid w:val="00EE691F"/>
    <w:rsid w:val="00EF6F04"/>
    <w:rsid w:val="00F128B2"/>
    <w:rsid w:val="00F22809"/>
    <w:rsid w:val="00F83C67"/>
    <w:rsid w:val="00FA10D7"/>
    <w:rsid w:val="00FC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2499"/>
  <w15:chartTrackingRefBased/>
  <w15:docId w15:val="{B2BF2C4F-AFCB-44C2-9857-F165BD30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9B"/>
    <w:pPr>
      <w:spacing w:after="0" w:line="360" w:lineRule="auto"/>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D3384F"/>
    <w:pPr>
      <w:spacing w:before="100" w:beforeAutospacing="1" w:after="100" w:afterAutospacing="1" w:line="24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F83C67"/>
    <w:pPr>
      <w:keepNext/>
      <w:keepLines/>
      <w:spacing w:line="24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F1183"/>
    <w:pPr>
      <w:keepNext/>
      <w:keepLines/>
      <w:spacing w:line="240" w:lineRule="auto"/>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0581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3384F"/>
    <w:rPr>
      <w:rFonts w:ascii="Times New Roman" w:eastAsia="Times New Roman" w:hAnsi="Times New Roman" w:cs="Times New Roman"/>
      <w:b/>
      <w:bCs/>
      <w:kern w:val="36"/>
      <w:sz w:val="32"/>
      <w:szCs w:val="48"/>
    </w:rPr>
  </w:style>
  <w:style w:type="paragraph" w:styleId="Title">
    <w:name w:val="Title"/>
    <w:basedOn w:val="Normal"/>
    <w:next w:val="Normal"/>
    <w:link w:val="TitleChar"/>
    <w:autoRedefine/>
    <w:uiPriority w:val="10"/>
    <w:qFormat/>
    <w:rsid w:val="00AF1183"/>
    <w:pPr>
      <w:spacing w:line="240" w:lineRule="auto"/>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AF1183"/>
    <w:rPr>
      <w:rFonts w:ascii="Times New Roman" w:eastAsiaTheme="majorEastAsia" w:hAnsi="Times New Roman" w:cstheme="majorBidi"/>
      <w:spacing w:val="-10"/>
      <w:kern w:val="28"/>
      <w:sz w:val="36"/>
      <w:szCs w:val="56"/>
    </w:rPr>
  </w:style>
  <w:style w:type="character" w:customStyle="1" w:styleId="Heading2Char">
    <w:name w:val="Heading 2 Char"/>
    <w:basedOn w:val="DefaultParagraphFont"/>
    <w:link w:val="Heading2"/>
    <w:uiPriority w:val="9"/>
    <w:rsid w:val="00F83C67"/>
    <w:rPr>
      <w:rFonts w:ascii="Times New Roman" w:eastAsiaTheme="majorEastAsia" w:hAnsi="Times New Roman" w:cstheme="majorBidi"/>
      <w:b/>
      <w:color w:val="2F5496" w:themeColor="accent1" w:themeShade="BF"/>
      <w:sz w:val="26"/>
      <w:szCs w:val="26"/>
    </w:rPr>
  </w:style>
  <w:style w:type="paragraph" w:styleId="Subtitle">
    <w:name w:val="Subtitle"/>
    <w:basedOn w:val="Normal"/>
    <w:next w:val="Normal"/>
    <w:link w:val="SubtitleChar"/>
    <w:autoRedefine/>
    <w:uiPriority w:val="11"/>
    <w:qFormat/>
    <w:rsid w:val="00583C2E"/>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583C2E"/>
    <w:rPr>
      <w:rFonts w:ascii="Times New Roman" w:eastAsiaTheme="minorEastAsia" w:hAnsi="Times New Roman"/>
      <w:color w:val="5A5A5A" w:themeColor="text1" w:themeTint="A5"/>
      <w:spacing w:val="15"/>
    </w:rPr>
  </w:style>
  <w:style w:type="character" w:customStyle="1" w:styleId="Heading3Char">
    <w:name w:val="Heading 3 Char"/>
    <w:basedOn w:val="DefaultParagraphFont"/>
    <w:link w:val="Heading3"/>
    <w:uiPriority w:val="9"/>
    <w:rsid w:val="00AF1183"/>
    <w:rPr>
      <w:rFonts w:ascii="Times New Roman" w:eastAsiaTheme="majorEastAsia" w:hAnsi="Times New Roman" w:cstheme="majorBidi"/>
      <w:i/>
      <w:color w:val="2F5496" w:themeColor="accent1" w:themeShade="BF"/>
      <w:sz w:val="24"/>
      <w:szCs w:val="24"/>
    </w:rPr>
  </w:style>
  <w:style w:type="paragraph" w:customStyle="1" w:styleId="Boehnke">
    <w:name w:val="Boehnke"/>
    <w:basedOn w:val="Normal"/>
    <w:link w:val="BoehnkeChar"/>
    <w:qFormat/>
    <w:rsid w:val="007758BD"/>
    <w:pPr>
      <w:spacing w:line="480" w:lineRule="auto"/>
    </w:pPr>
    <w:rPr>
      <w:rFonts w:ascii="Arial" w:hAnsi="Arial" w:cs="Arial"/>
    </w:rPr>
  </w:style>
  <w:style w:type="character" w:customStyle="1" w:styleId="BoehnkeChar">
    <w:name w:val="Boehnke Char"/>
    <w:basedOn w:val="DefaultParagraphFont"/>
    <w:link w:val="Boehnke"/>
    <w:rsid w:val="007758BD"/>
    <w:rPr>
      <w:rFonts w:ascii="Arial" w:eastAsiaTheme="minorEastAsia" w:hAnsi="Arial" w:cs="Arial"/>
      <w:sz w:val="24"/>
    </w:rPr>
  </w:style>
  <w:style w:type="paragraph" w:styleId="Header">
    <w:name w:val="header"/>
    <w:basedOn w:val="Normal"/>
    <w:link w:val="HeaderChar"/>
    <w:uiPriority w:val="99"/>
    <w:unhideWhenUsed/>
    <w:rsid w:val="00A84F0A"/>
    <w:pPr>
      <w:tabs>
        <w:tab w:val="center" w:pos="4680"/>
        <w:tab w:val="right" w:pos="9360"/>
      </w:tabs>
      <w:spacing w:line="240" w:lineRule="auto"/>
    </w:pPr>
  </w:style>
  <w:style w:type="character" w:customStyle="1" w:styleId="HeaderChar">
    <w:name w:val="Header Char"/>
    <w:basedOn w:val="DefaultParagraphFont"/>
    <w:link w:val="Header"/>
    <w:uiPriority w:val="99"/>
    <w:rsid w:val="00A84F0A"/>
    <w:rPr>
      <w:rFonts w:ascii="Times New Roman" w:eastAsiaTheme="minorEastAsia" w:hAnsi="Times New Roman"/>
      <w:sz w:val="24"/>
    </w:rPr>
  </w:style>
  <w:style w:type="paragraph" w:styleId="Footer">
    <w:name w:val="footer"/>
    <w:basedOn w:val="Normal"/>
    <w:link w:val="FooterChar"/>
    <w:uiPriority w:val="99"/>
    <w:unhideWhenUsed/>
    <w:rsid w:val="00A84F0A"/>
    <w:pPr>
      <w:tabs>
        <w:tab w:val="center" w:pos="4680"/>
        <w:tab w:val="right" w:pos="9360"/>
      </w:tabs>
      <w:spacing w:line="240" w:lineRule="auto"/>
    </w:pPr>
  </w:style>
  <w:style w:type="character" w:customStyle="1" w:styleId="FooterChar">
    <w:name w:val="Footer Char"/>
    <w:basedOn w:val="DefaultParagraphFont"/>
    <w:link w:val="Footer"/>
    <w:uiPriority w:val="99"/>
    <w:rsid w:val="00A84F0A"/>
    <w:rPr>
      <w:rFonts w:ascii="Times New Roman" w:eastAsiaTheme="minorEastAsia" w:hAnsi="Times New Roman"/>
      <w:sz w:val="24"/>
    </w:rPr>
  </w:style>
  <w:style w:type="paragraph" w:styleId="ListParagraph">
    <w:name w:val="List Paragraph"/>
    <w:basedOn w:val="Normal"/>
    <w:uiPriority w:val="34"/>
    <w:qFormat/>
    <w:rsid w:val="0009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McCall</dc:creator>
  <cp:keywords/>
  <dc:description/>
  <cp:lastModifiedBy>Harris W Mccall</cp:lastModifiedBy>
  <cp:revision>6</cp:revision>
  <dcterms:created xsi:type="dcterms:W3CDTF">2023-10-27T20:57:00Z</dcterms:created>
  <dcterms:modified xsi:type="dcterms:W3CDTF">2025-03-27T20:05:00Z</dcterms:modified>
</cp:coreProperties>
</file>