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center"/>
        <w:rPr/>
      </w:pPr>
      <w:r>
        <w:rPr/>
        <w:t>Chinook Project</w:t>
      </w:r>
      <w:r>
        <w:rPr/>
        <w:t xml:space="preserve"> Summary</w:t>
      </w:r>
    </w:p>
    <w:p>
      <w:pPr>
        <w:pStyle w:val="BodyText"/>
        <w:bidi w:val="0"/>
        <w:jc w:val="both"/>
        <w:rPr/>
      </w:pPr>
      <w:r>
        <w:rPr/>
        <w:t xml:space="preserve">Chinook is a digital music store which sells music tracks to customers. This </w:t>
      </w:r>
      <w:r>
        <w:rPr/>
        <w:t xml:space="preserve">end-to-end </w:t>
      </w:r>
      <w:r>
        <w:rPr/>
        <w:t>analysis looked at 5 years of past data (2009-2013) to determine performance, identify growth opportunities, and find areas of improvement. SQLite was used to query and fetch relevant data, before exporting for use in Tableau for visualisation.</w:t>
      </w:r>
    </w:p>
    <w:p>
      <w:pPr>
        <w:pStyle w:val="BodyText"/>
        <w:bidi w:val="0"/>
        <w:jc w:val="both"/>
        <w:rPr>
          <w:u w:val="single"/>
        </w:rPr>
      </w:pPr>
      <w:r>
        <w:rPr>
          <w:u w:val="single"/>
        </w:rPr>
        <w:t>Key Takeaways</w:t>
      </w:r>
    </w:p>
    <w:p>
      <w:pPr>
        <w:pStyle w:val="BodyText"/>
        <w:numPr>
          <w:ilvl w:val="0"/>
          <w:numId w:val="2"/>
        </w:numPr>
        <w:bidi w:val="0"/>
        <w:jc w:val="both"/>
        <w:rPr>
          <w:u w:val="none"/>
        </w:rPr>
      </w:pPr>
      <w:r>
        <w:rPr>
          <w:u w:val="none"/>
        </w:rPr>
        <w:t>Monthly revenue seems consistent around $37.62, with occasional peaks and dips. Revenue is neither increasing or decreasing. Therefore, the business is not really growing, though it’s not quite failing either.</w:t>
      </w:r>
    </w:p>
    <w:p>
      <w:pPr>
        <w:pStyle w:val="BodyText"/>
        <w:numPr>
          <w:ilvl w:val="0"/>
          <w:numId w:val="2"/>
        </w:numPr>
        <w:bidi w:val="0"/>
        <w:jc w:val="both"/>
        <w:rPr>
          <w:u w:val="none"/>
        </w:rPr>
      </w:pPr>
      <w:r>
        <w:rPr>
          <w:u w:val="none"/>
        </w:rPr>
        <w:t>The Rock genre dominates sales with over twice the sales of the next highest-performing genre, Latin.</w:t>
      </w:r>
    </w:p>
    <w:p>
      <w:pPr>
        <w:pStyle w:val="BodyText"/>
        <w:numPr>
          <w:ilvl w:val="0"/>
          <w:numId w:val="2"/>
        </w:numPr>
        <w:bidi w:val="0"/>
        <w:jc w:val="both"/>
        <w:rPr>
          <w:u w:val="none"/>
        </w:rPr>
      </w:pPr>
      <w:r>
        <w:rPr>
          <w:u w:val="none"/>
        </w:rPr>
        <w:t>6 of the top 10 albums by sales are TV show soundtracks.</w:t>
      </w:r>
    </w:p>
    <w:p>
      <w:pPr>
        <w:pStyle w:val="BodyText"/>
        <w:numPr>
          <w:ilvl w:val="0"/>
          <w:numId w:val="2"/>
        </w:numPr>
        <w:bidi w:val="0"/>
        <w:jc w:val="both"/>
        <w:rPr>
          <w:u w:val="none"/>
        </w:rPr>
      </w:pPr>
      <w:r>
        <w:rPr>
          <w:u w:val="none"/>
        </w:rPr>
        <w:t>4 of the top 10 customers by spending come from USA. Another 4 are each the only customer from their country (Chile, Hungary, Ireland, Austria).</w:t>
      </w:r>
    </w:p>
    <w:p>
      <w:pPr>
        <w:pStyle w:val="BodyText"/>
        <w:numPr>
          <w:ilvl w:val="0"/>
          <w:numId w:val="2"/>
        </w:numPr>
        <w:bidi w:val="0"/>
        <w:jc w:val="both"/>
        <w:rPr>
          <w:u w:val="none"/>
        </w:rPr>
      </w:pPr>
      <w:r>
        <w:rPr>
          <w:u w:val="none"/>
        </w:rPr>
        <w:t>Revenue from USA is the highest, followed by Canada and France.</w:t>
      </w:r>
    </w:p>
    <w:p>
      <w:pPr>
        <w:pStyle w:val="BodyText"/>
        <w:bidi w:val="0"/>
        <w:jc w:val="both"/>
        <w:rPr>
          <w:u w:val="single"/>
        </w:rPr>
      </w:pPr>
      <w:r>
        <w:rPr>
          <w:u w:val="single"/>
        </w:rPr>
        <w:t>Recommendations</w:t>
      </w:r>
    </w:p>
    <w:p>
      <w:pPr>
        <w:pStyle w:val="BodyText"/>
        <w:numPr>
          <w:ilvl w:val="0"/>
          <w:numId w:val="3"/>
        </w:numPr>
        <w:bidi w:val="0"/>
        <w:jc w:val="both"/>
        <w:rPr>
          <w:u w:val="none"/>
        </w:rPr>
      </w:pPr>
      <w:r>
        <w:rPr>
          <w:u w:val="none"/>
        </w:rPr>
        <w:t>Focus marketing on single Rock genre tracks as well as full TV show soundtrack albums. These were the top performing tracks and albums respectively, so promoting these more should help drive sales.</w:t>
      </w:r>
    </w:p>
    <w:p>
      <w:pPr>
        <w:pStyle w:val="BodyText"/>
        <w:numPr>
          <w:ilvl w:val="0"/>
          <w:numId w:val="3"/>
        </w:numPr>
        <w:bidi w:val="0"/>
        <w:jc w:val="both"/>
        <w:rPr>
          <w:u w:val="none"/>
        </w:rPr>
      </w:pPr>
      <w:r>
        <w:rPr>
          <w:u w:val="none"/>
        </w:rPr>
        <w:t>Increase marketing in USA. A good portion of top customers come from USA, so people there are likely more willing to buy from Chinook.</w:t>
      </w:r>
    </w:p>
    <w:p>
      <w:pPr>
        <w:pStyle w:val="BodyText"/>
        <w:numPr>
          <w:ilvl w:val="0"/>
          <w:numId w:val="3"/>
        </w:numPr>
        <w:bidi w:val="0"/>
        <w:spacing w:before="0" w:after="140"/>
        <w:jc w:val="both"/>
        <w:rPr>
          <w:u w:val="none"/>
        </w:rPr>
      </w:pPr>
      <w:r>
        <w:rPr>
          <w:u w:val="none"/>
        </w:rPr>
        <w:t>Conduct feasibility studies in Chile, Hungary, Ireland, and Austria. Some of the top customers are the only ones from these countries, so there are potentially untapped markets here. Conducting studies will help identify whether these countries are lucrative for further expansion into.</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kern w:val="2"/>
        <w:sz w:val="24"/>
        <w:szCs w:val="24"/>
        <w:lang w:val="en-SG"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SC" w:cs="Lucida Sans"/>
      <w:color w:val="auto"/>
      <w:kern w:val="2"/>
      <w:sz w:val="24"/>
      <w:szCs w:val="24"/>
      <w:lang w:val="en-SG"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LibreOffice/25.8.5.2$Windows_X86_64 LibreOffice_project/9c8b85f387cc00a89945a79c9e6239f32e450ac2</Application>
  <AppVersion>15.0000</AppVersion>
  <Pages>1</Pages>
  <Words>257</Words>
  <Characters>1344</Characters>
  <CharactersWithSpaces>1581</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2026-05-10T20:42:50Z</dcterms:created>
  <dc:creator/>
  <dc:description/>
  <dc:language>en-SG</dc:language>
  <cp:lastModifiedBy/>
  <dcterms:modified xsi:type="dcterms:W3CDTF">2026-05-10T21:55:14Z</dcterms:modified>
  <cp:revision>1</cp:revision>
  <dc:subject/>
  <dc:title/>
</cp:coreProperties>
</file>