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&lt;title&gt;Car Detailing Booking&lt;/title&gt;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&lt;div class="social-media"&gt;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&lt;a href="https://www.instagram.com/siscodamm2?igsh=MXd4MzZnam9tbjg5dw%3D%3D&amp;utm_source=qr" target="_blank"&gt;Instagram&lt;/a&gt;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&lt;a href="https://www.facebook.com/profile.php?id=100089835890809&amp;mibextid=LQQJ4d" target="_blank"&gt;Facebook&lt;/a&gt;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&lt;section class="slideshow"&gt;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&lt;div class="slides"&gt;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&lt;img src="car1.jpg" alt="Car 1"&gt;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&lt;img src="car2.jpg" alt="Car 2"&gt;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&lt;img src="car3.jpg" alt="Car 3"&gt;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&lt;section class="booking"&gt;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&lt;div class="hours-box"&gt;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&lt;p&gt;Opening Hours: 9:00 AM to 5:30 PM Monday-Saturday&lt;/p&gt;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&lt;form action="submit_appointment.php" method="post"&gt;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&lt;div class="car-type"&gt;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&lt;label for="car-type"&gt;Choose your car type:&lt;/label&gt;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&lt;select name="car-type" id="car-type"&gt;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&lt;option value="sedan"&gt;Sedan - $20&lt;/option&gt;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&lt;option value="suv"&gt;SUV - $25&lt;/option&gt;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&lt;option value="truck"&gt;Truck - $30&lt;/option&gt;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&lt;option value="sports-car"&gt;Sports Car - $35&lt;/option&gt;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&lt;div class="date-time"&gt;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&lt;label for="appointment-date"&gt;Choose your appointment date and time:&lt;/label&gt;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&lt;input type="datetime-local" id="appointment-date" name="appointment-date"&gt;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&lt;button type="submit"&gt;Book Appointment&lt;/button&gt;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&lt;p&gt;&amp;copy; 2024 Car Detailing Service&lt;/p&gt;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