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B79BE">
      <w:pPr>
        <w:spacing w:line="328" w:lineRule="auto"/>
        <w:rPr>
          <w:rFonts w:ascii="Arial"/>
          <w:sz w:val="21"/>
        </w:rPr>
      </w:pPr>
    </w:p>
    <w:p w14:paraId="1EC99769">
      <w:pPr>
        <w:spacing w:line="328" w:lineRule="auto"/>
        <w:rPr>
          <w:rFonts w:ascii="Arial"/>
          <w:sz w:val="21"/>
        </w:rPr>
      </w:pPr>
    </w:p>
    <w:p w14:paraId="3B3AA6CD">
      <w:pPr>
        <w:spacing w:before="104" w:line="220" w:lineRule="auto"/>
        <w:ind w:left="29"/>
        <w:rPr>
          <w:rFonts w:ascii="宋体" w:hAnsi="宋体" w:eastAsia="宋体" w:cs="宋体"/>
          <w:sz w:val="32"/>
          <w:szCs w:val="32"/>
        </w:rPr>
      </w:pPr>
      <w:r>
        <w:rPr>
          <w:rFonts w:ascii="宋体" w:hAnsi="宋体" w:eastAsia="宋体" w:cs="宋体"/>
          <w:b/>
          <w:bCs/>
          <w:spacing w:val="-4"/>
          <w:sz w:val="32"/>
          <w:szCs w:val="32"/>
        </w:rPr>
        <w:t>现代仿生科学和工程导论</w:t>
      </w:r>
    </w:p>
    <w:p w14:paraId="01836566">
      <w:pPr>
        <w:spacing w:before="472" w:line="193" w:lineRule="auto"/>
        <w:ind w:left="2544"/>
        <w:rPr>
          <w:rFonts w:ascii="Microsoft JhengHei" w:hAnsi="Microsoft JhengHei" w:eastAsia="Microsoft JhengHei" w:cs="Microsoft JhengHei"/>
          <w:sz w:val="84"/>
          <w:szCs w:val="84"/>
        </w:rPr>
      </w:pPr>
      <w:r>
        <w:rPr>
          <w:rFonts w:ascii="Microsoft JhengHei" w:hAnsi="Microsoft JhengHei" w:eastAsia="Microsoft JhengHei" w:cs="Microsoft JhengHei"/>
          <w:b/>
          <w:bCs/>
          <w:spacing w:val="-11"/>
          <w:sz w:val="84"/>
          <w:szCs w:val="84"/>
        </w:rPr>
        <w:t>课程报告</w:t>
      </w:r>
    </w:p>
    <w:p w14:paraId="618485FE">
      <w:pPr>
        <w:spacing w:line="253" w:lineRule="auto"/>
        <w:rPr>
          <w:rFonts w:ascii="Arial"/>
          <w:sz w:val="21"/>
        </w:rPr>
      </w:pPr>
    </w:p>
    <w:p w14:paraId="2180159C">
      <w:pPr>
        <w:spacing w:line="253" w:lineRule="auto"/>
        <w:rPr>
          <w:rFonts w:ascii="Arial"/>
          <w:sz w:val="21"/>
        </w:rPr>
      </w:pPr>
    </w:p>
    <w:p w14:paraId="5712A840">
      <w:pPr>
        <w:spacing w:line="253" w:lineRule="auto"/>
        <w:rPr>
          <w:rFonts w:ascii="Arial"/>
          <w:sz w:val="21"/>
        </w:rPr>
      </w:pPr>
    </w:p>
    <w:p w14:paraId="53B92E50">
      <w:pPr>
        <w:spacing w:line="253" w:lineRule="auto"/>
        <w:rPr>
          <w:rFonts w:ascii="Arial"/>
          <w:sz w:val="21"/>
        </w:rPr>
      </w:pPr>
    </w:p>
    <w:p w14:paraId="2A296C19">
      <w:pPr>
        <w:spacing w:before="190" w:line="193" w:lineRule="auto"/>
        <w:ind w:left="1547"/>
        <w:rPr>
          <w:rFonts w:ascii="Microsoft JhengHei" w:hAnsi="Microsoft JhengHei" w:eastAsia="Microsoft JhengHei" w:cs="Microsoft JhengHei"/>
          <w:sz w:val="44"/>
          <w:szCs w:val="44"/>
        </w:rPr>
      </w:pPr>
      <w:r>
        <w:rPr>
          <w:rFonts w:ascii="Microsoft JhengHei" w:hAnsi="Microsoft JhengHei" w:eastAsia="Microsoft JhengHei" w:cs="Microsoft JhengHei"/>
          <w:b/>
          <w:bCs/>
          <w:spacing w:val="-2"/>
          <w:sz w:val="44"/>
          <w:szCs w:val="44"/>
        </w:rPr>
        <w:t>鱼鳞结构材料的防弹衣设计</w:t>
      </w:r>
    </w:p>
    <w:p w14:paraId="6D35B7E7">
      <w:pPr>
        <w:spacing w:line="339" w:lineRule="auto"/>
        <w:rPr>
          <w:rFonts w:ascii="Arial"/>
          <w:sz w:val="21"/>
        </w:rPr>
      </w:pPr>
    </w:p>
    <w:p w14:paraId="6379D34E">
      <w:pPr>
        <w:spacing w:line="339" w:lineRule="auto"/>
        <w:rPr>
          <w:rFonts w:ascii="Arial"/>
          <w:sz w:val="21"/>
        </w:rPr>
      </w:pPr>
    </w:p>
    <w:p w14:paraId="40B8B905">
      <w:pPr>
        <w:spacing w:line="3519" w:lineRule="exact"/>
        <w:ind w:firstLine="2354"/>
      </w:pPr>
      <w:r>
        <w:rPr>
          <w:position w:val="-70"/>
        </w:rPr>
        <w:drawing>
          <wp:inline distT="0" distB="0" distL="0" distR="0">
            <wp:extent cx="2286000" cy="22345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0"/>
                    <a:stretch>
                      <a:fillRect/>
                    </a:stretch>
                  </pic:blipFill>
                  <pic:spPr>
                    <a:xfrm>
                      <a:off x="0" y="0"/>
                      <a:ext cx="2286000" cy="2234565"/>
                    </a:xfrm>
                    <a:prstGeom prst="rect">
                      <a:avLst/>
                    </a:prstGeom>
                  </pic:spPr>
                </pic:pic>
              </a:graphicData>
            </a:graphic>
          </wp:inline>
        </w:drawing>
      </w:r>
    </w:p>
    <w:p w14:paraId="0E68DA71">
      <w:pPr>
        <w:spacing w:line="267" w:lineRule="auto"/>
        <w:rPr>
          <w:rFonts w:ascii="Arial"/>
          <w:sz w:val="21"/>
        </w:rPr>
      </w:pPr>
    </w:p>
    <w:p w14:paraId="583DB5D1">
      <w:pPr>
        <w:spacing w:line="267" w:lineRule="auto"/>
        <w:rPr>
          <w:rFonts w:ascii="Arial"/>
          <w:sz w:val="21"/>
        </w:rPr>
      </w:pPr>
    </w:p>
    <w:p w14:paraId="1A5D220A">
      <w:pPr>
        <w:spacing w:line="267" w:lineRule="auto"/>
        <w:rPr>
          <w:rFonts w:ascii="Arial"/>
          <w:sz w:val="21"/>
        </w:rPr>
      </w:pPr>
    </w:p>
    <w:p w14:paraId="772B6F31">
      <w:pPr>
        <w:spacing w:line="267" w:lineRule="auto"/>
        <w:rPr>
          <w:rFonts w:ascii="Arial"/>
          <w:sz w:val="21"/>
        </w:rPr>
      </w:pPr>
    </w:p>
    <w:p w14:paraId="7EF10809">
      <w:pPr>
        <w:spacing w:line="268" w:lineRule="auto"/>
        <w:rPr>
          <w:rFonts w:ascii="Arial"/>
          <w:sz w:val="21"/>
        </w:rPr>
      </w:pPr>
    </w:p>
    <w:p w14:paraId="00AAFBD4">
      <w:pPr>
        <w:spacing w:line="268" w:lineRule="auto"/>
        <w:rPr>
          <w:rFonts w:ascii="Arial"/>
          <w:sz w:val="21"/>
        </w:rPr>
      </w:pPr>
    </w:p>
    <w:p w14:paraId="5A33D712">
      <w:pPr>
        <w:spacing w:before="104" w:line="220" w:lineRule="auto"/>
        <w:ind w:left="3698"/>
        <w:rPr>
          <w:rFonts w:ascii="宋体" w:hAnsi="宋体" w:eastAsia="宋体" w:cs="宋体"/>
          <w:sz w:val="32"/>
          <w:szCs w:val="32"/>
        </w:rPr>
      </w:pPr>
      <w:r>
        <w:rPr>
          <w:rFonts w:ascii="宋体" w:hAnsi="宋体" w:eastAsia="宋体" w:cs="宋体"/>
          <w:b/>
          <w:bCs/>
          <w:spacing w:val="-6"/>
          <w:sz w:val="32"/>
          <w:szCs w:val="32"/>
        </w:rPr>
        <w:t>吴溪语</w:t>
      </w:r>
    </w:p>
    <w:p w14:paraId="459DCC52">
      <w:pPr>
        <w:spacing w:before="242" w:line="224" w:lineRule="auto"/>
        <w:ind w:left="2918"/>
        <w:rPr>
          <w:rFonts w:ascii="宋体" w:hAnsi="宋体" w:eastAsia="宋体" w:cs="宋体"/>
          <w:sz w:val="32"/>
          <w:szCs w:val="32"/>
        </w:rPr>
      </w:pPr>
      <w:r>
        <w:rPr>
          <w:rFonts w:ascii="宋体" w:hAnsi="宋体" w:eastAsia="宋体" w:cs="宋体"/>
          <w:b/>
          <w:bCs/>
          <w:spacing w:val="-4"/>
          <w:sz w:val="32"/>
          <w:szCs w:val="32"/>
        </w:rPr>
        <w:t>签名：——————</w:t>
      </w:r>
    </w:p>
    <w:p w14:paraId="3EF4AB0A">
      <w:pPr>
        <w:spacing w:before="235" w:line="372" w:lineRule="auto"/>
        <w:ind w:left="3377" w:right="2848" w:hanging="453"/>
        <w:rPr>
          <w:rFonts w:ascii="宋体" w:hAnsi="宋体" w:eastAsia="宋体" w:cs="宋体"/>
          <w:sz w:val="32"/>
          <w:szCs w:val="32"/>
        </w:rPr>
      </w:pPr>
      <w:r>
        <w:rPr>
          <w:rFonts w:ascii="宋体" w:hAnsi="宋体" w:eastAsia="宋体" w:cs="宋体"/>
          <w:b/>
          <w:bCs/>
          <w:spacing w:val="-4"/>
          <w:sz w:val="32"/>
          <w:szCs w:val="32"/>
        </w:rPr>
        <w:t>学号：</w:t>
      </w:r>
      <w:bookmarkStart w:id="28" w:name="_GoBack"/>
      <w:bookmarkEnd w:id="28"/>
      <w:r>
        <w:rPr>
          <w:rFonts w:ascii="宋体" w:hAnsi="宋体" w:eastAsia="宋体" w:cs="宋体"/>
          <w:b/>
          <w:bCs/>
          <w:spacing w:val="-4"/>
          <w:sz w:val="32"/>
          <w:szCs w:val="32"/>
        </w:rPr>
        <w:t>2023.12.22</w:t>
      </w:r>
    </w:p>
    <w:p w14:paraId="01387A3C">
      <w:pPr>
        <w:spacing w:line="372" w:lineRule="auto"/>
        <w:rPr>
          <w:rFonts w:ascii="宋体" w:hAnsi="宋体" w:eastAsia="宋体" w:cs="宋体"/>
          <w:sz w:val="32"/>
          <w:szCs w:val="32"/>
        </w:rPr>
        <w:sectPr>
          <w:pgSz w:w="11905" w:h="16839"/>
          <w:pgMar w:top="1431" w:right="1785" w:bottom="0" w:left="1785" w:header="0" w:footer="0" w:gutter="0"/>
          <w:cols w:space="720" w:num="1"/>
        </w:sectPr>
      </w:pPr>
    </w:p>
    <w:p w14:paraId="6A331D3D">
      <w:pPr>
        <w:spacing w:line="249" w:lineRule="auto"/>
        <w:rPr>
          <w:rFonts w:ascii="Arial"/>
          <w:sz w:val="21"/>
        </w:rPr>
      </w:pPr>
    </w:p>
    <w:p w14:paraId="47FD2FB3">
      <w:pPr>
        <w:spacing w:line="249" w:lineRule="auto"/>
        <w:rPr>
          <w:rFonts w:ascii="Arial"/>
          <w:sz w:val="21"/>
        </w:rPr>
      </w:pPr>
    </w:p>
    <w:p w14:paraId="446E6592">
      <w:pPr>
        <w:spacing w:line="249" w:lineRule="auto"/>
        <w:rPr>
          <w:rFonts w:ascii="Arial"/>
          <w:sz w:val="21"/>
        </w:rPr>
      </w:pPr>
    </w:p>
    <w:p w14:paraId="7F00D299">
      <w:pPr>
        <w:spacing w:line="249" w:lineRule="auto"/>
        <w:rPr>
          <w:rFonts w:ascii="Arial"/>
          <w:sz w:val="21"/>
        </w:rPr>
      </w:pPr>
    </w:p>
    <w:p w14:paraId="08449CED">
      <w:pPr>
        <w:spacing w:line="249" w:lineRule="auto"/>
        <w:rPr>
          <w:rFonts w:ascii="Arial"/>
          <w:sz w:val="21"/>
        </w:rPr>
      </w:pPr>
    </w:p>
    <w:p w14:paraId="5AFCA15C">
      <w:pPr>
        <w:spacing w:line="249" w:lineRule="auto"/>
        <w:rPr>
          <w:rFonts w:ascii="Arial"/>
          <w:sz w:val="21"/>
        </w:rPr>
      </w:pPr>
    </w:p>
    <w:p w14:paraId="23740A59">
      <w:pPr>
        <w:spacing w:line="249" w:lineRule="auto"/>
        <w:rPr>
          <w:rFonts w:ascii="Arial"/>
          <w:sz w:val="21"/>
        </w:rPr>
      </w:pPr>
    </w:p>
    <w:p w14:paraId="17FE6FB1">
      <w:pPr>
        <w:spacing w:line="249" w:lineRule="auto"/>
        <w:rPr>
          <w:rFonts w:ascii="Arial"/>
          <w:sz w:val="21"/>
        </w:rPr>
      </w:pPr>
    </w:p>
    <w:p w14:paraId="185A1D57">
      <w:pPr>
        <w:spacing w:line="249" w:lineRule="auto"/>
        <w:rPr>
          <w:rFonts w:ascii="Arial"/>
          <w:sz w:val="21"/>
        </w:rPr>
      </w:pPr>
    </w:p>
    <w:p w14:paraId="6D92B878">
      <w:pPr>
        <w:spacing w:line="249" w:lineRule="auto"/>
        <w:rPr>
          <w:rFonts w:ascii="Arial"/>
          <w:sz w:val="21"/>
        </w:rPr>
      </w:pPr>
    </w:p>
    <w:p w14:paraId="500E159A">
      <w:pPr>
        <w:spacing w:line="249" w:lineRule="auto"/>
        <w:rPr>
          <w:rFonts w:ascii="Arial"/>
          <w:sz w:val="21"/>
        </w:rPr>
      </w:pPr>
    </w:p>
    <w:p w14:paraId="2695EE37">
      <w:pPr>
        <w:spacing w:line="249" w:lineRule="auto"/>
        <w:rPr>
          <w:rFonts w:ascii="Arial"/>
          <w:sz w:val="21"/>
        </w:rPr>
      </w:pPr>
    </w:p>
    <w:p w14:paraId="7F90F705">
      <w:pPr>
        <w:spacing w:line="249" w:lineRule="auto"/>
        <w:rPr>
          <w:rFonts w:ascii="Arial"/>
          <w:sz w:val="21"/>
        </w:rPr>
      </w:pPr>
    </w:p>
    <w:p w14:paraId="20A5F991">
      <w:pPr>
        <w:spacing w:line="250" w:lineRule="auto"/>
        <w:rPr>
          <w:rFonts w:ascii="Arial"/>
          <w:sz w:val="21"/>
        </w:rPr>
      </w:pPr>
    </w:p>
    <w:sdt>
      <w:sdtPr>
        <w:rPr>
          <w:rFonts w:ascii="宋体" w:hAnsi="宋体" w:eastAsia="宋体" w:cs="宋体"/>
          <w:sz w:val="27"/>
          <w:szCs w:val="27"/>
        </w:rPr>
        <w:id w:val="147460955"/>
        <w:docPartObj>
          <w:docPartGallery w:val="Table of Contents"/>
          <w:docPartUnique/>
        </w:docPartObj>
      </w:sdtPr>
      <w:sdtEndPr>
        <w:rPr>
          <w:rFonts w:ascii="Times New Roman" w:hAnsi="Times New Roman" w:eastAsia="Times New Roman" w:cs="Times New Roman"/>
          <w:sz w:val="21"/>
          <w:szCs w:val="21"/>
        </w:rPr>
      </w:sdtEndPr>
      <w:sdtContent>
        <w:p w14:paraId="136D96D1">
          <w:pPr>
            <w:pStyle w:val="2"/>
            <w:spacing w:before="88" w:line="227" w:lineRule="auto"/>
            <w:ind w:left="3949"/>
            <w:rPr>
              <w:sz w:val="27"/>
              <w:szCs w:val="27"/>
            </w:rPr>
          </w:pPr>
          <w:bookmarkStart w:id="0" w:name="bookmark1"/>
          <w:bookmarkEnd w:id="0"/>
          <w:r>
            <w:rPr>
              <w:spacing w:val="-12"/>
              <w:sz w:val="27"/>
              <w:szCs w:val="27"/>
            </w:rPr>
            <w:t>目录</w:t>
          </w:r>
        </w:p>
        <w:p w14:paraId="1E0DDED1">
          <w:pPr>
            <w:pStyle w:val="2"/>
            <w:tabs>
              <w:tab w:val="right" w:leader="dot" w:pos="8317"/>
            </w:tabs>
            <w:spacing w:before="166" w:line="234" w:lineRule="auto"/>
            <w:ind w:left="31"/>
            <w:rPr>
              <w:rFonts w:ascii="Times New Roman" w:hAnsi="Times New Roman" w:eastAsia="Times New Roman" w:cs="Times New Roman"/>
            </w:rPr>
          </w:pPr>
          <w:r>
            <w:fldChar w:fldCharType="begin"/>
          </w:r>
          <w:r>
            <w:instrText xml:space="preserve"> HYPERLINK \l "bookmark2" </w:instrText>
          </w:r>
          <w:r>
            <w:fldChar w:fldCharType="separate"/>
          </w:r>
          <w:r>
            <w:rPr>
              <w:spacing w:val="-1"/>
            </w:rPr>
            <w:t>一、仿生防弹衣设计的研究背景</w:t>
          </w:r>
          <w:r>
            <w:rPr>
              <w:spacing w:val="-80"/>
            </w:rPr>
            <w:t xml:space="preserve"> </w:t>
          </w:r>
          <w:r>
            <w:tab/>
          </w:r>
          <w:r>
            <w:rPr>
              <w:rFonts w:ascii="Times New Roman" w:hAnsi="Times New Roman" w:eastAsia="Times New Roman" w:cs="Times New Roman"/>
              <w:spacing w:val="15"/>
            </w:rPr>
            <w:t>2</w:t>
          </w:r>
          <w:r>
            <w:rPr>
              <w:rFonts w:ascii="Times New Roman" w:hAnsi="Times New Roman" w:eastAsia="Times New Roman" w:cs="Times New Roman"/>
              <w:spacing w:val="15"/>
            </w:rPr>
            <w:fldChar w:fldCharType="end"/>
          </w:r>
        </w:p>
        <w:p w14:paraId="13F58E22">
          <w:pPr>
            <w:pStyle w:val="2"/>
            <w:tabs>
              <w:tab w:val="right" w:leader="dot" w:pos="8317"/>
            </w:tabs>
            <w:spacing w:before="46" w:line="234" w:lineRule="auto"/>
            <w:ind w:left="462"/>
            <w:rPr>
              <w:rFonts w:ascii="Times New Roman" w:hAnsi="Times New Roman" w:eastAsia="Times New Roman" w:cs="Times New Roman"/>
            </w:rPr>
          </w:pPr>
          <w:r>
            <w:fldChar w:fldCharType="begin"/>
          </w:r>
          <w:r>
            <w:instrText xml:space="preserve"> HYPERLINK \l "bookmark1" </w:instrText>
          </w:r>
          <w:r>
            <w:fldChar w:fldCharType="separate"/>
          </w:r>
          <w:r>
            <w:rPr>
              <w:rFonts w:ascii="Times New Roman" w:hAnsi="Times New Roman" w:eastAsia="Times New Roman" w:cs="Times New Roman"/>
              <w:spacing w:val="-4"/>
            </w:rPr>
            <w:t>1.</w:t>
          </w:r>
          <w:r>
            <w:rPr>
              <w:spacing w:val="-4"/>
            </w:rPr>
            <w:t>1</w:t>
          </w:r>
          <w:r>
            <w:rPr>
              <w:spacing w:val="-22"/>
            </w:rPr>
            <w:t xml:space="preserve"> </w:t>
          </w:r>
          <w:r>
            <w:rPr>
              <w:spacing w:val="-4"/>
            </w:rPr>
            <w:t>防弹衣的进化发展状况</w:t>
          </w:r>
          <w:r>
            <w:rPr>
              <w:spacing w:val="-90"/>
            </w:rPr>
            <w:t xml:space="preserve"> </w:t>
          </w:r>
          <w:r>
            <w:tab/>
          </w:r>
          <w:r>
            <w:rPr>
              <w:rFonts w:ascii="Times New Roman" w:hAnsi="Times New Roman" w:eastAsia="Times New Roman" w:cs="Times New Roman"/>
              <w:spacing w:val="1"/>
            </w:rPr>
            <w:t>2</w:t>
          </w:r>
          <w:r>
            <w:rPr>
              <w:rFonts w:ascii="Times New Roman" w:hAnsi="Times New Roman" w:eastAsia="Times New Roman" w:cs="Times New Roman"/>
              <w:spacing w:val="1"/>
            </w:rPr>
            <w:fldChar w:fldCharType="end"/>
          </w:r>
        </w:p>
        <w:p w14:paraId="20389B75">
          <w:pPr>
            <w:pStyle w:val="2"/>
            <w:tabs>
              <w:tab w:val="right" w:leader="dot" w:pos="8317"/>
            </w:tabs>
            <w:spacing w:before="45" w:line="234" w:lineRule="auto"/>
            <w:ind w:left="462"/>
            <w:rPr>
              <w:rFonts w:ascii="Times New Roman" w:hAnsi="Times New Roman" w:eastAsia="Times New Roman" w:cs="Times New Roman"/>
            </w:rPr>
          </w:pPr>
          <w:r>
            <w:fldChar w:fldCharType="begin"/>
          </w:r>
          <w:r>
            <w:instrText xml:space="preserve"> HYPERLINK \l "bookmark3" </w:instrText>
          </w:r>
          <w:r>
            <w:fldChar w:fldCharType="separate"/>
          </w:r>
          <w:r>
            <w:rPr>
              <w:rFonts w:ascii="Times New Roman" w:hAnsi="Times New Roman" w:eastAsia="Times New Roman" w:cs="Times New Roman"/>
              <w:spacing w:val="-2"/>
            </w:rPr>
            <w:t xml:space="preserve">1.2 </w:t>
          </w:r>
          <w:r>
            <w:rPr>
              <w:spacing w:val="-2"/>
            </w:rPr>
            <w:t>传统防弹衣材料种类</w:t>
          </w:r>
          <w:r>
            <w:rPr>
              <w:spacing w:val="-86"/>
            </w:rPr>
            <w:t xml:space="preserve"> </w:t>
          </w:r>
          <w:r>
            <w:tab/>
          </w:r>
          <w:r>
            <w:rPr>
              <w:rFonts w:ascii="Times New Roman" w:hAnsi="Times New Roman" w:eastAsia="Times New Roman" w:cs="Times New Roman"/>
              <w:spacing w:val="1"/>
            </w:rPr>
            <w:t>3</w:t>
          </w:r>
          <w:r>
            <w:rPr>
              <w:rFonts w:ascii="Times New Roman" w:hAnsi="Times New Roman" w:eastAsia="Times New Roman" w:cs="Times New Roman"/>
              <w:spacing w:val="1"/>
            </w:rPr>
            <w:fldChar w:fldCharType="end"/>
          </w:r>
        </w:p>
        <w:p w14:paraId="61B02571">
          <w:pPr>
            <w:pStyle w:val="2"/>
            <w:tabs>
              <w:tab w:val="right" w:leader="dot" w:pos="8317"/>
            </w:tabs>
            <w:spacing w:before="46" w:line="234" w:lineRule="auto"/>
            <w:ind w:left="31"/>
            <w:rPr>
              <w:rFonts w:ascii="Times New Roman" w:hAnsi="Times New Roman" w:eastAsia="Times New Roman" w:cs="Times New Roman"/>
            </w:rPr>
          </w:pPr>
          <w:r>
            <w:fldChar w:fldCharType="begin"/>
          </w:r>
          <w:r>
            <w:instrText xml:space="preserve"> HYPERLINK \l "bookmark4" </w:instrText>
          </w:r>
          <w:r>
            <w:fldChar w:fldCharType="separate"/>
          </w:r>
          <w:r>
            <w:rPr>
              <w:spacing w:val="-1"/>
            </w:rPr>
            <w:t>二、关于鱼鳞材料的概述</w:t>
          </w:r>
          <w:r>
            <w:rPr>
              <w:spacing w:val="-88"/>
            </w:rPr>
            <w:t xml:space="preserve"> </w:t>
          </w:r>
          <w:r>
            <w:tab/>
          </w:r>
          <w:r>
            <w:rPr>
              <w:rFonts w:ascii="Times New Roman" w:hAnsi="Times New Roman" w:eastAsia="Times New Roman" w:cs="Times New Roman"/>
              <w:spacing w:val="15"/>
            </w:rPr>
            <w:t>4</w:t>
          </w:r>
          <w:r>
            <w:rPr>
              <w:rFonts w:ascii="Times New Roman" w:hAnsi="Times New Roman" w:eastAsia="Times New Roman" w:cs="Times New Roman"/>
              <w:spacing w:val="15"/>
            </w:rPr>
            <w:fldChar w:fldCharType="end"/>
          </w:r>
        </w:p>
        <w:p w14:paraId="1F932CD2">
          <w:pPr>
            <w:pStyle w:val="2"/>
            <w:tabs>
              <w:tab w:val="right" w:leader="dot" w:pos="8312"/>
            </w:tabs>
            <w:spacing w:before="46" w:line="234" w:lineRule="auto"/>
            <w:ind w:left="442"/>
            <w:rPr>
              <w:rFonts w:ascii="Times New Roman" w:hAnsi="Times New Roman" w:eastAsia="Times New Roman" w:cs="Times New Roman"/>
            </w:rPr>
          </w:pPr>
          <w:r>
            <w:fldChar w:fldCharType="begin"/>
          </w:r>
          <w:r>
            <w:instrText xml:space="preserve"> HYPERLINK \l "bookmark5" </w:instrText>
          </w:r>
          <w:r>
            <w:fldChar w:fldCharType="separate"/>
          </w:r>
          <w:r>
            <w:rPr>
              <w:rFonts w:ascii="Times New Roman" w:hAnsi="Times New Roman" w:eastAsia="Times New Roman" w:cs="Times New Roman"/>
              <w:spacing w:val="-1"/>
            </w:rPr>
            <w:t xml:space="preserve">2.1  </w:t>
          </w:r>
          <w:r>
            <w:rPr>
              <w:spacing w:val="-1"/>
            </w:rPr>
            <w:t>鱼鳞材料的多级结构</w:t>
          </w:r>
          <w:r>
            <w:rPr>
              <w:spacing w:val="-73"/>
            </w:rPr>
            <w:t xml:space="preserve"> </w:t>
          </w:r>
          <w:r>
            <w:tab/>
          </w:r>
          <w:r>
            <w:rPr>
              <w:rFonts w:ascii="Times New Roman" w:hAnsi="Times New Roman" w:eastAsia="Times New Roman" w:cs="Times New Roman"/>
              <w:spacing w:val="10"/>
            </w:rPr>
            <w:t>4</w:t>
          </w:r>
          <w:r>
            <w:rPr>
              <w:rFonts w:ascii="Times New Roman" w:hAnsi="Times New Roman" w:eastAsia="Times New Roman" w:cs="Times New Roman"/>
              <w:spacing w:val="10"/>
            </w:rPr>
            <w:fldChar w:fldCharType="end"/>
          </w:r>
        </w:p>
        <w:p w14:paraId="7672A0E8">
          <w:pPr>
            <w:pStyle w:val="2"/>
            <w:tabs>
              <w:tab w:val="right" w:leader="dot" w:pos="8312"/>
            </w:tabs>
            <w:spacing w:before="45" w:line="234" w:lineRule="auto"/>
            <w:ind w:left="442"/>
            <w:rPr>
              <w:rFonts w:ascii="Times New Roman" w:hAnsi="Times New Roman" w:eastAsia="Times New Roman" w:cs="Times New Roman"/>
            </w:rPr>
          </w:pPr>
          <w:r>
            <w:fldChar w:fldCharType="begin"/>
          </w:r>
          <w:r>
            <w:instrText xml:space="preserve"> HYPERLINK \l "bookmark6" </w:instrText>
          </w:r>
          <w:r>
            <w:fldChar w:fldCharType="separate"/>
          </w:r>
          <w:r>
            <w:rPr>
              <w:rFonts w:ascii="Times New Roman" w:hAnsi="Times New Roman" w:eastAsia="Times New Roman" w:cs="Times New Roman"/>
            </w:rPr>
            <w:t xml:space="preserve">2.2  </w:t>
          </w:r>
          <w:r>
            <w:t>鱼鳞结构材料的力学性质</w:t>
          </w:r>
          <w:r>
            <w:rPr>
              <w:spacing w:val="-84"/>
            </w:rPr>
            <w:t xml:space="preserve"> </w:t>
          </w:r>
          <w:r>
            <w:tab/>
          </w:r>
          <w:r>
            <w:rPr>
              <w:rFonts w:ascii="Times New Roman" w:hAnsi="Times New Roman" w:eastAsia="Times New Roman" w:cs="Times New Roman"/>
              <w:spacing w:val="11"/>
            </w:rPr>
            <w:t>6</w:t>
          </w:r>
          <w:r>
            <w:rPr>
              <w:rFonts w:ascii="Times New Roman" w:hAnsi="Times New Roman" w:eastAsia="Times New Roman" w:cs="Times New Roman"/>
              <w:spacing w:val="11"/>
            </w:rPr>
            <w:fldChar w:fldCharType="end"/>
          </w:r>
        </w:p>
        <w:p w14:paraId="27E35DDF">
          <w:pPr>
            <w:pStyle w:val="2"/>
            <w:tabs>
              <w:tab w:val="right" w:leader="dot" w:pos="8317"/>
            </w:tabs>
            <w:spacing w:before="47" w:line="234" w:lineRule="auto"/>
            <w:ind w:left="442"/>
            <w:rPr>
              <w:rFonts w:ascii="Times New Roman" w:hAnsi="Times New Roman" w:eastAsia="Times New Roman" w:cs="Times New Roman"/>
            </w:rPr>
          </w:pPr>
          <w:r>
            <w:fldChar w:fldCharType="begin"/>
          </w:r>
          <w:r>
            <w:instrText xml:space="preserve"> HYPERLINK \l "bookmark7" </w:instrText>
          </w:r>
          <w:r>
            <w:fldChar w:fldCharType="separate"/>
          </w:r>
          <w:r>
            <w:rPr>
              <w:rFonts w:ascii="Times New Roman" w:hAnsi="Times New Roman" w:eastAsia="Times New Roman" w:cs="Times New Roman"/>
              <w:spacing w:val="-1"/>
            </w:rPr>
            <w:t xml:space="preserve">2.3 </w:t>
          </w:r>
          <w:r>
            <w:rPr>
              <w:spacing w:val="-1"/>
            </w:rPr>
            <w:t>鱼鳞结构材料的加工工艺</w:t>
          </w:r>
          <w:r>
            <w:rPr>
              <w:spacing w:val="-79"/>
            </w:rPr>
            <w:t xml:space="preserve"> </w:t>
          </w:r>
          <w:r>
            <w:tab/>
          </w:r>
          <w:r>
            <w:rPr>
              <w:rFonts w:ascii="Times New Roman" w:hAnsi="Times New Roman" w:eastAsia="Times New Roman" w:cs="Times New Roman"/>
              <w:spacing w:val="1"/>
            </w:rPr>
            <w:t>6</w:t>
          </w:r>
          <w:r>
            <w:rPr>
              <w:rFonts w:ascii="Times New Roman" w:hAnsi="Times New Roman" w:eastAsia="Times New Roman" w:cs="Times New Roman"/>
              <w:spacing w:val="1"/>
            </w:rPr>
            <w:fldChar w:fldCharType="end"/>
          </w:r>
        </w:p>
        <w:p w14:paraId="54128D7D">
          <w:pPr>
            <w:pStyle w:val="2"/>
            <w:tabs>
              <w:tab w:val="right" w:leader="dot" w:pos="8317"/>
            </w:tabs>
            <w:spacing w:before="46" w:line="234" w:lineRule="auto"/>
            <w:ind w:left="859"/>
            <w:rPr>
              <w:rFonts w:ascii="Times New Roman" w:hAnsi="Times New Roman" w:eastAsia="Times New Roman" w:cs="Times New Roman"/>
            </w:rPr>
          </w:pPr>
          <w:r>
            <w:fldChar w:fldCharType="begin"/>
          </w:r>
          <w:r>
            <w:instrText xml:space="preserve"> HYPERLINK \l "bookmark8" </w:instrText>
          </w:r>
          <w:r>
            <w:fldChar w:fldCharType="separate"/>
          </w:r>
          <w:r>
            <w:rPr>
              <w:rFonts w:ascii="Times New Roman" w:hAnsi="Times New Roman" w:eastAsia="Times New Roman" w:cs="Times New Roman"/>
              <w:spacing w:val="-1"/>
            </w:rPr>
            <w:t xml:space="preserve">2.3.1 </w:t>
          </w:r>
          <w:r>
            <w:rPr>
              <w:spacing w:val="-1"/>
            </w:rPr>
            <w:t>鳞片组织结构的织物制作方法</w:t>
          </w:r>
          <w:r>
            <w:rPr>
              <w:spacing w:val="-72"/>
            </w:rPr>
            <w:t xml:space="preserve"> </w:t>
          </w:r>
          <w:r>
            <w:tab/>
          </w:r>
          <w:r>
            <w:rPr>
              <w:rFonts w:ascii="Times New Roman" w:hAnsi="Times New Roman" w:eastAsia="Times New Roman" w:cs="Times New Roman"/>
              <w:spacing w:val="1"/>
            </w:rPr>
            <w:t>6</w:t>
          </w:r>
          <w:r>
            <w:rPr>
              <w:rFonts w:ascii="Times New Roman" w:hAnsi="Times New Roman" w:eastAsia="Times New Roman" w:cs="Times New Roman"/>
              <w:spacing w:val="1"/>
            </w:rPr>
            <w:fldChar w:fldCharType="end"/>
          </w:r>
        </w:p>
        <w:p w14:paraId="74AE5032">
          <w:pPr>
            <w:pStyle w:val="2"/>
            <w:tabs>
              <w:tab w:val="right" w:leader="dot" w:pos="8317"/>
            </w:tabs>
            <w:spacing w:before="45" w:line="234" w:lineRule="auto"/>
            <w:ind w:left="859"/>
            <w:rPr>
              <w:rFonts w:ascii="Times New Roman" w:hAnsi="Times New Roman" w:eastAsia="Times New Roman" w:cs="Times New Roman"/>
            </w:rPr>
          </w:pPr>
          <w:r>
            <w:fldChar w:fldCharType="begin"/>
          </w:r>
          <w:r>
            <w:instrText xml:space="preserve"> HYPERLINK \l "bookmark9" </w:instrText>
          </w:r>
          <w:r>
            <w:fldChar w:fldCharType="separate"/>
          </w:r>
          <w:r>
            <w:rPr>
              <w:rFonts w:ascii="Times New Roman" w:hAnsi="Times New Roman" w:eastAsia="Times New Roman" w:cs="Times New Roman"/>
              <w:spacing w:val="-1"/>
            </w:rPr>
            <w:t xml:space="preserve">2.3.2 </w:t>
          </w:r>
          <w:r>
            <w:rPr>
              <w:spacing w:val="-1"/>
            </w:rPr>
            <w:t>仿生鱼鳞结构的金属材料制备</w:t>
          </w:r>
          <w:r>
            <w:rPr>
              <w:spacing w:val="-72"/>
            </w:rPr>
            <w:t xml:space="preserve"> </w:t>
          </w:r>
          <w:r>
            <w:tab/>
          </w:r>
          <w:r>
            <w:rPr>
              <w:rFonts w:ascii="Times New Roman" w:hAnsi="Times New Roman" w:eastAsia="Times New Roman" w:cs="Times New Roman"/>
              <w:spacing w:val="1"/>
            </w:rPr>
            <w:t>7</w:t>
          </w:r>
          <w:r>
            <w:rPr>
              <w:rFonts w:ascii="Times New Roman" w:hAnsi="Times New Roman" w:eastAsia="Times New Roman" w:cs="Times New Roman"/>
              <w:spacing w:val="1"/>
            </w:rPr>
            <w:fldChar w:fldCharType="end"/>
          </w:r>
        </w:p>
        <w:p w14:paraId="59BA08A0">
          <w:pPr>
            <w:pStyle w:val="2"/>
            <w:tabs>
              <w:tab w:val="right" w:leader="dot" w:pos="8317"/>
            </w:tabs>
            <w:spacing w:before="46" w:line="234" w:lineRule="auto"/>
            <w:ind w:left="442"/>
            <w:rPr>
              <w:rFonts w:ascii="Times New Roman" w:hAnsi="Times New Roman" w:eastAsia="Times New Roman" w:cs="Times New Roman"/>
            </w:rPr>
          </w:pPr>
          <w:r>
            <w:fldChar w:fldCharType="begin"/>
          </w:r>
          <w:r>
            <w:instrText xml:space="preserve"> HYPERLINK \l "bookmark10" </w:instrText>
          </w:r>
          <w:r>
            <w:fldChar w:fldCharType="separate"/>
          </w:r>
          <w:r>
            <w:rPr>
              <w:rFonts w:ascii="Times New Roman" w:hAnsi="Times New Roman" w:eastAsia="Times New Roman" w:cs="Times New Roman"/>
            </w:rPr>
            <w:t xml:space="preserve">2.4 </w:t>
          </w:r>
          <w:r>
            <w:t>鱼鳞结构材料应用于防弹衣设计的可</w:t>
          </w:r>
          <w:r>
            <w:rPr>
              <w:spacing w:val="-1"/>
            </w:rPr>
            <w:t>能性</w:t>
          </w:r>
          <w:r>
            <w:rPr>
              <w:spacing w:val="-88"/>
            </w:rPr>
            <w:t xml:space="preserve"> </w:t>
          </w:r>
          <w:r>
            <w:tab/>
          </w:r>
          <w:r>
            <w:rPr>
              <w:rFonts w:ascii="Times New Roman" w:hAnsi="Times New Roman" w:eastAsia="Times New Roman" w:cs="Times New Roman"/>
              <w:spacing w:val="1"/>
            </w:rPr>
            <w:t>8</w:t>
          </w:r>
          <w:r>
            <w:rPr>
              <w:rFonts w:ascii="Times New Roman" w:hAnsi="Times New Roman" w:eastAsia="Times New Roman" w:cs="Times New Roman"/>
              <w:spacing w:val="1"/>
            </w:rPr>
            <w:fldChar w:fldCharType="end"/>
          </w:r>
        </w:p>
        <w:p w14:paraId="1BB5E63A">
          <w:pPr>
            <w:pStyle w:val="2"/>
            <w:tabs>
              <w:tab w:val="right" w:leader="dot" w:pos="8315"/>
            </w:tabs>
            <w:spacing w:before="46" w:line="234" w:lineRule="auto"/>
            <w:ind w:left="864"/>
            <w:rPr>
              <w:rFonts w:ascii="Times New Roman" w:hAnsi="Times New Roman" w:eastAsia="Times New Roman" w:cs="Times New Roman"/>
            </w:rPr>
          </w:pPr>
          <w:r>
            <w:fldChar w:fldCharType="begin"/>
          </w:r>
          <w:r>
            <w:instrText xml:space="preserve"> HYPERLINK \l "bookmark11" </w:instrText>
          </w:r>
          <w:r>
            <w:fldChar w:fldCharType="separate"/>
          </w:r>
          <w:r>
            <w:rPr>
              <w:rFonts w:ascii="Times New Roman" w:hAnsi="Times New Roman" w:eastAsia="Times New Roman" w:cs="Times New Roman"/>
              <w:spacing w:val="-1"/>
            </w:rPr>
            <w:t xml:space="preserve">2.4.1 </w:t>
          </w:r>
          <w:r>
            <w:rPr>
              <w:spacing w:val="-1"/>
            </w:rPr>
            <w:t>鱼鳞和防弹衣的共同点</w:t>
          </w:r>
          <w:r>
            <w:rPr>
              <w:spacing w:val="-70"/>
            </w:rPr>
            <w:t xml:space="preserve"> </w:t>
          </w:r>
          <w:r>
            <w:tab/>
          </w:r>
          <w:r>
            <w:rPr>
              <w:rFonts w:ascii="Times New Roman" w:hAnsi="Times New Roman" w:eastAsia="Times New Roman" w:cs="Times New Roman"/>
              <w:spacing w:val="1"/>
            </w:rPr>
            <w:t>8</w:t>
          </w:r>
          <w:r>
            <w:rPr>
              <w:rFonts w:ascii="Times New Roman" w:hAnsi="Times New Roman" w:eastAsia="Times New Roman" w:cs="Times New Roman"/>
              <w:spacing w:val="1"/>
            </w:rPr>
            <w:fldChar w:fldCharType="end"/>
          </w:r>
        </w:p>
        <w:p w14:paraId="671D2C22">
          <w:pPr>
            <w:pStyle w:val="2"/>
            <w:tabs>
              <w:tab w:val="right" w:leader="dot" w:pos="8317"/>
            </w:tabs>
            <w:spacing w:before="47" w:line="234" w:lineRule="auto"/>
            <w:ind w:left="864"/>
            <w:rPr>
              <w:rFonts w:ascii="Times New Roman" w:hAnsi="Times New Roman" w:eastAsia="Times New Roman" w:cs="Times New Roman"/>
            </w:rPr>
          </w:pPr>
          <w:r>
            <w:fldChar w:fldCharType="begin"/>
          </w:r>
          <w:r>
            <w:instrText xml:space="preserve"> HYPERLINK \l "bookmark12" </w:instrText>
          </w:r>
          <w:r>
            <w:fldChar w:fldCharType="separate"/>
          </w:r>
          <w:r>
            <w:rPr>
              <w:rFonts w:ascii="Times New Roman" w:hAnsi="Times New Roman" w:eastAsia="Times New Roman" w:cs="Times New Roman"/>
              <w:spacing w:val="-1"/>
            </w:rPr>
            <w:t xml:space="preserve">2.4.2 </w:t>
          </w:r>
          <w:r>
            <w:rPr>
              <w:spacing w:val="-1"/>
            </w:rPr>
            <w:t>鱼鳞结构改进的性能</w:t>
          </w:r>
          <w:r>
            <w:rPr>
              <w:spacing w:val="-76"/>
            </w:rPr>
            <w:t xml:space="preserve"> </w:t>
          </w:r>
          <w:r>
            <w:tab/>
          </w:r>
          <w:r>
            <w:rPr>
              <w:rFonts w:ascii="Times New Roman" w:hAnsi="Times New Roman" w:eastAsia="Times New Roman" w:cs="Times New Roman"/>
              <w:spacing w:val="1"/>
            </w:rPr>
            <w:t>8</w:t>
          </w:r>
          <w:r>
            <w:rPr>
              <w:rFonts w:ascii="Times New Roman" w:hAnsi="Times New Roman" w:eastAsia="Times New Roman" w:cs="Times New Roman"/>
              <w:spacing w:val="1"/>
            </w:rPr>
            <w:fldChar w:fldCharType="end"/>
          </w:r>
        </w:p>
        <w:p w14:paraId="5F84356F">
          <w:pPr>
            <w:pStyle w:val="2"/>
            <w:tabs>
              <w:tab w:val="right" w:leader="dot" w:pos="8317"/>
            </w:tabs>
            <w:spacing w:before="45" w:line="234" w:lineRule="auto"/>
            <w:ind w:left="442"/>
            <w:rPr>
              <w:rFonts w:ascii="Times New Roman" w:hAnsi="Times New Roman" w:eastAsia="Times New Roman" w:cs="Times New Roman"/>
            </w:rPr>
          </w:pPr>
          <w:r>
            <w:fldChar w:fldCharType="begin"/>
          </w:r>
          <w:r>
            <w:instrText xml:space="preserve"> HYPERLINK \l "bookmark13" </w:instrText>
          </w:r>
          <w:r>
            <w:fldChar w:fldCharType="separate"/>
          </w:r>
          <w:r>
            <w:rPr>
              <w:rFonts w:ascii="Times New Roman" w:hAnsi="Times New Roman" w:eastAsia="Times New Roman" w:cs="Times New Roman"/>
              <w:spacing w:val="-1"/>
            </w:rPr>
            <w:t xml:space="preserve">2.5 </w:t>
          </w:r>
          <w:r>
            <w:rPr>
              <w:spacing w:val="-1"/>
            </w:rPr>
            <w:t>鱼鳞结构目前的仿生应用或研究方向</w:t>
          </w:r>
          <w:r>
            <w:rPr>
              <w:spacing w:val="-73"/>
            </w:rPr>
            <w:t xml:space="preserve"> </w:t>
          </w:r>
          <w:r>
            <w:tab/>
          </w:r>
          <w:r>
            <w:rPr>
              <w:rFonts w:ascii="Times New Roman" w:hAnsi="Times New Roman" w:eastAsia="Times New Roman" w:cs="Times New Roman"/>
              <w:spacing w:val="1"/>
            </w:rPr>
            <w:t>9</w:t>
          </w:r>
          <w:r>
            <w:rPr>
              <w:rFonts w:ascii="Times New Roman" w:hAnsi="Times New Roman" w:eastAsia="Times New Roman" w:cs="Times New Roman"/>
              <w:spacing w:val="1"/>
            </w:rPr>
            <w:fldChar w:fldCharType="end"/>
          </w:r>
        </w:p>
        <w:p w14:paraId="1E587CD3">
          <w:pPr>
            <w:pStyle w:val="2"/>
            <w:tabs>
              <w:tab w:val="right" w:leader="dot" w:pos="8317"/>
            </w:tabs>
            <w:spacing w:before="46" w:line="234" w:lineRule="auto"/>
            <w:ind w:left="27"/>
            <w:rPr>
              <w:rFonts w:ascii="Times New Roman" w:hAnsi="Times New Roman" w:eastAsia="Times New Roman" w:cs="Times New Roman"/>
            </w:rPr>
          </w:pPr>
          <w:r>
            <w:fldChar w:fldCharType="begin"/>
          </w:r>
          <w:r>
            <w:instrText xml:space="preserve"> HYPERLINK \l "bookmark14" </w:instrText>
          </w:r>
          <w:r>
            <w:fldChar w:fldCharType="separate"/>
          </w:r>
          <w:r>
            <w:rPr>
              <w:spacing w:val="-1"/>
            </w:rPr>
            <w:t>三、仿生防弹衣设计思路</w:t>
          </w:r>
          <w:r>
            <w:rPr>
              <w:spacing w:val="-84"/>
            </w:rPr>
            <w:t xml:space="preserve"> </w:t>
          </w:r>
          <w:r>
            <w:tab/>
          </w:r>
          <w:r>
            <w:rPr>
              <w:spacing w:val="-66"/>
            </w:rPr>
            <w:t xml:space="preserve"> </w:t>
          </w:r>
          <w:r>
            <w:rPr>
              <w:rFonts w:ascii="Times New Roman" w:hAnsi="Times New Roman" w:eastAsia="Times New Roman" w:cs="Times New Roman"/>
              <w:spacing w:val="-6"/>
            </w:rPr>
            <w:t>10</w:t>
          </w:r>
          <w:r>
            <w:rPr>
              <w:rFonts w:ascii="Times New Roman" w:hAnsi="Times New Roman" w:eastAsia="Times New Roman" w:cs="Times New Roman"/>
              <w:spacing w:val="-6"/>
            </w:rPr>
            <w:fldChar w:fldCharType="end"/>
          </w:r>
        </w:p>
        <w:p w14:paraId="22760256">
          <w:pPr>
            <w:pStyle w:val="2"/>
            <w:tabs>
              <w:tab w:val="right" w:leader="dot" w:pos="8317"/>
            </w:tabs>
            <w:spacing w:before="46" w:line="234" w:lineRule="auto"/>
            <w:ind w:left="446"/>
            <w:rPr>
              <w:rFonts w:ascii="Times New Roman" w:hAnsi="Times New Roman" w:eastAsia="Times New Roman" w:cs="Times New Roman"/>
            </w:rPr>
          </w:pPr>
          <w:r>
            <w:fldChar w:fldCharType="begin"/>
          </w:r>
          <w:r>
            <w:instrText xml:space="preserve"> HYPERLINK \l "bookmark15" </w:instrText>
          </w:r>
          <w:r>
            <w:fldChar w:fldCharType="separate"/>
          </w:r>
          <w:r>
            <w:rPr>
              <w:rFonts w:ascii="Times New Roman" w:hAnsi="Times New Roman" w:eastAsia="Times New Roman" w:cs="Times New Roman"/>
              <w:spacing w:val="-1"/>
            </w:rPr>
            <w:t xml:space="preserve">3.1 </w:t>
          </w:r>
          <w:r>
            <w:rPr>
              <w:spacing w:val="-1"/>
            </w:rPr>
            <w:t>传统防弹衣的鱼鳞结构仿生改进</w:t>
          </w:r>
          <w:r>
            <w:rPr>
              <w:spacing w:val="-82"/>
            </w:rPr>
            <w:t xml:space="preserve"> </w:t>
          </w:r>
          <w:r>
            <w:tab/>
          </w:r>
          <w:r>
            <w:rPr>
              <w:rFonts w:ascii="Times New Roman" w:hAnsi="Times New Roman" w:eastAsia="Times New Roman" w:cs="Times New Roman"/>
            </w:rPr>
            <w:t>10</w:t>
          </w:r>
          <w:r>
            <w:rPr>
              <w:rFonts w:ascii="Times New Roman" w:hAnsi="Times New Roman" w:eastAsia="Times New Roman" w:cs="Times New Roman"/>
            </w:rPr>
            <w:fldChar w:fldCharType="end"/>
          </w:r>
        </w:p>
        <w:p w14:paraId="59B81FB5">
          <w:pPr>
            <w:pStyle w:val="2"/>
            <w:tabs>
              <w:tab w:val="right" w:leader="dot" w:pos="8315"/>
            </w:tabs>
            <w:spacing w:before="45" w:line="234" w:lineRule="auto"/>
            <w:ind w:left="446"/>
            <w:rPr>
              <w:rFonts w:ascii="Times New Roman" w:hAnsi="Times New Roman" w:eastAsia="Times New Roman" w:cs="Times New Roman"/>
            </w:rPr>
          </w:pPr>
          <w:r>
            <w:fldChar w:fldCharType="begin"/>
          </w:r>
          <w:r>
            <w:instrText xml:space="preserve"> HYPERLINK \l "bookmark16" </w:instrText>
          </w:r>
          <w:r>
            <w:fldChar w:fldCharType="separate"/>
          </w:r>
          <w:r>
            <w:rPr>
              <w:rFonts w:ascii="Times New Roman" w:hAnsi="Times New Roman" w:eastAsia="Times New Roman" w:cs="Times New Roman"/>
              <w:spacing w:val="-2"/>
            </w:rPr>
            <w:t>3.2</w:t>
          </w:r>
          <w:r>
            <w:rPr>
              <w:rFonts w:ascii="Times New Roman" w:hAnsi="Times New Roman" w:eastAsia="Times New Roman" w:cs="Times New Roman"/>
              <w:spacing w:val="28"/>
            </w:rPr>
            <w:t xml:space="preserve"> </w:t>
          </w:r>
          <w:r>
            <w:rPr>
              <w:spacing w:val="-2"/>
            </w:rPr>
            <w:t>改进前后防弹衣的预期性能对比</w:t>
          </w:r>
          <w:r>
            <w:rPr>
              <w:spacing w:val="-94"/>
            </w:rPr>
            <w:t xml:space="preserve"> </w:t>
          </w:r>
          <w:r>
            <w:tab/>
          </w:r>
          <w:r>
            <w:rPr>
              <w:rFonts w:ascii="Times New Roman" w:hAnsi="Times New Roman" w:eastAsia="Times New Roman" w:cs="Times New Roman"/>
            </w:rPr>
            <w:t>10</w:t>
          </w:r>
          <w:r>
            <w:rPr>
              <w:rFonts w:ascii="Times New Roman" w:hAnsi="Times New Roman" w:eastAsia="Times New Roman" w:cs="Times New Roman"/>
            </w:rPr>
            <w:fldChar w:fldCharType="end"/>
          </w:r>
        </w:p>
        <w:p w14:paraId="10FF0D94">
          <w:pPr>
            <w:pStyle w:val="2"/>
            <w:tabs>
              <w:tab w:val="right" w:leader="dot" w:pos="8327"/>
            </w:tabs>
            <w:spacing w:before="46" w:line="234" w:lineRule="auto"/>
            <w:ind w:left="42"/>
            <w:rPr>
              <w:rFonts w:ascii="Times New Roman" w:hAnsi="Times New Roman" w:eastAsia="Times New Roman" w:cs="Times New Roman"/>
            </w:rPr>
          </w:pPr>
          <w:r>
            <w:fldChar w:fldCharType="begin"/>
          </w:r>
          <w:r>
            <w:instrText xml:space="preserve"> HYPERLINK \l "bookmark17" </w:instrText>
          </w:r>
          <w:r>
            <w:fldChar w:fldCharType="separate"/>
          </w:r>
          <w:r>
            <w:rPr>
              <w:spacing w:val="-5"/>
            </w:rPr>
            <w:t>四、仿生防弹衣的性能测试</w:t>
          </w:r>
          <w:r>
            <w:rPr>
              <w:spacing w:val="-87"/>
            </w:rPr>
            <w:t xml:space="preserve"> </w:t>
          </w:r>
          <w:r>
            <w:tab/>
          </w:r>
          <w:r>
            <w:rPr>
              <w:rFonts w:ascii="Times New Roman" w:hAnsi="Times New Roman" w:eastAsia="Times New Roman" w:cs="Times New Roman"/>
              <w:spacing w:val="-4"/>
            </w:rPr>
            <w:t>11</w:t>
          </w:r>
          <w:r>
            <w:rPr>
              <w:rFonts w:ascii="Times New Roman" w:hAnsi="Times New Roman" w:eastAsia="Times New Roman" w:cs="Times New Roman"/>
              <w:spacing w:val="-4"/>
            </w:rPr>
            <w:fldChar w:fldCharType="end"/>
          </w:r>
        </w:p>
        <w:p w14:paraId="3C7E39E4">
          <w:pPr>
            <w:pStyle w:val="2"/>
            <w:tabs>
              <w:tab w:val="right" w:leader="dot" w:pos="8305"/>
            </w:tabs>
            <w:spacing w:before="47" w:line="235" w:lineRule="auto"/>
            <w:ind w:left="441"/>
            <w:rPr>
              <w:rFonts w:ascii="Times New Roman" w:hAnsi="Times New Roman" w:eastAsia="Times New Roman" w:cs="Times New Roman"/>
            </w:rPr>
          </w:pPr>
          <w:r>
            <w:fldChar w:fldCharType="begin"/>
          </w:r>
          <w:r>
            <w:instrText xml:space="preserve"> HYPERLINK \l "bookmark18" </w:instrText>
          </w:r>
          <w:r>
            <w:fldChar w:fldCharType="separate"/>
          </w:r>
          <w:r>
            <w:rPr>
              <w:rFonts w:ascii="Times New Roman" w:hAnsi="Times New Roman" w:eastAsia="Times New Roman" w:cs="Times New Roman"/>
              <w:spacing w:val="-1"/>
            </w:rPr>
            <w:t xml:space="preserve">4.1 </w:t>
          </w:r>
          <w:r>
            <w:rPr>
              <w:spacing w:val="-1"/>
            </w:rPr>
            <w:t>测试标准</w:t>
          </w:r>
          <w:r>
            <w:rPr>
              <w:spacing w:val="-85"/>
            </w:rPr>
            <w:t xml:space="preserve"> </w:t>
          </w:r>
          <w:r>
            <w:tab/>
          </w:r>
          <w:r>
            <w:rPr>
              <w:spacing w:val="-79"/>
            </w:rPr>
            <w:t xml:space="preserve"> </w:t>
          </w:r>
          <w:r>
            <w:rPr>
              <w:rFonts w:ascii="Times New Roman" w:hAnsi="Times New Roman" w:eastAsia="Times New Roman" w:cs="Times New Roman"/>
              <w:spacing w:val="-13"/>
            </w:rPr>
            <w:t>11</w:t>
          </w:r>
          <w:r>
            <w:rPr>
              <w:rFonts w:ascii="Times New Roman" w:hAnsi="Times New Roman" w:eastAsia="Times New Roman" w:cs="Times New Roman"/>
              <w:spacing w:val="-13"/>
            </w:rPr>
            <w:fldChar w:fldCharType="end"/>
          </w:r>
        </w:p>
        <w:p w14:paraId="71B7F2D5">
          <w:pPr>
            <w:pStyle w:val="2"/>
            <w:tabs>
              <w:tab w:val="right" w:leader="dot" w:pos="8317"/>
            </w:tabs>
            <w:spacing w:before="45" w:line="234" w:lineRule="auto"/>
            <w:ind w:left="441"/>
            <w:rPr>
              <w:rFonts w:ascii="Times New Roman" w:hAnsi="Times New Roman" w:eastAsia="Times New Roman" w:cs="Times New Roman"/>
            </w:rPr>
          </w:pPr>
          <w:r>
            <w:fldChar w:fldCharType="begin"/>
          </w:r>
          <w:r>
            <w:instrText xml:space="preserve"> HYPERLINK \l "bookmark19" </w:instrText>
          </w:r>
          <w:r>
            <w:fldChar w:fldCharType="separate"/>
          </w:r>
          <w:r>
            <w:rPr>
              <w:rFonts w:ascii="Times New Roman" w:hAnsi="Times New Roman" w:eastAsia="Times New Roman" w:cs="Times New Roman"/>
              <w:spacing w:val="-1"/>
            </w:rPr>
            <w:t xml:space="preserve">4.2 </w:t>
          </w:r>
          <w:r>
            <w:rPr>
              <w:spacing w:val="-1"/>
            </w:rPr>
            <w:t>横向对比</w:t>
          </w:r>
          <w:r>
            <w:tab/>
          </w:r>
          <w:r>
            <w:rPr>
              <w:spacing w:val="-80"/>
            </w:rPr>
            <w:t xml:space="preserve"> </w:t>
          </w:r>
          <w:r>
            <w:rPr>
              <w:rFonts w:ascii="Times New Roman" w:hAnsi="Times New Roman" w:eastAsia="Times New Roman" w:cs="Times New Roman"/>
              <w:spacing w:val="-11"/>
            </w:rPr>
            <w:t>13</w:t>
          </w:r>
          <w:r>
            <w:rPr>
              <w:rFonts w:ascii="Times New Roman" w:hAnsi="Times New Roman" w:eastAsia="Times New Roman" w:cs="Times New Roman"/>
              <w:spacing w:val="-11"/>
            </w:rPr>
            <w:fldChar w:fldCharType="end"/>
          </w:r>
        </w:p>
        <w:p w14:paraId="2E5BB964">
          <w:pPr>
            <w:pStyle w:val="2"/>
            <w:tabs>
              <w:tab w:val="right" w:leader="dot" w:pos="8317"/>
            </w:tabs>
            <w:spacing w:before="45" w:line="236" w:lineRule="auto"/>
            <w:ind w:left="31"/>
            <w:rPr>
              <w:rFonts w:ascii="Times New Roman" w:hAnsi="Times New Roman" w:eastAsia="Times New Roman" w:cs="Times New Roman"/>
            </w:rPr>
          </w:pPr>
          <w:r>
            <w:fldChar w:fldCharType="begin"/>
          </w:r>
          <w:r>
            <w:instrText xml:space="preserve"> HYPERLINK \l "bookmark20" </w:instrText>
          </w:r>
          <w:r>
            <w:fldChar w:fldCharType="separate"/>
          </w:r>
          <w:r>
            <w:rPr>
              <w:spacing w:val="-5"/>
            </w:rPr>
            <w:t>五、结论</w:t>
          </w:r>
          <w:r>
            <w:rPr>
              <w:spacing w:val="-35"/>
            </w:rPr>
            <w:t xml:space="preserve"> </w:t>
          </w:r>
          <w:r>
            <w:tab/>
          </w:r>
          <w:r>
            <w:rPr>
              <w:spacing w:val="-66"/>
            </w:rPr>
            <w:t xml:space="preserve"> </w:t>
          </w:r>
          <w:r>
            <w:rPr>
              <w:rFonts w:ascii="Times New Roman" w:hAnsi="Times New Roman" w:eastAsia="Times New Roman" w:cs="Times New Roman"/>
              <w:spacing w:val="-6"/>
            </w:rPr>
            <w:t>14</w:t>
          </w:r>
          <w:r>
            <w:rPr>
              <w:rFonts w:ascii="Times New Roman" w:hAnsi="Times New Roman" w:eastAsia="Times New Roman" w:cs="Times New Roman"/>
              <w:spacing w:val="-6"/>
            </w:rPr>
            <w:fldChar w:fldCharType="end"/>
          </w:r>
        </w:p>
        <w:p w14:paraId="3D48A7EE">
          <w:pPr>
            <w:pStyle w:val="2"/>
            <w:tabs>
              <w:tab w:val="right" w:leader="dot" w:pos="8317"/>
            </w:tabs>
            <w:spacing w:before="45" w:line="234" w:lineRule="auto"/>
            <w:ind w:left="29"/>
            <w:rPr>
              <w:rFonts w:ascii="Times New Roman" w:hAnsi="Times New Roman" w:eastAsia="Times New Roman" w:cs="Times New Roman"/>
            </w:rPr>
          </w:pPr>
          <w:r>
            <w:fldChar w:fldCharType="begin"/>
          </w:r>
          <w:r>
            <w:instrText xml:space="preserve"> HYPERLINK \l "bookmark21" </w:instrText>
          </w:r>
          <w:r>
            <w:fldChar w:fldCharType="separate"/>
          </w:r>
          <w:r>
            <w:rPr>
              <w:spacing w:val="-2"/>
            </w:rPr>
            <w:t>参考文献</w:t>
          </w:r>
          <w:r>
            <w:rPr>
              <w:spacing w:val="-45"/>
            </w:rPr>
            <w:t xml:space="preserve"> </w:t>
          </w:r>
          <w:r>
            <w:tab/>
          </w:r>
          <w:r>
            <w:rPr>
              <w:spacing w:val="-66"/>
            </w:rPr>
            <w:t xml:space="preserve"> </w:t>
          </w:r>
          <w:r>
            <w:rPr>
              <w:rFonts w:ascii="Times New Roman" w:hAnsi="Times New Roman" w:eastAsia="Times New Roman" w:cs="Times New Roman"/>
              <w:spacing w:val="-6"/>
            </w:rPr>
            <w:t>14</w:t>
          </w:r>
          <w:r>
            <w:rPr>
              <w:rFonts w:ascii="Times New Roman" w:hAnsi="Times New Roman" w:eastAsia="Times New Roman" w:cs="Times New Roman"/>
              <w:spacing w:val="-6"/>
            </w:rPr>
            <w:fldChar w:fldCharType="end"/>
          </w:r>
        </w:p>
      </w:sdtContent>
    </w:sdt>
    <w:p w14:paraId="711E911B">
      <w:pPr>
        <w:spacing w:line="234" w:lineRule="auto"/>
        <w:rPr>
          <w:rFonts w:ascii="Times New Roman" w:hAnsi="Times New Roman" w:eastAsia="Times New Roman" w:cs="Times New Roman"/>
        </w:rPr>
        <w:sectPr>
          <w:footerReference r:id="rId5" w:type="default"/>
          <w:pgSz w:w="11905" w:h="16839"/>
          <w:pgMar w:top="1431" w:right="1785" w:bottom="1158" w:left="1785" w:header="0" w:footer="954" w:gutter="0"/>
          <w:cols w:space="720" w:num="1"/>
        </w:sectPr>
      </w:pPr>
    </w:p>
    <w:p w14:paraId="5B8E052D">
      <w:pPr>
        <w:spacing w:line="256" w:lineRule="auto"/>
        <w:rPr>
          <w:rFonts w:ascii="Arial"/>
          <w:sz w:val="21"/>
        </w:rPr>
      </w:pPr>
    </w:p>
    <w:p w14:paraId="0306B57A">
      <w:pPr>
        <w:spacing w:line="256" w:lineRule="auto"/>
        <w:rPr>
          <w:rFonts w:ascii="Arial"/>
          <w:sz w:val="21"/>
        </w:rPr>
      </w:pPr>
    </w:p>
    <w:p w14:paraId="720D046D">
      <w:pPr>
        <w:spacing w:line="256" w:lineRule="auto"/>
        <w:rPr>
          <w:rFonts w:ascii="Arial"/>
          <w:sz w:val="21"/>
        </w:rPr>
      </w:pPr>
    </w:p>
    <w:p w14:paraId="23D7477A">
      <w:pPr>
        <w:spacing w:line="256" w:lineRule="auto"/>
        <w:rPr>
          <w:rFonts w:ascii="Arial"/>
          <w:sz w:val="21"/>
        </w:rPr>
      </w:pPr>
    </w:p>
    <w:p w14:paraId="4CBD5C8C">
      <w:pPr>
        <w:spacing w:line="256" w:lineRule="auto"/>
        <w:rPr>
          <w:rFonts w:ascii="Arial"/>
          <w:sz w:val="21"/>
        </w:rPr>
      </w:pPr>
    </w:p>
    <w:p w14:paraId="257A08BF">
      <w:pPr>
        <w:spacing w:line="256" w:lineRule="auto"/>
        <w:rPr>
          <w:rFonts w:ascii="Arial"/>
          <w:sz w:val="21"/>
        </w:rPr>
      </w:pPr>
    </w:p>
    <w:p w14:paraId="7E8488ED">
      <w:pPr>
        <w:spacing w:line="256" w:lineRule="auto"/>
        <w:rPr>
          <w:rFonts w:ascii="Arial"/>
          <w:sz w:val="21"/>
        </w:rPr>
      </w:pPr>
    </w:p>
    <w:p w14:paraId="05BCA1BD">
      <w:pPr>
        <w:spacing w:line="256" w:lineRule="auto"/>
        <w:rPr>
          <w:rFonts w:ascii="Arial"/>
          <w:sz w:val="21"/>
        </w:rPr>
      </w:pPr>
    </w:p>
    <w:p w14:paraId="74E8CE21">
      <w:pPr>
        <w:spacing w:line="256" w:lineRule="auto"/>
        <w:rPr>
          <w:rFonts w:ascii="Arial"/>
          <w:sz w:val="21"/>
        </w:rPr>
      </w:pPr>
    </w:p>
    <w:p w14:paraId="07EBB76A">
      <w:pPr>
        <w:spacing w:line="256" w:lineRule="auto"/>
        <w:rPr>
          <w:rFonts w:ascii="Arial"/>
          <w:sz w:val="21"/>
        </w:rPr>
      </w:pPr>
    </w:p>
    <w:p w14:paraId="021FDF73">
      <w:pPr>
        <w:spacing w:line="257" w:lineRule="auto"/>
        <w:rPr>
          <w:rFonts w:ascii="Arial"/>
          <w:sz w:val="21"/>
        </w:rPr>
      </w:pPr>
    </w:p>
    <w:p w14:paraId="05BA9BE6">
      <w:pPr>
        <w:pStyle w:val="2"/>
        <w:spacing w:before="143" w:line="219" w:lineRule="auto"/>
        <w:ind w:left="39"/>
        <w:outlineLvl w:val="0"/>
        <w:rPr>
          <w:sz w:val="44"/>
          <w:szCs w:val="44"/>
        </w:rPr>
      </w:pPr>
      <w:bookmarkStart w:id="1" w:name="bookmark2"/>
      <w:bookmarkEnd w:id="1"/>
      <w:bookmarkStart w:id="2" w:name="bookmark22"/>
      <w:bookmarkEnd w:id="2"/>
      <w:r>
        <w:rPr>
          <w:b/>
          <w:bCs/>
          <w:spacing w:val="-7"/>
          <w:sz w:val="44"/>
          <w:szCs w:val="44"/>
        </w:rPr>
        <w:t>一、仿生防弹衣设计的研究背景</w:t>
      </w:r>
    </w:p>
    <w:p w14:paraId="67FD3054">
      <w:pPr>
        <w:spacing w:line="423" w:lineRule="auto"/>
        <w:rPr>
          <w:rFonts w:ascii="Arial"/>
          <w:sz w:val="21"/>
        </w:rPr>
      </w:pPr>
    </w:p>
    <w:p w14:paraId="27EED354">
      <w:pPr>
        <w:spacing w:before="139" w:line="203" w:lineRule="auto"/>
        <w:ind w:left="40"/>
        <w:outlineLvl w:val="1"/>
        <w:rPr>
          <w:rFonts w:ascii="Microsoft JhengHei" w:hAnsi="Microsoft JhengHei" w:eastAsia="Microsoft JhengHei" w:cs="Microsoft JhengHei"/>
          <w:sz w:val="32"/>
          <w:szCs w:val="32"/>
        </w:rPr>
      </w:pPr>
      <w:bookmarkStart w:id="3" w:name="bookmark1"/>
      <w:bookmarkEnd w:id="3"/>
      <w:r>
        <w:rPr>
          <w:rFonts w:ascii="Arial" w:hAnsi="Arial" w:eastAsia="Arial" w:cs="Arial"/>
          <w:b/>
          <w:bCs/>
          <w:spacing w:val="-3"/>
          <w:sz w:val="32"/>
          <w:szCs w:val="32"/>
        </w:rPr>
        <w:t xml:space="preserve">1.1 </w:t>
      </w:r>
      <w:r>
        <w:rPr>
          <w:rFonts w:ascii="MS Gothic" w:hAnsi="MS Gothic" w:eastAsia="MS Gothic" w:cs="MS Gothic"/>
          <w:b/>
          <w:bCs/>
          <w:spacing w:val="-3"/>
          <w:sz w:val="32"/>
          <w:szCs w:val="32"/>
        </w:rPr>
        <w:t>防</w:t>
      </w:r>
      <w:r>
        <w:rPr>
          <w:rFonts w:ascii="Microsoft JhengHei" w:hAnsi="Microsoft JhengHei" w:eastAsia="Microsoft JhengHei" w:cs="Microsoft JhengHei"/>
          <w:b/>
          <w:bCs/>
          <w:spacing w:val="-3"/>
          <w:sz w:val="32"/>
          <w:szCs w:val="32"/>
        </w:rPr>
        <w:t>弹衣的进化发展状况</w:t>
      </w:r>
    </w:p>
    <w:p w14:paraId="54753BDF">
      <w:pPr>
        <w:spacing w:line="253" w:lineRule="auto"/>
        <w:rPr>
          <w:rFonts w:ascii="Arial"/>
          <w:sz w:val="21"/>
        </w:rPr>
      </w:pPr>
    </w:p>
    <w:p w14:paraId="307291F8">
      <w:pPr>
        <w:pStyle w:val="2"/>
        <w:spacing w:before="78" w:line="301" w:lineRule="auto"/>
        <w:ind w:left="26" w:right="13" w:firstLine="493"/>
        <w:jc w:val="both"/>
        <w:rPr>
          <w:sz w:val="24"/>
          <w:szCs w:val="24"/>
        </w:rPr>
      </w:pPr>
      <w:r>
        <w:rPr>
          <w:spacing w:val="4"/>
          <w:sz w:val="24"/>
          <w:szCs w:val="24"/>
        </w:rPr>
        <w:t>防弹衣起源于冷兵器时代的甲胄，由于近代更具威</w:t>
      </w:r>
      <w:r>
        <w:rPr>
          <w:spacing w:val="3"/>
          <w:sz w:val="24"/>
          <w:szCs w:val="24"/>
        </w:rPr>
        <w:t>力的热武器如手枪的产</w:t>
      </w:r>
      <w:r>
        <w:rPr>
          <w:spacing w:val="-3"/>
          <w:sz w:val="24"/>
          <w:szCs w:val="24"/>
        </w:rPr>
        <w:t>生，人们对防御的要求大大提高，防弹衣应运而生。防弹衣主要用于防</w:t>
      </w:r>
      <w:r>
        <w:rPr>
          <w:spacing w:val="-4"/>
          <w:sz w:val="24"/>
          <w:szCs w:val="24"/>
        </w:rPr>
        <w:t>护弹头或</w:t>
      </w:r>
      <w:r>
        <w:rPr>
          <w:spacing w:val="-3"/>
          <w:sz w:val="24"/>
          <w:szCs w:val="24"/>
        </w:rPr>
        <w:t>弹片对人体的伤害，在军事、安保、执法等方面都有重要作用。随着科</w:t>
      </w:r>
      <w:r>
        <w:rPr>
          <w:spacing w:val="-4"/>
          <w:sz w:val="24"/>
          <w:szCs w:val="24"/>
        </w:rPr>
        <w:t>技的不断</w:t>
      </w:r>
      <w:r>
        <w:rPr>
          <w:spacing w:val="-2"/>
          <w:sz w:val="24"/>
          <w:szCs w:val="24"/>
        </w:rPr>
        <w:t>发展与武器的持续进化，防弹衣的材料和性能都在不断改进。</w:t>
      </w:r>
    </w:p>
    <w:p w14:paraId="6E6D92ED">
      <w:pPr>
        <w:spacing w:line="313" w:lineRule="auto"/>
        <w:rPr>
          <w:rFonts w:ascii="Arial"/>
          <w:sz w:val="21"/>
        </w:rPr>
      </w:pPr>
    </w:p>
    <w:p w14:paraId="2F1C65E2">
      <w:pPr>
        <w:spacing w:line="313" w:lineRule="auto"/>
        <w:rPr>
          <w:rFonts w:ascii="Arial"/>
          <w:sz w:val="21"/>
        </w:rPr>
      </w:pPr>
    </w:p>
    <w:p w14:paraId="075B7130">
      <w:pPr>
        <w:pStyle w:val="2"/>
        <w:spacing w:before="88" w:line="225" w:lineRule="auto"/>
        <w:ind w:left="27"/>
        <w:rPr>
          <w:sz w:val="27"/>
          <w:szCs w:val="27"/>
        </w:rPr>
      </w:pPr>
      <w:r>
        <w:rPr>
          <w:b/>
          <w:bCs/>
          <w:spacing w:val="5"/>
          <w:sz w:val="27"/>
          <w:szCs w:val="27"/>
        </w:rPr>
        <w:t>丝质防弹衣</w:t>
      </w:r>
    </w:p>
    <w:p w14:paraId="6BEAE33A">
      <w:pPr>
        <w:pStyle w:val="2"/>
        <w:spacing w:before="195" w:line="299" w:lineRule="auto"/>
        <w:ind w:left="24" w:right="6" w:firstLine="441"/>
        <w:jc w:val="both"/>
        <w:rPr>
          <w:sz w:val="24"/>
          <w:szCs w:val="24"/>
        </w:rPr>
      </w:pPr>
      <w:r>
        <w:rPr>
          <w:rFonts w:ascii="Times New Roman" w:hAnsi="Times New Roman" w:eastAsia="Times New Roman" w:cs="Times New Roman"/>
          <w:spacing w:val="-3"/>
          <w:sz w:val="24"/>
          <w:szCs w:val="24"/>
        </w:rPr>
        <w:t xml:space="preserve">19 </w:t>
      </w:r>
      <w:r>
        <w:rPr>
          <w:spacing w:val="-3"/>
          <w:sz w:val="24"/>
          <w:szCs w:val="24"/>
        </w:rPr>
        <w:t>世纪末期，美国科学家齐格伦发明了</w:t>
      </w:r>
      <w:r>
        <w:rPr>
          <w:spacing w:val="-4"/>
          <w:sz w:val="24"/>
          <w:szCs w:val="24"/>
        </w:rPr>
        <w:t>丝质防弹衣。齐格林的防弹材料是一</w:t>
      </w:r>
      <w:r>
        <w:rPr>
          <w:spacing w:val="-2"/>
          <w:sz w:val="24"/>
          <w:szCs w:val="24"/>
        </w:rPr>
        <w:t>种四层厚的丝绸织物，厚约</w:t>
      </w:r>
      <w:r>
        <w:rPr>
          <w:spacing w:val="-38"/>
          <w:sz w:val="24"/>
          <w:szCs w:val="24"/>
        </w:rPr>
        <w:t xml:space="preserve"> </w:t>
      </w:r>
      <w:r>
        <w:rPr>
          <w:rFonts w:ascii="Times New Roman" w:hAnsi="Times New Roman" w:eastAsia="Times New Roman" w:cs="Times New Roman"/>
          <w:spacing w:val="-2"/>
          <w:sz w:val="24"/>
          <w:szCs w:val="24"/>
        </w:rPr>
        <w:t xml:space="preserve">3 </w:t>
      </w:r>
      <w:r>
        <w:rPr>
          <w:spacing w:val="-2"/>
          <w:sz w:val="24"/>
          <w:szCs w:val="24"/>
        </w:rPr>
        <w:t>毫米，重量约为每</w:t>
      </w:r>
      <w:r>
        <w:rPr>
          <w:spacing w:val="-53"/>
          <w:sz w:val="24"/>
          <w:szCs w:val="24"/>
        </w:rPr>
        <w:t xml:space="preserve"> </w:t>
      </w:r>
      <w:r>
        <w:rPr>
          <w:rFonts w:ascii="Times New Roman" w:hAnsi="Times New Roman" w:eastAsia="Times New Roman" w:cs="Times New Roman"/>
          <w:spacing w:val="-2"/>
          <w:sz w:val="24"/>
          <w:szCs w:val="24"/>
        </w:rPr>
        <w:t xml:space="preserve">0.1 </w:t>
      </w:r>
      <w:r>
        <w:rPr>
          <w:spacing w:val="-2"/>
          <w:sz w:val="24"/>
          <w:szCs w:val="24"/>
        </w:rPr>
        <w:t>平方米</w:t>
      </w:r>
      <w:r>
        <w:rPr>
          <w:spacing w:val="-58"/>
          <w:sz w:val="24"/>
          <w:szCs w:val="24"/>
        </w:rPr>
        <w:t xml:space="preserve"> </w:t>
      </w:r>
      <w:r>
        <w:rPr>
          <w:rFonts w:ascii="Times New Roman" w:hAnsi="Times New Roman" w:eastAsia="Times New Roman" w:cs="Times New Roman"/>
          <w:spacing w:val="-2"/>
          <w:sz w:val="24"/>
          <w:szCs w:val="24"/>
        </w:rPr>
        <w:t xml:space="preserve">250 </w:t>
      </w:r>
      <w:r>
        <w:rPr>
          <w:spacing w:val="-2"/>
          <w:sz w:val="24"/>
          <w:szCs w:val="24"/>
        </w:rPr>
        <w:t>克。经过复杂的</w:t>
      </w:r>
      <w:r>
        <w:rPr>
          <w:spacing w:val="-3"/>
          <w:sz w:val="24"/>
          <w:szCs w:val="24"/>
        </w:rPr>
        <w:t>编织后，这种材料变得异常的厚实绵密，具有一定的阻挡子弹的功能。但是丝质</w:t>
      </w:r>
      <w:r>
        <w:rPr>
          <w:spacing w:val="-6"/>
          <w:sz w:val="24"/>
          <w:szCs w:val="24"/>
        </w:rPr>
        <w:t>防弹衣性能有限，仅能对抗威力较小的左轮手枪。另外， 真丝</w:t>
      </w:r>
      <w:r>
        <w:rPr>
          <w:spacing w:val="-7"/>
          <w:sz w:val="24"/>
          <w:szCs w:val="24"/>
        </w:rPr>
        <w:t>成本较高，在恶劣</w:t>
      </w:r>
      <w:r>
        <w:rPr>
          <w:spacing w:val="-2"/>
          <w:sz w:val="24"/>
          <w:szCs w:val="24"/>
        </w:rPr>
        <w:t>的环境中容易变质，这些不足与缺陷使丝质防弹衣得不到推广。</w:t>
      </w:r>
    </w:p>
    <w:p w14:paraId="55D2324A">
      <w:pPr>
        <w:spacing w:line="332" w:lineRule="auto"/>
        <w:rPr>
          <w:rFonts w:ascii="Arial"/>
          <w:sz w:val="21"/>
        </w:rPr>
      </w:pPr>
    </w:p>
    <w:p w14:paraId="2A38FE71">
      <w:pPr>
        <w:pStyle w:val="2"/>
        <w:spacing w:before="88" w:line="225" w:lineRule="auto"/>
        <w:ind w:left="23"/>
        <w:rPr>
          <w:sz w:val="27"/>
          <w:szCs w:val="27"/>
        </w:rPr>
      </w:pPr>
      <w:r>
        <w:rPr>
          <w:b/>
          <w:bCs/>
          <w:spacing w:val="6"/>
          <w:sz w:val="27"/>
          <w:szCs w:val="27"/>
        </w:rPr>
        <w:t>钢铁防弹衣</w:t>
      </w:r>
    </w:p>
    <w:p w14:paraId="1EEEFA9E">
      <w:pPr>
        <w:pStyle w:val="2"/>
        <w:spacing w:before="193" w:line="300" w:lineRule="auto"/>
        <w:ind w:left="24" w:right="10" w:firstLine="484"/>
        <w:jc w:val="both"/>
        <w:rPr>
          <w:sz w:val="24"/>
          <w:szCs w:val="24"/>
        </w:rPr>
      </w:pPr>
      <w:r>
        <w:rPr>
          <w:spacing w:val="-3"/>
          <w:sz w:val="24"/>
          <w:szCs w:val="24"/>
        </w:rPr>
        <w:t>一战时期，钢铁逐渐替换真丝成为防弹衣的材料，由钢</w:t>
      </w:r>
      <w:r>
        <w:rPr>
          <w:spacing w:val="-4"/>
          <w:sz w:val="24"/>
          <w:szCs w:val="24"/>
        </w:rPr>
        <w:t>铁制作的防弹衣重量多在</w:t>
      </w:r>
      <w:r>
        <w:rPr>
          <w:spacing w:val="-21"/>
          <w:sz w:val="24"/>
          <w:szCs w:val="24"/>
        </w:rPr>
        <w:t xml:space="preserve"> </w:t>
      </w:r>
      <w:r>
        <w:rPr>
          <w:rFonts w:ascii="Times New Roman" w:hAnsi="Times New Roman" w:eastAsia="Times New Roman" w:cs="Times New Roman"/>
          <w:spacing w:val="-4"/>
          <w:sz w:val="24"/>
          <w:szCs w:val="24"/>
        </w:rPr>
        <w:t xml:space="preserve">10 </w:t>
      </w:r>
      <w:r>
        <w:rPr>
          <w:spacing w:val="-4"/>
          <w:sz w:val="24"/>
          <w:szCs w:val="24"/>
        </w:rPr>
        <w:t>千克甚至</w:t>
      </w:r>
      <w:r>
        <w:rPr>
          <w:spacing w:val="-53"/>
          <w:sz w:val="24"/>
          <w:szCs w:val="24"/>
        </w:rPr>
        <w:t xml:space="preserve"> </w:t>
      </w:r>
      <w:r>
        <w:rPr>
          <w:rFonts w:ascii="Times New Roman" w:hAnsi="Times New Roman" w:eastAsia="Times New Roman" w:cs="Times New Roman"/>
          <w:spacing w:val="-4"/>
          <w:sz w:val="24"/>
          <w:szCs w:val="24"/>
        </w:rPr>
        <w:t xml:space="preserve">30 </w:t>
      </w:r>
      <w:r>
        <w:rPr>
          <w:spacing w:val="-4"/>
          <w:sz w:val="24"/>
          <w:szCs w:val="24"/>
        </w:rPr>
        <w:t>千克以上，虽然能在一定范围内抵挡步枪和机枪的射击，但</w:t>
      </w:r>
      <w:r>
        <w:rPr>
          <w:spacing w:val="-6"/>
          <w:sz w:val="24"/>
          <w:szCs w:val="24"/>
        </w:rPr>
        <w:t>是其笨重的特点大大减弱了士兵的作战能力。二战时期，</w:t>
      </w:r>
      <w:r>
        <w:rPr>
          <w:spacing w:val="-22"/>
          <w:sz w:val="24"/>
          <w:szCs w:val="24"/>
        </w:rPr>
        <w:t xml:space="preserve"> </w:t>
      </w:r>
      <w:r>
        <w:rPr>
          <w:spacing w:val="-6"/>
          <w:sz w:val="24"/>
          <w:szCs w:val="24"/>
        </w:rPr>
        <w:t>材料技术不断发展，钢</w:t>
      </w:r>
      <w:r>
        <w:rPr>
          <w:spacing w:val="-3"/>
          <w:sz w:val="24"/>
          <w:szCs w:val="24"/>
        </w:rPr>
        <w:t>种经过特殊工艺处理后强度和硬度大大提高，具有较好的力学性质。此时期</w:t>
      </w:r>
      <w:r>
        <w:rPr>
          <w:spacing w:val="-4"/>
          <w:sz w:val="24"/>
          <w:szCs w:val="24"/>
        </w:rPr>
        <w:t>的防</w:t>
      </w:r>
      <w:r>
        <w:rPr>
          <w:spacing w:val="-6"/>
          <w:sz w:val="24"/>
          <w:szCs w:val="24"/>
        </w:rPr>
        <w:t>弹衣进化到厚度仅有</w:t>
      </w:r>
      <w:r>
        <w:rPr>
          <w:spacing w:val="-43"/>
          <w:sz w:val="24"/>
          <w:szCs w:val="24"/>
        </w:rPr>
        <w:t xml:space="preserve"> </w:t>
      </w:r>
      <w:r>
        <w:rPr>
          <w:rFonts w:ascii="Times New Roman" w:hAnsi="Times New Roman" w:eastAsia="Times New Roman" w:cs="Times New Roman"/>
          <w:spacing w:val="-6"/>
          <w:sz w:val="24"/>
          <w:szCs w:val="24"/>
        </w:rPr>
        <w:t>2~3mm</w:t>
      </w:r>
      <w:r>
        <w:rPr>
          <w:spacing w:val="-6"/>
          <w:sz w:val="24"/>
          <w:szCs w:val="24"/>
        </w:rPr>
        <w:t>，重量缩减至一战的</w:t>
      </w:r>
      <w:r>
        <w:rPr>
          <w:spacing w:val="-33"/>
          <w:sz w:val="24"/>
          <w:szCs w:val="24"/>
        </w:rPr>
        <w:t xml:space="preserve"> </w:t>
      </w:r>
      <w:r>
        <w:rPr>
          <w:rFonts w:ascii="Times New Roman" w:hAnsi="Times New Roman" w:eastAsia="Times New Roman" w:cs="Times New Roman"/>
          <w:spacing w:val="-6"/>
          <w:sz w:val="24"/>
          <w:szCs w:val="24"/>
        </w:rPr>
        <w:t xml:space="preserve">1/3 </w:t>
      </w:r>
      <w:r>
        <w:rPr>
          <w:spacing w:val="-6"/>
          <w:sz w:val="24"/>
          <w:szCs w:val="24"/>
        </w:rPr>
        <w:t xml:space="preserve">左右。然而， </w:t>
      </w:r>
      <w:r>
        <w:rPr>
          <w:rFonts w:ascii="Times New Roman" w:hAnsi="Times New Roman" w:eastAsia="Times New Roman" w:cs="Times New Roman"/>
          <w:spacing w:val="-6"/>
          <w:sz w:val="24"/>
          <w:szCs w:val="24"/>
        </w:rPr>
        <w:t xml:space="preserve">4~5 </w:t>
      </w:r>
      <w:r>
        <w:rPr>
          <w:spacing w:val="-6"/>
          <w:sz w:val="24"/>
          <w:szCs w:val="24"/>
        </w:rPr>
        <w:t>千克的重</w:t>
      </w:r>
      <w:r>
        <w:rPr>
          <w:spacing w:val="-3"/>
          <w:sz w:val="24"/>
          <w:szCs w:val="24"/>
        </w:rPr>
        <w:t>量仍然削减了军队的战斗效能，士兵的速度、灵活性和敏捷性仍然受到较大</w:t>
      </w:r>
      <w:r>
        <w:rPr>
          <w:spacing w:val="-4"/>
          <w:sz w:val="24"/>
          <w:szCs w:val="24"/>
        </w:rPr>
        <w:t>的影</w:t>
      </w:r>
      <w:r>
        <w:rPr>
          <w:spacing w:val="-12"/>
          <w:sz w:val="24"/>
          <w:szCs w:val="24"/>
        </w:rPr>
        <w:t>响。</w:t>
      </w:r>
    </w:p>
    <w:p w14:paraId="0BA65729">
      <w:pPr>
        <w:spacing w:line="300" w:lineRule="auto"/>
        <w:rPr>
          <w:sz w:val="24"/>
          <w:szCs w:val="24"/>
        </w:rPr>
        <w:sectPr>
          <w:footerReference r:id="rId6" w:type="default"/>
          <w:pgSz w:w="11905" w:h="16839"/>
          <w:pgMar w:top="1431" w:right="1785" w:bottom="1158" w:left="1785" w:header="0" w:footer="954" w:gutter="0"/>
          <w:cols w:space="720" w:num="1"/>
        </w:sectPr>
      </w:pPr>
    </w:p>
    <w:p w14:paraId="256F3349">
      <w:pPr>
        <w:pStyle w:val="2"/>
        <w:spacing w:before="162" w:line="225" w:lineRule="auto"/>
        <w:ind w:left="30"/>
        <w:rPr>
          <w:sz w:val="27"/>
          <w:szCs w:val="27"/>
        </w:rPr>
      </w:pPr>
      <w:bookmarkStart w:id="4" w:name="bookmark23"/>
      <w:bookmarkEnd w:id="4"/>
      <w:r>
        <w:rPr>
          <w:b/>
          <w:bCs/>
          <w:spacing w:val="5"/>
          <w:sz w:val="27"/>
          <w:szCs w:val="27"/>
        </w:rPr>
        <w:t>凯夫拉防弹衣</w:t>
      </w:r>
    </w:p>
    <w:p w14:paraId="530123CF">
      <w:pPr>
        <w:pStyle w:val="2"/>
        <w:spacing w:before="196" w:line="300" w:lineRule="auto"/>
        <w:ind w:left="24" w:firstLine="446"/>
        <w:jc w:val="both"/>
        <w:rPr>
          <w:sz w:val="24"/>
          <w:szCs w:val="24"/>
        </w:rPr>
      </w:pPr>
      <w:r>
        <w:rPr>
          <w:rFonts w:ascii="Times New Roman" w:hAnsi="Times New Roman" w:eastAsia="Times New Roman" w:cs="Times New Roman"/>
          <w:spacing w:val="-6"/>
          <w:sz w:val="24"/>
          <w:szCs w:val="24"/>
        </w:rPr>
        <w:t xml:space="preserve">1965 </w:t>
      </w:r>
      <w:r>
        <w:rPr>
          <w:spacing w:val="-6"/>
          <w:sz w:val="24"/>
          <w:szCs w:val="24"/>
        </w:rPr>
        <w:t>年，美国杜邦公司利用人工合成纤维，聚对苯二甲酰对苯二胺（芳纶</w:t>
      </w:r>
      <w:r>
        <w:rPr>
          <w:spacing w:val="-46"/>
          <w:sz w:val="24"/>
          <w:szCs w:val="24"/>
        </w:rPr>
        <w:t>），</w:t>
      </w:r>
      <w:r>
        <w:rPr>
          <w:spacing w:val="-5"/>
          <w:sz w:val="24"/>
          <w:szCs w:val="24"/>
        </w:rPr>
        <w:t>研制出了轻便的凯夫拉防弹衣。芳纶材料具有较好的抗拉强度，</w:t>
      </w:r>
      <w:r>
        <w:rPr>
          <w:spacing w:val="-51"/>
          <w:sz w:val="24"/>
          <w:szCs w:val="24"/>
        </w:rPr>
        <w:t xml:space="preserve"> </w:t>
      </w:r>
      <w:r>
        <w:rPr>
          <w:spacing w:val="-5"/>
          <w:sz w:val="24"/>
          <w:szCs w:val="24"/>
        </w:rPr>
        <w:t>得益于其链状结</w:t>
      </w:r>
      <w:r>
        <w:rPr>
          <w:spacing w:val="-3"/>
          <w:sz w:val="24"/>
          <w:szCs w:val="24"/>
        </w:rPr>
        <w:t>构和内部氢键的连接；同时，凯夫拉织物具有难燃的特性，防弹衣不会因为</w:t>
      </w:r>
      <w:r>
        <w:rPr>
          <w:spacing w:val="-4"/>
          <w:sz w:val="24"/>
          <w:szCs w:val="24"/>
        </w:rPr>
        <w:t>高温</w:t>
      </w:r>
      <w:r>
        <w:rPr>
          <w:spacing w:val="10"/>
          <w:sz w:val="24"/>
          <w:szCs w:val="24"/>
        </w:rPr>
        <w:t>而融化，</w:t>
      </w:r>
      <w:r>
        <w:rPr>
          <w:spacing w:val="-68"/>
          <w:sz w:val="24"/>
          <w:szCs w:val="24"/>
        </w:rPr>
        <w:t xml:space="preserve"> </w:t>
      </w:r>
      <w:r>
        <w:rPr>
          <w:spacing w:val="10"/>
          <w:sz w:val="24"/>
          <w:szCs w:val="24"/>
        </w:rPr>
        <w:t>降低了烧伤的可能性。随着凯夫拉的展露头角，超</w:t>
      </w:r>
      <w:r>
        <w:rPr>
          <w:spacing w:val="9"/>
          <w:sz w:val="24"/>
          <w:szCs w:val="24"/>
        </w:rPr>
        <w:t>高分子量聚乙烯</w:t>
      </w:r>
      <w:r>
        <w:rPr>
          <w:sz w:val="24"/>
          <w:szCs w:val="24"/>
        </w:rPr>
        <w:t>（</w:t>
      </w:r>
      <w:r>
        <w:rPr>
          <w:rFonts w:ascii="Times New Roman" w:hAnsi="Times New Roman" w:eastAsia="Times New Roman" w:cs="Times New Roman"/>
          <w:sz w:val="24"/>
          <w:szCs w:val="24"/>
        </w:rPr>
        <w:t>UHPE</w:t>
      </w:r>
      <w:r>
        <w:rPr>
          <w:sz w:val="24"/>
          <w:szCs w:val="24"/>
        </w:rPr>
        <w:t>）等其他人工合成材料也逐渐面世，这些材料</w:t>
      </w:r>
      <w:r>
        <w:rPr>
          <w:spacing w:val="-1"/>
          <w:sz w:val="24"/>
          <w:szCs w:val="24"/>
        </w:rPr>
        <w:t>制成的防弹衣都具有轻便</w:t>
      </w:r>
    </w:p>
    <w:p w14:paraId="2F2CFBDA">
      <w:pPr>
        <w:spacing w:line="312" w:lineRule="auto"/>
        <w:rPr>
          <w:rFonts w:ascii="Arial"/>
          <w:sz w:val="21"/>
        </w:rPr>
      </w:pPr>
    </w:p>
    <w:p w14:paraId="2944841C">
      <w:pPr>
        <w:pStyle w:val="2"/>
        <w:spacing w:before="78" w:line="308" w:lineRule="auto"/>
        <w:ind w:left="29" w:right="72" w:firstLine="13"/>
        <w:rPr>
          <w:sz w:val="24"/>
          <w:szCs w:val="24"/>
        </w:rPr>
      </w:pPr>
      <w:r>
        <w:rPr>
          <w:spacing w:val="-4"/>
          <w:sz w:val="24"/>
          <w:szCs w:val="24"/>
        </w:rPr>
        <w:t>的特点，但是各自拥有缺陷，如凯夫拉防弹衣对水、紫外线等较敏感因而其使用</w:t>
      </w:r>
      <w:r>
        <w:rPr>
          <w:spacing w:val="-2"/>
          <w:sz w:val="24"/>
          <w:szCs w:val="24"/>
        </w:rPr>
        <w:t>范围被限制、使用年限较短，而</w:t>
      </w:r>
      <w:r>
        <w:rPr>
          <w:spacing w:val="-59"/>
          <w:sz w:val="24"/>
          <w:szCs w:val="24"/>
        </w:rPr>
        <w:t xml:space="preserve"> </w:t>
      </w:r>
      <w:r>
        <w:rPr>
          <w:rFonts w:ascii="Times New Roman" w:hAnsi="Times New Roman" w:eastAsia="Times New Roman" w:cs="Times New Roman"/>
          <w:spacing w:val="-2"/>
          <w:sz w:val="24"/>
          <w:szCs w:val="24"/>
        </w:rPr>
        <w:t xml:space="preserve">UHPE </w:t>
      </w:r>
      <w:r>
        <w:rPr>
          <w:spacing w:val="-2"/>
          <w:sz w:val="24"/>
          <w:szCs w:val="24"/>
        </w:rPr>
        <w:t>在</w:t>
      </w:r>
      <w:r>
        <w:rPr>
          <w:spacing w:val="-34"/>
          <w:sz w:val="24"/>
          <w:szCs w:val="24"/>
        </w:rPr>
        <w:t xml:space="preserve"> </w:t>
      </w:r>
      <w:r>
        <w:rPr>
          <w:rFonts w:ascii="Times New Roman" w:hAnsi="Times New Roman" w:eastAsia="Times New Roman" w:cs="Times New Roman"/>
          <w:spacing w:val="-2"/>
          <w:sz w:val="24"/>
          <w:szCs w:val="24"/>
        </w:rPr>
        <w:t xml:space="preserve">135 </w:t>
      </w:r>
      <w:r>
        <w:rPr>
          <w:spacing w:val="-2"/>
          <w:sz w:val="24"/>
          <w:szCs w:val="24"/>
        </w:rPr>
        <w:t>度左右会融化造成士兵的烧伤。</w:t>
      </w:r>
    </w:p>
    <w:p w14:paraId="2981384B">
      <w:pPr>
        <w:spacing w:line="304" w:lineRule="auto"/>
        <w:rPr>
          <w:rFonts w:ascii="Arial"/>
          <w:sz w:val="21"/>
        </w:rPr>
      </w:pPr>
    </w:p>
    <w:p w14:paraId="14E0DEF2">
      <w:pPr>
        <w:spacing w:line="305" w:lineRule="auto"/>
        <w:rPr>
          <w:rFonts w:ascii="Arial"/>
          <w:sz w:val="21"/>
        </w:rPr>
      </w:pPr>
    </w:p>
    <w:p w14:paraId="6937E422">
      <w:pPr>
        <w:pStyle w:val="2"/>
        <w:spacing w:before="88" w:line="225" w:lineRule="auto"/>
        <w:ind w:left="36"/>
        <w:rPr>
          <w:sz w:val="27"/>
          <w:szCs w:val="27"/>
        </w:rPr>
      </w:pPr>
      <w:r>
        <w:rPr>
          <w:b/>
          <w:bCs/>
          <w:spacing w:val="5"/>
          <w:sz w:val="27"/>
          <w:szCs w:val="27"/>
        </w:rPr>
        <w:t>聚合物护板式防弹衣</w:t>
      </w:r>
    </w:p>
    <w:p w14:paraId="07087E71">
      <w:pPr>
        <w:spacing w:line="427" w:lineRule="auto"/>
        <w:rPr>
          <w:rFonts w:ascii="Arial"/>
          <w:sz w:val="21"/>
        </w:rPr>
      </w:pPr>
    </w:p>
    <w:p w14:paraId="2D7751BB">
      <w:pPr>
        <w:pStyle w:val="2"/>
        <w:spacing w:before="78" w:line="300" w:lineRule="auto"/>
        <w:ind w:left="24" w:right="28" w:firstLine="476"/>
        <w:jc w:val="both"/>
        <w:rPr>
          <w:sz w:val="24"/>
          <w:szCs w:val="24"/>
        </w:rPr>
      </w:pPr>
      <w:r>
        <w:rPr>
          <w:rFonts w:ascii="Times New Roman" w:hAnsi="Times New Roman" w:eastAsia="Times New Roman" w:cs="Times New Roman"/>
          <w:spacing w:val="-1"/>
          <w:sz w:val="24"/>
          <w:szCs w:val="24"/>
        </w:rPr>
        <w:t xml:space="preserve">20 </w:t>
      </w:r>
      <w:r>
        <w:rPr>
          <w:spacing w:val="-1"/>
          <w:sz w:val="24"/>
          <w:szCs w:val="24"/>
        </w:rPr>
        <w:t>世纪</w:t>
      </w:r>
      <w:r>
        <w:rPr>
          <w:spacing w:val="-52"/>
          <w:sz w:val="24"/>
          <w:szCs w:val="24"/>
        </w:rPr>
        <w:t xml:space="preserve"> </w:t>
      </w:r>
      <w:r>
        <w:rPr>
          <w:rFonts w:ascii="Times New Roman" w:hAnsi="Times New Roman" w:eastAsia="Times New Roman" w:cs="Times New Roman"/>
          <w:spacing w:val="-1"/>
          <w:sz w:val="24"/>
          <w:szCs w:val="24"/>
        </w:rPr>
        <w:t xml:space="preserve">90 </w:t>
      </w:r>
      <w:r>
        <w:rPr>
          <w:spacing w:val="-1"/>
          <w:sz w:val="24"/>
          <w:szCs w:val="24"/>
        </w:rPr>
        <w:t>年代，传统聚合物材料与外层硬</w:t>
      </w:r>
      <w:r>
        <w:rPr>
          <w:spacing w:val="-2"/>
          <w:sz w:val="24"/>
          <w:szCs w:val="24"/>
        </w:rPr>
        <w:t>质保护板结合形成的新型防弹衣被研制出来。其中，硬质保护板的材料多为陶瓷、金属和高压热成型聚合物等，</w:t>
      </w:r>
      <w:r>
        <w:rPr>
          <w:spacing w:val="-3"/>
          <w:sz w:val="24"/>
          <w:szCs w:val="24"/>
        </w:rPr>
        <w:t>可以分为热压成型式和纤维编织式。新一代防弹衣防御力更强，</w:t>
      </w:r>
      <w:r>
        <w:rPr>
          <w:spacing w:val="-4"/>
          <w:sz w:val="24"/>
          <w:szCs w:val="24"/>
        </w:rPr>
        <w:t>具有较轻便、能</w:t>
      </w:r>
      <w:r>
        <w:rPr>
          <w:spacing w:val="-1"/>
          <w:sz w:val="24"/>
          <w:szCs w:val="24"/>
        </w:rPr>
        <w:t>量吸收性好、塑型容易以及比强度高等优点，</w:t>
      </w:r>
      <w:r>
        <w:rPr>
          <w:spacing w:val="-2"/>
          <w:sz w:val="24"/>
          <w:szCs w:val="24"/>
        </w:rPr>
        <w:t>但仍然存在可改进的地方。</w:t>
      </w:r>
    </w:p>
    <w:p w14:paraId="27E88163">
      <w:pPr>
        <w:spacing w:line="250" w:lineRule="auto"/>
        <w:rPr>
          <w:rFonts w:ascii="Arial"/>
          <w:sz w:val="21"/>
        </w:rPr>
      </w:pPr>
    </w:p>
    <w:p w14:paraId="6D65591B">
      <w:pPr>
        <w:spacing w:line="250" w:lineRule="auto"/>
        <w:rPr>
          <w:rFonts w:ascii="Arial"/>
          <w:sz w:val="21"/>
        </w:rPr>
      </w:pPr>
    </w:p>
    <w:p w14:paraId="5A760058">
      <w:pPr>
        <w:spacing w:line="250" w:lineRule="auto"/>
        <w:rPr>
          <w:rFonts w:ascii="Arial"/>
          <w:sz w:val="21"/>
        </w:rPr>
      </w:pPr>
    </w:p>
    <w:p w14:paraId="3036F046">
      <w:pPr>
        <w:spacing w:line="250" w:lineRule="auto"/>
        <w:rPr>
          <w:rFonts w:ascii="Arial"/>
          <w:sz w:val="21"/>
        </w:rPr>
      </w:pPr>
    </w:p>
    <w:p w14:paraId="027FCFD1">
      <w:pPr>
        <w:spacing w:line="250" w:lineRule="auto"/>
        <w:rPr>
          <w:rFonts w:ascii="Arial"/>
          <w:sz w:val="21"/>
        </w:rPr>
      </w:pPr>
    </w:p>
    <w:p w14:paraId="226B57F0">
      <w:pPr>
        <w:spacing w:line="250" w:lineRule="auto"/>
        <w:rPr>
          <w:rFonts w:ascii="Arial"/>
          <w:sz w:val="21"/>
        </w:rPr>
      </w:pPr>
    </w:p>
    <w:p w14:paraId="5A4CC6FA">
      <w:pPr>
        <w:spacing w:line="250" w:lineRule="auto"/>
        <w:rPr>
          <w:rFonts w:ascii="Arial"/>
          <w:sz w:val="21"/>
        </w:rPr>
      </w:pPr>
    </w:p>
    <w:p w14:paraId="468D109F">
      <w:pPr>
        <w:spacing w:before="140" w:line="208" w:lineRule="auto"/>
        <w:ind w:left="40"/>
        <w:outlineLvl w:val="1"/>
        <w:rPr>
          <w:rFonts w:ascii="Microsoft JhengHei" w:hAnsi="Microsoft JhengHei" w:eastAsia="Microsoft JhengHei" w:cs="Microsoft JhengHei"/>
          <w:sz w:val="32"/>
          <w:szCs w:val="32"/>
        </w:rPr>
      </w:pPr>
      <w:bookmarkStart w:id="5" w:name="bookmark3"/>
      <w:bookmarkEnd w:id="5"/>
      <w:r>
        <w:rPr>
          <w:rFonts w:ascii="Arial" w:hAnsi="Arial" w:eastAsia="Arial" w:cs="Arial"/>
          <w:b/>
          <w:bCs/>
          <w:spacing w:val="-2"/>
          <w:sz w:val="32"/>
          <w:szCs w:val="32"/>
        </w:rPr>
        <w:t xml:space="preserve">1.2 </w:t>
      </w:r>
      <w:r>
        <w:rPr>
          <w:rFonts w:ascii="Microsoft JhengHei" w:hAnsi="Microsoft JhengHei" w:eastAsia="Microsoft JhengHei" w:cs="Microsoft JhengHei"/>
          <w:b/>
          <w:bCs/>
          <w:spacing w:val="-2"/>
          <w:sz w:val="32"/>
          <w:szCs w:val="32"/>
        </w:rPr>
        <w:t>传统防弹衣材料种类及特性</w:t>
      </w:r>
    </w:p>
    <w:p w14:paraId="246B6E2B">
      <w:pPr>
        <w:spacing w:line="246" w:lineRule="auto"/>
        <w:rPr>
          <w:rFonts w:ascii="Arial"/>
          <w:sz w:val="21"/>
        </w:rPr>
      </w:pPr>
    </w:p>
    <w:p w14:paraId="55940A15">
      <w:pPr>
        <w:pStyle w:val="2"/>
        <w:spacing w:before="79" w:line="259" w:lineRule="auto"/>
        <w:ind w:left="26" w:right="76" w:firstLine="4"/>
        <w:rPr>
          <w:sz w:val="24"/>
          <w:szCs w:val="24"/>
        </w:rPr>
      </w:pPr>
      <w:r>
        <w:rPr>
          <w:sz w:val="24"/>
          <w:szCs w:val="24"/>
        </w:rPr>
        <w:t>（</w:t>
      </w:r>
      <w:r>
        <w:rPr>
          <w:rFonts w:ascii="Times New Roman" w:hAnsi="Times New Roman" w:eastAsia="Times New Roman" w:cs="Times New Roman"/>
          <w:sz w:val="24"/>
          <w:szCs w:val="24"/>
        </w:rPr>
        <w:t>1</w:t>
      </w:r>
      <w:r>
        <w:rPr>
          <w:sz w:val="24"/>
          <w:szCs w:val="24"/>
        </w:rPr>
        <w:t>）</w:t>
      </w:r>
      <w:r>
        <w:rPr>
          <w:b/>
          <w:bCs/>
          <w:sz w:val="24"/>
          <w:szCs w:val="24"/>
        </w:rPr>
        <w:t>丝质</w:t>
      </w:r>
      <w:r>
        <w:rPr>
          <w:sz w:val="24"/>
          <w:szCs w:val="24"/>
        </w:rPr>
        <w:t>：丝质材料较为轻便，但制作的防弹衣防御性能较弱。另外，</w:t>
      </w:r>
      <w:r>
        <w:rPr>
          <w:spacing w:val="-1"/>
          <w:sz w:val="24"/>
          <w:szCs w:val="24"/>
        </w:rPr>
        <w:t>真丝的</w:t>
      </w:r>
      <w:r>
        <w:rPr>
          <w:spacing w:val="-4"/>
          <w:sz w:val="24"/>
          <w:szCs w:val="24"/>
        </w:rPr>
        <w:t>成本较高，且容易变质。</w:t>
      </w:r>
    </w:p>
    <w:p w14:paraId="3E7A4F4C">
      <w:pPr>
        <w:spacing w:line="411" w:lineRule="auto"/>
        <w:rPr>
          <w:rFonts w:ascii="Arial"/>
          <w:sz w:val="21"/>
        </w:rPr>
      </w:pPr>
    </w:p>
    <w:p w14:paraId="2E047917">
      <w:pPr>
        <w:pStyle w:val="2"/>
        <w:spacing w:before="78" w:line="274" w:lineRule="auto"/>
        <w:ind w:left="27" w:right="68" w:firstLine="3"/>
        <w:rPr>
          <w:sz w:val="24"/>
          <w:szCs w:val="24"/>
        </w:rPr>
      </w:pPr>
      <w:r>
        <w:rPr>
          <w:spacing w:val="-3"/>
          <w:sz w:val="24"/>
          <w:szCs w:val="24"/>
        </w:rPr>
        <w:t>（</w:t>
      </w:r>
      <w:r>
        <w:rPr>
          <w:rFonts w:ascii="Times New Roman" w:hAnsi="Times New Roman" w:eastAsia="Times New Roman" w:cs="Times New Roman"/>
          <w:spacing w:val="-3"/>
          <w:sz w:val="24"/>
          <w:szCs w:val="24"/>
        </w:rPr>
        <w:t>2</w:t>
      </w:r>
      <w:r>
        <w:rPr>
          <w:spacing w:val="-3"/>
          <w:sz w:val="24"/>
          <w:szCs w:val="24"/>
        </w:rPr>
        <w:t>）</w:t>
      </w:r>
      <w:r>
        <w:rPr>
          <w:b/>
          <w:bCs/>
          <w:spacing w:val="-3"/>
          <w:sz w:val="24"/>
          <w:szCs w:val="24"/>
        </w:rPr>
        <w:t>聚乙烯纤维</w:t>
      </w:r>
      <w:r>
        <w:rPr>
          <w:spacing w:val="-3"/>
          <w:sz w:val="24"/>
          <w:szCs w:val="24"/>
        </w:rPr>
        <w:t>：</w:t>
      </w:r>
      <w:r>
        <w:rPr>
          <w:spacing w:val="-19"/>
          <w:sz w:val="24"/>
          <w:szCs w:val="24"/>
        </w:rPr>
        <w:t xml:space="preserve"> </w:t>
      </w:r>
      <w:r>
        <w:rPr>
          <w:spacing w:val="-3"/>
          <w:sz w:val="24"/>
          <w:szCs w:val="24"/>
        </w:rPr>
        <w:t>这种人工合成的超高分子量聚乙烯纤维，具有出色的强度和</w:t>
      </w:r>
      <w:r>
        <w:rPr>
          <w:spacing w:val="-9"/>
          <w:sz w:val="24"/>
          <w:szCs w:val="24"/>
        </w:rPr>
        <w:t>耐磨性。它通常用于制作软质防弹衣， 其优点为轻</w:t>
      </w:r>
      <w:r>
        <w:rPr>
          <w:spacing w:val="-10"/>
          <w:sz w:val="24"/>
          <w:szCs w:val="24"/>
        </w:rPr>
        <w:t>巧、柔软， 同时能有效阻挡一</w:t>
      </w:r>
      <w:r>
        <w:rPr>
          <w:spacing w:val="-2"/>
          <w:sz w:val="24"/>
          <w:szCs w:val="24"/>
        </w:rPr>
        <w:t>定范围内的子弹伤害。</w:t>
      </w:r>
    </w:p>
    <w:p w14:paraId="4D1972C8">
      <w:pPr>
        <w:spacing w:line="336" w:lineRule="auto"/>
        <w:rPr>
          <w:rFonts w:ascii="Arial"/>
          <w:sz w:val="21"/>
        </w:rPr>
      </w:pPr>
    </w:p>
    <w:p w14:paraId="3350AB5C">
      <w:pPr>
        <w:pStyle w:val="2"/>
        <w:spacing w:before="78" w:line="274" w:lineRule="auto"/>
        <w:ind w:left="29" w:right="68" w:firstLine="1"/>
        <w:rPr>
          <w:sz w:val="24"/>
          <w:szCs w:val="24"/>
        </w:rPr>
      </w:pPr>
      <w:r>
        <w:rPr>
          <w:spacing w:val="-3"/>
          <w:sz w:val="24"/>
          <w:szCs w:val="24"/>
        </w:rPr>
        <w:t>（</w:t>
      </w:r>
      <w:r>
        <w:rPr>
          <w:rFonts w:ascii="Times New Roman" w:hAnsi="Times New Roman" w:eastAsia="Times New Roman" w:cs="Times New Roman"/>
          <w:spacing w:val="-3"/>
          <w:sz w:val="24"/>
          <w:szCs w:val="24"/>
        </w:rPr>
        <w:t>3</w:t>
      </w:r>
      <w:r>
        <w:rPr>
          <w:spacing w:val="-3"/>
          <w:sz w:val="24"/>
          <w:szCs w:val="24"/>
        </w:rPr>
        <w:t>）</w:t>
      </w:r>
      <w:r>
        <w:rPr>
          <w:b/>
          <w:bCs/>
          <w:spacing w:val="-3"/>
          <w:sz w:val="24"/>
          <w:szCs w:val="24"/>
        </w:rPr>
        <w:t>芳纶纤维</w:t>
      </w:r>
      <w:r>
        <w:rPr>
          <w:spacing w:val="-3"/>
          <w:sz w:val="24"/>
          <w:szCs w:val="24"/>
        </w:rPr>
        <w:t>： 芳纶纤维是一种合成纤维，被</w:t>
      </w:r>
      <w:r>
        <w:rPr>
          <w:spacing w:val="-4"/>
          <w:sz w:val="24"/>
          <w:szCs w:val="24"/>
        </w:rPr>
        <w:t>广泛用于制作防弹衣。它具有高</w:t>
      </w:r>
      <w:r>
        <w:rPr>
          <w:spacing w:val="-6"/>
          <w:sz w:val="24"/>
          <w:szCs w:val="24"/>
        </w:rPr>
        <w:t>强度、低密度和耐热性， 是许多软质防弹衣的主要</w:t>
      </w:r>
      <w:r>
        <w:rPr>
          <w:spacing w:val="-7"/>
          <w:sz w:val="24"/>
          <w:szCs w:val="24"/>
        </w:rPr>
        <w:t>成分之一。但是芳纶纤维对紫</w:t>
      </w:r>
      <w:r>
        <w:rPr>
          <w:spacing w:val="-2"/>
          <w:sz w:val="24"/>
          <w:szCs w:val="24"/>
        </w:rPr>
        <w:t>外线、水等较敏感，遇水后强度大大削减，且使用年限较短。</w:t>
      </w:r>
    </w:p>
    <w:p w14:paraId="0F68F71E">
      <w:pPr>
        <w:spacing w:line="274" w:lineRule="auto"/>
        <w:rPr>
          <w:sz w:val="24"/>
          <w:szCs w:val="24"/>
        </w:rPr>
        <w:sectPr>
          <w:footerReference r:id="rId7" w:type="default"/>
          <w:pgSz w:w="11905" w:h="16839"/>
          <w:pgMar w:top="1431" w:right="1727" w:bottom="1158" w:left="1785" w:header="0" w:footer="956" w:gutter="0"/>
          <w:cols w:space="720" w:num="1"/>
        </w:sectPr>
      </w:pPr>
    </w:p>
    <w:p w14:paraId="49EE87CA">
      <w:pPr>
        <w:pStyle w:val="2"/>
        <w:spacing w:before="63" w:line="280" w:lineRule="auto"/>
        <w:ind w:left="22" w:firstLine="8"/>
        <w:rPr>
          <w:sz w:val="24"/>
          <w:szCs w:val="24"/>
        </w:rPr>
      </w:pPr>
      <w:r>
        <w:rPr>
          <w:spacing w:val="-4"/>
          <w:sz w:val="24"/>
          <w:szCs w:val="24"/>
        </w:rPr>
        <w:t>（</w:t>
      </w:r>
      <w:r>
        <w:rPr>
          <w:rFonts w:ascii="Times New Roman" w:hAnsi="Times New Roman" w:eastAsia="Times New Roman" w:cs="Times New Roman"/>
          <w:spacing w:val="-4"/>
          <w:sz w:val="24"/>
          <w:szCs w:val="24"/>
        </w:rPr>
        <w:t>4</w:t>
      </w:r>
      <w:r>
        <w:rPr>
          <w:spacing w:val="-4"/>
          <w:sz w:val="24"/>
          <w:szCs w:val="24"/>
        </w:rPr>
        <w:t>）</w:t>
      </w:r>
      <w:r>
        <w:rPr>
          <w:b/>
          <w:bCs/>
          <w:spacing w:val="-4"/>
          <w:sz w:val="24"/>
          <w:szCs w:val="24"/>
        </w:rPr>
        <w:t>陶瓷复合材料</w:t>
      </w:r>
      <w:r>
        <w:rPr>
          <w:spacing w:val="-4"/>
          <w:sz w:val="24"/>
          <w:szCs w:val="24"/>
        </w:rPr>
        <w:t>： 陶瓷复合材料通常用于制作硬质防弹板。这些板通过结合</w:t>
      </w:r>
      <w:r>
        <w:rPr>
          <w:spacing w:val="-7"/>
          <w:sz w:val="24"/>
          <w:szCs w:val="24"/>
        </w:rPr>
        <w:t>陶瓷和其他复合材料，硬度较高，能够有效地阻挡高速子弹，同时保持</w:t>
      </w:r>
      <w:r>
        <w:rPr>
          <w:spacing w:val="-8"/>
          <w:sz w:val="24"/>
          <w:szCs w:val="24"/>
        </w:rPr>
        <w:t>相对轻便。</w:t>
      </w:r>
      <w:r>
        <w:rPr>
          <w:spacing w:val="-3"/>
          <w:sz w:val="24"/>
          <w:szCs w:val="24"/>
        </w:rPr>
        <w:t>但陶瓷存在先天的脆性，遭遇霰弹枪一类多着弹点武器的攻击，很可能会因为应</w:t>
      </w:r>
      <w:r>
        <w:rPr>
          <w:spacing w:val="-4"/>
          <w:sz w:val="24"/>
          <w:szCs w:val="24"/>
        </w:rPr>
        <w:t>力集中而发生瞬间碎裂。</w:t>
      </w:r>
    </w:p>
    <w:p w14:paraId="10EB7D8C">
      <w:pPr>
        <w:spacing w:line="334" w:lineRule="auto"/>
        <w:rPr>
          <w:rFonts w:ascii="Arial"/>
          <w:sz w:val="21"/>
        </w:rPr>
      </w:pPr>
    </w:p>
    <w:p w14:paraId="41AEAD68">
      <w:pPr>
        <w:pStyle w:val="2"/>
        <w:spacing w:before="78" w:line="274" w:lineRule="auto"/>
        <w:ind w:left="29" w:right="90"/>
        <w:rPr>
          <w:sz w:val="24"/>
          <w:szCs w:val="24"/>
        </w:rPr>
      </w:pPr>
      <w:r>
        <w:rPr>
          <w:spacing w:val="-1"/>
          <w:sz w:val="24"/>
          <w:szCs w:val="24"/>
        </w:rPr>
        <w:t>（</w:t>
      </w:r>
      <w:r>
        <w:rPr>
          <w:rFonts w:ascii="Times New Roman" w:hAnsi="Times New Roman" w:eastAsia="Times New Roman" w:cs="Times New Roman"/>
          <w:spacing w:val="-1"/>
          <w:sz w:val="24"/>
          <w:szCs w:val="24"/>
        </w:rPr>
        <w:t>5</w:t>
      </w:r>
      <w:r>
        <w:rPr>
          <w:spacing w:val="-1"/>
          <w:sz w:val="24"/>
          <w:szCs w:val="24"/>
        </w:rPr>
        <w:t>）</w:t>
      </w:r>
      <w:r>
        <w:rPr>
          <w:b/>
          <w:bCs/>
          <w:spacing w:val="-1"/>
          <w:sz w:val="24"/>
          <w:szCs w:val="24"/>
        </w:rPr>
        <w:t>金属合金</w:t>
      </w:r>
      <w:r>
        <w:rPr>
          <w:spacing w:val="-1"/>
          <w:sz w:val="24"/>
          <w:szCs w:val="24"/>
        </w:rPr>
        <w:t>：金属合金是制作硬质防弹板的重要材料，如钛合金或铝合金，</w:t>
      </w:r>
      <w:r>
        <w:rPr>
          <w:spacing w:val="-3"/>
          <w:sz w:val="24"/>
          <w:szCs w:val="24"/>
        </w:rPr>
        <w:t>以增加板的硬度和耐用性，连续抗冲击能力强。但硬度与</w:t>
      </w:r>
      <w:r>
        <w:rPr>
          <w:spacing w:val="-4"/>
          <w:sz w:val="24"/>
          <w:szCs w:val="24"/>
        </w:rPr>
        <w:t>陶瓷比相对较低，抵抗</w:t>
      </w:r>
      <w:r>
        <w:rPr>
          <w:spacing w:val="-3"/>
          <w:sz w:val="24"/>
          <w:szCs w:val="24"/>
        </w:rPr>
        <w:t>贯穿的能力有限，且会限制人员的机动性。</w:t>
      </w:r>
    </w:p>
    <w:p w14:paraId="5A457D6D">
      <w:pPr>
        <w:spacing w:line="336" w:lineRule="auto"/>
        <w:rPr>
          <w:rFonts w:ascii="Arial"/>
          <w:sz w:val="21"/>
        </w:rPr>
      </w:pPr>
    </w:p>
    <w:p w14:paraId="37DBA58F">
      <w:pPr>
        <w:pStyle w:val="2"/>
        <w:spacing w:before="78" w:line="259" w:lineRule="auto"/>
        <w:ind w:left="27" w:right="86" w:firstLine="3"/>
        <w:rPr>
          <w:sz w:val="24"/>
          <w:szCs w:val="24"/>
        </w:rPr>
      </w:pPr>
      <w:r>
        <w:rPr>
          <w:spacing w:val="-3"/>
          <w:sz w:val="24"/>
          <w:szCs w:val="24"/>
        </w:rPr>
        <w:t>（</w:t>
      </w:r>
      <w:r>
        <w:rPr>
          <w:rFonts w:ascii="Times New Roman" w:hAnsi="Times New Roman" w:eastAsia="Times New Roman" w:cs="Times New Roman"/>
          <w:spacing w:val="-3"/>
          <w:sz w:val="24"/>
          <w:szCs w:val="24"/>
        </w:rPr>
        <w:t>6</w:t>
      </w:r>
      <w:r>
        <w:rPr>
          <w:spacing w:val="-3"/>
          <w:sz w:val="24"/>
          <w:szCs w:val="24"/>
        </w:rPr>
        <w:t>）</w:t>
      </w:r>
      <w:r>
        <w:rPr>
          <w:b/>
          <w:bCs/>
          <w:spacing w:val="-3"/>
          <w:sz w:val="24"/>
          <w:szCs w:val="24"/>
        </w:rPr>
        <w:t>防弹胶体</w:t>
      </w:r>
      <w:r>
        <w:rPr>
          <w:spacing w:val="-3"/>
          <w:sz w:val="24"/>
          <w:szCs w:val="24"/>
        </w:rPr>
        <w:t>： 一些防弹衣中使用特殊的胶</w:t>
      </w:r>
      <w:r>
        <w:rPr>
          <w:spacing w:val="-4"/>
          <w:sz w:val="24"/>
          <w:szCs w:val="24"/>
        </w:rPr>
        <w:t>体材料，能够吸收和分散能量，减缓弹丸的速度，提高防护性能。</w:t>
      </w:r>
    </w:p>
    <w:p w14:paraId="437B0F7A">
      <w:pPr>
        <w:spacing w:line="336" w:lineRule="auto"/>
        <w:rPr>
          <w:rFonts w:ascii="Arial"/>
          <w:sz w:val="21"/>
        </w:rPr>
      </w:pPr>
    </w:p>
    <w:p w14:paraId="3AD323C5">
      <w:pPr>
        <w:pStyle w:val="2"/>
        <w:spacing w:before="78" w:line="261" w:lineRule="auto"/>
        <w:ind w:left="24" w:right="25" w:firstLine="6"/>
        <w:rPr>
          <w:sz w:val="24"/>
          <w:szCs w:val="24"/>
        </w:rPr>
      </w:pPr>
      <w:r>
        <w:rPr>
          <w:spacing w:val="-3"/>
          <w:sz w:val="24"/>
          <w:szCs w:val="24"/>
        </w:rPr>
        <w:t>（</w:t>
      </w:r>
      <w:r>
        <w:rPr>
          <w:rFonts w:ascii="Times New Roman" w:hAnsi="Times New Roman" w:eastAsia="Times New Roman" w:cs="Times New Roman"/>
          <w:spacing w:val="-3"/>
          <w:sz w:val="24"/>
          <w:szCs w:val="24"/>
        </w:rPr>
        <w:t>7</w:t>
      </w:r>
      <w:r>
        <w:rPr>
          <w:spacing w:val="-3"/>
          <w:sz w:val="24"/>
          <w:szCs w:val="24"/>
        </w:rPr>
        <w:t>）</w:t>
      </w:r>
      <w:r>
        <w:rPr>
          <w:b/>
          <w:bCs/>
          <w:spacing w:val="-3"/>
          <w:sz w:val="24"/>
          <w:szCs w:val="24"/>
        </w:rPr>
        <w:t>纳米材料</w:t>
      </w:r>
      <w:r>
        <w:rPr>
          <w:spacing w:val="-3"/>
          <w:sz w:val="24"/>
          <w:szCs w:val="24"/>
        </w:rPr>
        <w:t>：</w:t>
      </w:r>
      <w:r>
        <w:rPr>
          <w:spacing w:val="-15"/>
          <w:sz w:val="24"/>
          <w:szCs w:val="24"/>
        </w:rPr>
        <w:t xml:space="preserve"> </w:t>
      </w:r>
      <w:r>
        <w:rPr>
          <w:spacing w:val="-3"/>
          <w:sz w:val="24"/>
          <w:szCs w:val="24"/>
        </w:rPr>
        <w:t>纳米颗粒的添加可以增强材料的强度和硬度，能够使材料在纳</w:t>
      </w:r>
      <w:r>
        <w:rPr>
          <w:spacing w:val="-1"/>
          <w:sz w:val="24"/>
          <w:szCs w:val="24"/>
        </w:rPr>
        <w:t>米尺度上进行优化，性能提高。纳米材料制作的防弹衣性</w:t>
      </w:r>
      <w:r>
        <w:rPr>
          <w:spacing w:val="-2"/>
          <w:sz w:val="24"/>
          <w:szCs w:val="24"/>
        </w:rPr>
        <w:t>能较好，但成本很高。</w:t>
      </w:r>
    </w:p>
    <w:p w14:paraId="05368EA8">
      <w:pPr>
        <w:spacing w:line="336" w:lineRule="auto"/>
        <w:rPr>
          <w:rFonts w:ascii="Arial"/>
          <w:sz w:val="21"/>
        </w:rPr>
      </w:pPr>
    </w:p>
    <w:p w14:paraId="514F8EB5">
      <w:pPr>
        <w:pStyle w:val="2"/>
        <w:spacing w:before="78" w:line="259" w:lineRule="auto"/>
        <w:ind w:left="24" w:right="85" w:firstLine="6"/>
        <w:rPr>
          <w:sz w:val="24"/>
          <w:szCs w:val="24"/>
        </w:rPr>
      </w:pPr>
      <w:r>
        <w:rPr>
          <w:spacing w:val="-3"/>
          <w:sz w:val="24"/>
          <w:szCs w:val="24"/>
        </w:rPr>
        <w:t>（</w:t>
      </w:r>
      <w:r>
        <w:rPr>
          <w:rFonts w:ascii="Times New Roman" w:hAnsi="Times New Roman" w:eastAsia="Times New Roman" w:cs="Times New Roman"/>
          <w:spacing w:val="-3"/>
          <w:sz w:val="24"/>
          <w:szCs w:val="24"/>
        </w:rPr>
        <w:t>8</w:t>
      </w:r>
      <w:r>
        <w:rPr>
          <w:spacing w:val="-3"/>
          <w:sz w:val="24"/>
          <w:szCs w:val="24"/>
        </w:rPr>
        <w:t>）</w:t>
      </w:r>
      <w:r>
        <w:rPr>
          <w:b/>
          <w:bCs/>
          <w:spacing w:val="-3"/>
          <w:sz w:val="24"/>
          <w:szCs w:val="24"/>
        </w:rPr>
        <w:t>液体晶体聚合物</w:t>
      </w:r>
      <w:r>
        <w:rPr>
          <w:spacing w:val="-3"/>
          <w:sz w:val="24"/>
          <w:szCs w:val="24"/>
        </w:rPr>
        <w:t>：</w:t>
      </w:r>
      <w:r>
        <w:rPr>
          <w:spacing w:val="-21"/>
          <w:sz w:val="24"/>
          <w:szCs w:val="24"/>
        </w:rPr>
        <w:t xml:space="preserve"> </w:t>
      </w:r>
      <w:r>
        <w:rPr>
          <w:spacing w:val="-3"/>
          <w:sz w:val="24"/>
          <w:szCs w:val="24"/>
        </w:rPr>
        <w:t>液体晶体聚合物是一种先进的材料，可以在受到</w:t>
      </w:r>
      <w:r>
        <w:rPr>
          <w:spacing w:val="-4"/>
          <w:sz w:val="24"/>
          <w:szCs w:val="24"/>
        </w:rPr>
        <w:t>冲击时</w:t>
      </w:r>
      <w:r>
        <w:rPr>
          <w:spacing w:val="-3"/>
          <w:sz w:val="24"/>
          <w:szCs w:val="24"/>
        </w:rPr>
        <w:t>变得更加坚硬，提高防弹衣的防护效果。</w:t>
      </w:r>
    </w:p>
    <w:p w14:paraId="3737CE61">
      <w:pPr>
        <w:spacing w:line="335" w:lineRule="auto"/>
        <w:rPr>
          <w:rFonts w:ascii="Arial"/>
          <w:sz w:val="21"/>
        </w:rPr>
      </w:pPr>
    </w:p>
    <w:p w14:paraId="623AEABF">
      <w:pPr>
        <w:pStyle w:val="2"/>
        <w:spacing w:before="78" w:line="274" w:lineRule="auto"/>
        <w:ind w:left="26" w:right="44" w:firstLine="4"/>
        <w:rPr>
          <w:sz w:val="24"/>
          <w:szCs w:val="24"/>
        </w:rPr>
      </w:pPr>
      <w:r>
        <w:rPr>
          <w:spacing w:val="-2"/>
          <w:sz w:val="24"/>
          <w:szCs w:val="24"/>
        </w:rPr>
        <w:t>（</w:t>
      </w:r>
      <w:r>
        <w:rPr>
          <w:rFonts w:ascii="Times New Roman" w:hAnsi="Times New Roman" w:eastAsia="Times New Roman" w:cs="Times New Roman"/>
          <w:spacing w:val="-2"/>
          <w:sz w:val="24"/>
          <w:szCs w:val="24"/>
        </w:rPr>
        <w:t>9</w:t>
      </w:r>
      <w:r>
        <w:rPr>
          <w:spacing w:val="-2"/>
          <w:sz w:val="24"/>
          <w:szCs w:val="24"/>
        </w:rPr>
        <w:t>）</w:t>
      </w:r>
      <w:r>
        <w:rPr>
          <w:b/>
          <w:bCs/>
          <w:spacing w:val="-2"/>
          <w:sz w:val="24"/>
          <w:szCs w:val="24"/>
        </w:rPr>
        <w:t>碳纤维</w:t>
      </w:r>
      <w:r>
        <w:rPr>
          <w:spacing w:val="-2"/>
          <w:sz w:val="24"/>
          <w:szCs w:val="24"/>
        </w:rPr>
        <w:t>： 碳纤维具有极高的强度和刚度，被用于一些高性能</w:t>
      </w:r>
      <w:r>
        <w:rPr>
          <w:spacing w:val="-3"/>
          <w:sz w:val="24"/>
          <w:szCs w:val="24"/>
        </w:rPr>
        <w:t>的防弹衣中，</w:t>
      </w:r>
      <w:r>
        <w:rPr>
          <w:spacing w:val="-6"/>
          <w:sz w:val="24"/>
          <w:szCs w:val="24"/>
        </w:rPr>
        <w:t>尤其是硬质防弹板。但表面硬度不佳， 当施予之外</w:t>
      </w:r>
      <w:r>
        <w:rPr>
          <w:spacing w:val="-7"/>
          <w:sz w:val="24"/>
          <w:szCs w:val="24"/>
        </w:rPr>
        <w:t>力高于其破坏强度时，会造成</w:t>
      </w:r>
      <w:r>
        <w:rPr>
          <w:spacing w:val="-5"/>
          <w:sz w:val="24"/>
          <w:szCs w:val="24"/>
        </w:rPr>
        <w:t>断裂，难以回收。</w:t>
      </w:r>
    </w:p>
    <w:p w14:paraId="05876D56">
      <w:pPr>
        <w:spacing w:line="261" w:lineRule="auto"/>
        <w:rPr>
          <w:rFonts w:ascii="Arial"/>
          <w:sz w:val="21"/>
        </w:rPr>
      </w:pPr>
    </w:p>
    <w:p w14:paraId="3ED846B8">
      <w:pPr>
        <w:spacing w:line="261" w:lineRule="auto"/>
        <w:rPr>
          <w:rFonts w:ascii="Arial"/>
          <w:sz w:val="21"/>
        </w:rPr>
      </w:pPr>
    </w:p>
    <w:p w14:paraId="0DD62B35">
      <w:pPr>
        <w:spacing w:line="261" w:lineRule="auto"/>
        <w:rPr>
          <w:rFonts w:ascii="Arial"/>
          <w:sz w:val="21"/>
        </w:rPr>
      </w:pPr>
    </w:p>
    <w:p w14:paraId="12351AB7">
      <w:pPr>
        <w:spacing w:line="262" w:lineRule="auto"/>
        <w:rPr>
          <w:rFonts w:ascii="Arial"/>
          <w:sz w:val="21"/>
        </w:rPr>
      </w:pPr>
    </w:p>
    <w:p w14:paraId="41F20ABC">
      <w:pPr>
        <w:spacing w:line="262" w:lineRule="auto"/>
        <w:rPr>
          <w:rFonts w:ascii="Arial"/>
          <w:sz w:val="21"/>
        </w:rPr>
      </w:pPr>
    </w:p>
    <w:p w14:paraId="463A7841">
      <w:pPr>
        <w:pStyle w:val="2"/>
        <w:spacing w:before="143" w:line="219" w:lineRule="auto"/>
        <w:ind w:left="39"/>
        <w:outlineLvl w:val="0"/>
        <w:rPr>
          <w:sz w:val="44"/>
          <w:szCs w:val="44"/>
        </w:rPr>
      </w:pPr>
      <w:bookmarkStart w:id="6" w:name="bookmark4"/>
      <w:bookmarkEnd w:id="6"/>
      <w:r>
        <w:rPr>
          <w:b/>
          <w:bCs/>
          <w:spacing w:val="-6"/>
          <w:sz w:val="44"/>
          <w:szCs w:val="44"/>
        </w:rPr>
        <w:t>二、关于鱼鳞材料的概述</w:t>
      </w:r>
    </w:p>
    <w:p w14:paraId="31CA6B01">
      <w:pPr>
        <w:spacing w:line="423" w:lineRule="auto"/>
        <w:rPr>
          <w:rFonts w:ascii="Arial"/>
          <w:sz w:val="21"/>
        </w:rPr>
      </w:pPr>
    </w:p>
    <w:p w14:paraId="00E99E57">
      <w:pPr>
        <w:spacing w:before="139" w:line="208" w:lineRule="auto"/>
        <w:ind w:left="22"/>
        <w:outlineLvl w:val="1"/>
        <w:rPr>
          <w:rFonts w:ascii="Microsoft JhengHei" w:hAnsi="Microsoft JhengHei" w:eastAsia="Microsoft JhengHei" w:cs="Microsoft JhengHei"/>
          <w:sz w:val="32"/>
          <w:szCs w:val="32"/>
        </w:rPr>
      </w:pPr>
      <w:bookmarkStart w:id="7" w:name="bookmark5"/>
      <w:bookmarkEnd w:id="7"/>
      <w:r>
        <w:rPr>
          <w:rFonts w:ascii="Arial" w:hAnsi="Arial" w:eastAsia="Arial" w:cs="Arial"/>
          <w:b/>
          <w:bCs/>
          <w:spacing w:val="-2"/>
          <w:sz w:val="32"/>
          <w:szCs w:val="32"/>
        </w:rPr>
        <w:t>2.1</w:t>
      </w:r>
      <w:r>
        <w:rPr>
          <w:rFonts w:ascii="Arial" w:hAnsi="Arial" w:eastAsia="Arial" w:cs="Arial"/>
          <w:b/>
          <w:bCs/>
          <w:spacing w:val="94"/>
          <w:sz w:val="32"/>
          <w:szCs w:val="32"/>
        </w:rPr>
        <w:t xml:space="preserve"> </w:t>
      </w:r>
      <w:r>
        <w:rPr>
          <w:rFonts w:ascii="Microsoft JhengHei" w:hAnsi="Microsoft JhengHei" w:eastAsia="Microsoft JhengHei" w:cs="Microsoft JhengHei"/>
          <w:b/>
          <w:bCs/>
          <w:spacing w:val="-2"/>
          <w:sz w:val="32"/>
          <w:szCs w:val="32"/>
        </w:rPr>
        <w:t>鱼鳞材料的多级结构</w:t>
      </w:r>
    </w:p>
    <w:p w14:paraId="1DBFBC6C">
      <w:pPr>
        <w:pStyle w:val="2"/>
        <w:spacing w:before="315" w:line="301" w:lineRule="auto"/>
        <w:ind w:left="26" w:right="24" w:firstLine="482"/>
        <w:rPr>
          <w:sz w:val="24"/>
          <w:szCs w:val="24"/>
        </w:rPr>
      </w:pPr>
      <w:r>
        <w:rPr>
          <w:spacing w:val="-3"/>
          <w:sz w:val="24"/>
          <w:szCs w:val="24"/>
        </w:rPr>
        <w:t>鱼鳞是鱼类抵御伤害的保护层，其特殊的多级结</w:t>
      </w:r>
      <w:r>
        <w:rPr>
          <w:spacing w:val="-4"/>
          <w:sz w:val="24"/>
          <w:szCs w:val="24"/>
        </w:rPr>
        <w:t>构使得鱼鳞在力学性质上表</w:t>
      </w:r>
      <w:r>
        <w:rPr>
          <w:spacing w:val="-1"/>
          <w:sz w:val="24"/>
          <w:szCs w:val="24"/>
        </w:rPr>
        <w:t>现出超轻、高韧性及极好的柔性等特点，为柔性防弹衣</w:t>
      </w:r>
      <w:r>
        <w:rPr>
          <w:spacing w:val="-2"/>
          <w:sz w:val="24"/>
          <w:szCs w:val="24"/>
        </w:rPr>
        <w:t>的研发提供了新的思路。</w:t>
      </w:r>
    </w:p>
    <w:p w14:paraId="0FBC0386">
      <w:pPr>
        <w:pStyle w:val="2"/>
        <w:spacing w:before="1" w:line="219" w:lineRule="auto"/>
        <w:ind w:left="508"/>
        <w:rPr>
          <w:sz w:val="24"/>
          <w:szCs w:val="24"/>
        </w:rPr>
      </w:pPr>
      <w:r>
        <w:rPr>
          <w:spacing w:val="-4"/>
          <w:sz w:val="24"/>
          <w:szCs w:val="24"/>
        </w:rPr>
        <w:t>鱼鳞表现出多级结构的特征。</w:t>
      </w:r>
    </w:p>
    <w:p w14:paraId="44F01C59">
      <w:pPr>
        <w:pStyle w:val="2"/>
        <w:spacing w:before="103" w:line="299" w:lineRule="auto"/>
        <w:ind w:left="29" w:right="96" w:firstLine="478"/>
        <w:rPr>
          <w:sz w:val="24"/>
          <w:szCs w:val="24"/>
        </w:rPr>
      </w:pPr>
      <w:r>
        <w:rPr>
          <w:b/>
          <w:bCs/>
          <w:spacing w:val="-4"/>
          <w:sz w:val="24"/>
          <w:szCs w:val="24"/>
        </w:rPr>
        <w:t>从宏观层面观察</w:t>
      </w:r>
      <w:r>
        <w:rPr>
          <w:spacing w:val="-4"/>
          <w:sz w:val="24"/>
          <w:szCs w:val="24"/>
        </w:rPr>
        <w:t>，鱼身由周期性排列的鳞片覆盖，鳞片之间相互</w:t>
      </w:r>
      <w:r>
        <w:rPr>
          <w:spacing w:val="-5"/>
          <w:sz w:val="24"/>
          <w:szCs w:val="24"/>
        </w:rPr>
        <w:t>覆盖率约为</w:t>
      </w:r>
      <w:r>
        <w:rPr>
          <w:rFonts w:ascii="Times New Roman" w:hAnsi="Times New Roman" w:eastAsia="Times New Roman" w:cs="Times New Roman"/>
          <w:spacing w:val="6"/>
          <w:sz w:val="24"/>
          <w:szCs w:val="24"/>
        </w:rPr>
        <w:t>1/2~</w:t>
      </w:r>
      <w:r>
        <w:rPr>
          <w:spacing w:val="6"/>
          <w:sz w:val="24"/>
          <w:szCs w:val="24"/>
        </w:rPr>
        <w:t>2/3,</w:t>
      </w:r>
      <w:r>
        <w:rPr>
          <w:spacing w:val="61"/>
          <w:sz w:val="24"/>
          <w:szCs w:val="24"/>
        </w:rPr>
        <w:t xml:space="preserve"> </w:t>
      </w:r>
      <w:r>
        <w:rPr>
          <w:spacing w:val="6"/>
          <w:sz w:val="24"/>
          <w:szCs w:val="24"/>
        </w:rPr>
        <w:t>单个鳞片为半透明状，其轮廓多为不规则的六边形。鱼鳞覆盖的排</w:t>
      </w:r>
      <w:r>
        <w:rPr>
          <w:spacing w:val="-2"/>
          <w:sz w:val="24"/>
          <w:szCs w:val="24"/>
        </w:rPr>
        <w:t>列方式与多层次结构赋予了鱼鳞优异的抗冲击能力和柔韧性。</w:t>
      </w:r>
    </w:p>
    <w:p w14:paraId="72DB7B05">
      <w:pPr>
        <w:pStyle w:val="2"/>
        <w:spacing w:before="5" w:line="219" w:lineRule="auto"/>
        <w:ind w:left="506"/>
        <w:rPr>
          <w:sz w:val="24"/>
          <w:szCs w:val="24"/>
        </w:rPr>
      </w:pPr>
      <w:r>
        <w:rPr>
          <w:spacing w:val="1"/>
          <w:sz w:val="24"/>
          <w:szCs w:val="24"/>
        </w:rPr>
        <w:t>美国劳伦斯</w:t>
      </w:r>
      <w:r>
        <w:rPr>
          <w:rFonts w:ascii="Times New Roman" w:hAnsi="Times New Roman" w:eastAsia="Times New Roman" w:cs="Times New Roman"/>
          <w:spacing w:val="1"/>
          <w:sz w:val="24"/>
          <w:szCs w:val="24"/>
        </w:rPr>
        <w:t>-</w:t>
      </w:r>
      <w:r>
        <w:rPr>
          <w:spacing w:val="1"/>
          <w:sz w:val="24"/>
          <w:szCs w:val="24"/>
        </w:rPr>
        <w:t>伯克利国家实验室、加州大学圣地亚哥分校和加州大学伯克利</w:t>
      </w:r>
    </w:p>
    <w:p w14:paraId="6A58005A">
      <w:pPr>
        <w:spacing w:line="219" w:lineRule="auto"/>
        <w:rPr>
          <w:sz w:val="24"/>
          <w:szCs w:val="24"/>
        </w:rPr>
        <w:sectPr>
          <w:footerReference r:id="rId8" w:type="default"/>
          <w:pgSz w:w="11905" w:h="16839"/>
          <w:pgMar w:top="1431" w:right="1712" w:bottom="1158" w:left="1785" w:header="0" w:footer="954" w:gutter="0"/>
          <w:cols w:space="720" w:num="1"/>
        </w:sectPr>
      </w:pPr>
    </w:p>
    <w:p w14:paraId="3280E8A1">
      <w:pPr>
        <w:pStyle w:val="2"/>
        <w:spacing w:before="60" w:line="300" w:lineRule="auto"/>
        <w:ind w:left="24" w:right="356" w:firstLine="2"/>
        <w:jc w:val="both"/>
        <w:rPr>
          <w:sz w:val="24"/>
          <w:szCs w:val="24"/>
        </w:rPr>
      </w:pPr>
      <w:bookmarkStart w:id="8" w:name="bookmark24"/>
      <w:bookmarkEnd w:id="8"/>
      <w:r>
        <w:rPr>
          <w:spacing w:val="-2"/>
          <w:sz w:val="24"/>
          <w:szCs w:val="24"/>
        </w:rPr>
        <w:t>分校的研究团队利用小角</w:t>
      </w:r>
      <w:r>
        <w:rPr>
          <w:spacing w:val="-50"/>
          <w:sz w:val="24"/>
          <w:szCs w:val="24"/>
        </w:rPr>
        <w:t xml:space="preserve"> </w:t>
      </w:r>
      <w:r>
        <w:rPr>
          <w:rFonts w:ascii="Times New Roman" w:hAnsi="Times New Roman" w:eastAsia="Times New Roman" w:cs="Times New Roman"/>
          <w:spacing w:val="-2"/>
          <w:sz w:val="24"/>
          <w:szCs w:val="24"/>
        </w:rPr>
        <w:t xml:space="preserve">X </w:t>
      </w:r>
      <w:r>
        <w:rPr>
          <w:spacing w:val="-2"/>
          <w:sz w:val="24"/>
          <w:szCs w:val="24"/>
        </w:rPr>
        <w:t>射线散射（</w:t>
      </w:r>
      <w:r>
        <w:rPr>
          <w:rFonts w:ascii="Times New Roman" w:hAnsi="Times New Roman" w:eastAsia="Times New Roman" w:cs="Times New Roman"/>
          <w:spacing w:val="-2"/>
          <w:sz w:val="24"/>
          <w:szCs w:val="24"/>
        </w:rPr>
        <w:t>SAXS</w:t>
      </w:r>
      <w:r>
        <w:rPr>
          <w:spacing w:val="-2"/>
          <w:sz w:val="24"/>
          <w:szCs w:val="24"/>
        </w:rPr>
        <w:t>）探测了</w:t>
      </w:r>
      <w:r>
        <w:rPr>
          <w:b/>
          <w:bCs/>
          <w:spacing w:val="-2"/>
          <w:sz w:val="24"/>
          <w:szCs w:val="24"/>
        </w:rPr>
        <w:t>鱼鳞微观结构</w:t>
      </w:r>
      <w:r>
        <w:rPr>
          <w:spacing w:val="-2"/>
          <w:sz w:val="24"/>
          <w:szCs w:val="24"/>
        </w:rPr>
        <w:t>在应力作用</w:t>
      </w:r>
      <w:r>
        <w:rPr>
          <w:spacing w:val="-3"/>
          <w:sz w:val="24"/>
          <w:szCs w:val="24"/>
        </w:rPr>
        <w:t>下的变化，并总结了鱼鳞抵御外界应力的微观过程。鱼鳞外部矿化层提供第</w:t>
      </w:r>
      <w:r>
        <w:rPr>
          <w:spacing w:val="-4"/>
          <w:sz w:val="24"/>
          <w:szCs w:val="24"/>
        </w:rPr>
        <w:t>一层</w:t>
      </w:r>
      <w:r>
        <w:rPr>
          <w:spacing w:val="-1"/>
          <w:sz w:val="24"/>
          <w:szCs w:val="24"/>
        </w:rPr>
        <w:t>保护。它可承受应力直至完全断裂并剥离（图</w:t>
      </w:r>
      <w:r>
        <w:rPr>
          <w:spacing w:val="-49"/>
          <w:sz w:val="24"/>
          <w:szCs w:val="24"/>
        </w:rPr>
        <w:t xml:space="preserve"> </w:t>
      </w:r>
      <w:r>
        <w:rPr>
          <w:rFonts w:ascii="Times New Roman" w:hAnsi="Times New Roman" w:eastAsia="Times New Roman" w:cs="Times New Roman"/>
          <w:spacing w:val="-1"/>
          <w:sz w:val="24"/>
          <w:szCs w:val="24"/>
        </w:rPr>
        <w:t>A</w:t>
      </w:r>
      <w:r>
        <w:rPr>
          <w:spacing w:val="-1"/>
          <w:sz w:val="24"/>
          <w:szCs w:val="24"/>
        </w:rPr>
        <w:t>）。下方</w:t>
      </w:r>
      <w:r>
        <w:rPr>
          <w:spacing w:val="-48"/>
          <w:sz w:val="24"/>
          <w:szCs w:val="24"/>
        </w:rPr>
        <w:t xml:space="preserve"> </w:t>
      </w:r>
      <w:r>
        <w:rPr>
          <w:rFonts w:ascii="Times New Roman" w:hAnsi="Times New Roman" w:eastAsia="Times New Roman" w:cs="Times New Roman"/>
          <w:spacing w:val="-1"/>
          <w:sz w:val="24"/>
          <w:szCs w:val="24"/>
        </w:rPr>
        <w:t xml:space="preserve">Bouligand </w:t>
      </w:r>
      <w:r>
        <w:rPr>
          <w:spacing w:val="-1"/>
          <w:sz w:val="24"/>
          <w:szCs w:val="24"/>
        </w:rPr>
        <w:t>层（纤维束</w:t>
      </w:r>
      <w:r>
        <w:rPr>
          <w:spacing w:val="-3"/>
          <w:sz w:val="24"/>
          <w:szCs w:val="24"/>
        </w:rPr>
        <w:t>通过塞积堆叠形成螺旋楼梯的结构）也参与耗散应力。其中与应力平行的胶</w:t>
      </w:r>
      <w:r>
        <w:rPr>
          <w:spacing w:val="-4"/>
          <w:sz w:val="24"/>
          <w:szCs w:val="24"/>
        </w:rPr>
        <w:t>原蛋</w:t>
      </w:r>
      <w:r>
        <w:rPr>
          <w:spacing w:val="-3"/>
          <w:sz w:val="24"/>
          <w:szCs w:val="24"/>
        </w:rPr>
        <w:t>白束层可产生拉伸形变直至层间分离（图</w:t>
      </w:r>
      <w:r>
        <w:rPr>
          <w:spacing w:val="-36"/>
          <w:sz w:val="24"/>
          <w:szCs w:val="24"/>
        </w:rPr>
        <w:t xml:space="preserve"> </w:t>
      </w:r>
      <w:r>
        <w:rPr>
          <w:rFonts w:ascii="Times New Roman" w:hAnsi="Times New Roman" w:eastAsia="Times New Roman" w:cs="Times New Roman"/>
          <w:spacing w:val="-3"/>
          <w:sz w:val="24"/>
          <w:szCs w:val="24"/>
        </w:rPr>
        <w:t>B</w:t>
      </w:r>
      <w:r>
        <w:rPr>
          <w:spacing w:val="-3"/>
          <w:sz w:val="24"/>
          <w:szCs w:val="24"/>
        </w:rPr>
        <w:t>）。与应力呈一定角度的胶</w:t>
      </w:r>
      <w:r>
        <w:rPr>
          <w:spacing w:val="-4"/>
          <w:sz w:val="24"/>
          <w:szCs w:val="24"/>
        </w:rPr>
        <w:t>原蛋白束</w:t>
      </w:r>
    </w:p>
    <w:p w14:paraId="000FEDEF">
      <w:pPr>
        <w:spacing w:line="272" w:lineRule="auto"/>
        <w:rPr>
          <w:rFonts w:ascii="Arial"/>
          <w:sz w:val="21"/>
        </w:rPr>
      </w:pPr>
    </w:p>
    <w:p w14:paraId="017D6858">
      <w:pPr>
        <w:spacing w:line="272" w:lineRule="auto"/>
        <w:rPr>
          <w:rFonts w:ascii="Arial"/>
          <w:sz w:val="21"/>
        </w:rPr>
      </w:pPr>
    </w:p>
    <w:p w14:paraId="28E39884">
      <w:pPr>
        <w:spacing w:line="272" w:lineRule="auto"/>
        <w:rPr>
          <w:rFonts w:ascii="Arial"/>
          <w:sz w:val="21"/>
        </w:rPr>
      </w:pPr>
    </w:p>
    <w:p w14:paraId="712F6BB7">
      <w:pPr>
        <w:spacing w:line="272" w:lineRule="auto"/>
        <w:rPr>
          <w:rFonts w:ascii="Arial"/>
          <w:sz w:val="21"/>
        </w:rPr>
      </w:pPr>
    </w:p>
    <w:p w14:paraId="54608FFD">
      <w:pPr>
        <w:pStyle w:val="2"/>
        <w:spacing w:before="78" w:line="301" w:lineRule="auto"/>
        <w:ind w:left="28" w:right="370" w:hanging="4"/>
        <w:rPr>
          <w:sz w:val="24"/>
          <w:szCs w:val="24"/>
        </w:rPr>
      </w:pPr>
      <w:r>
        <w:rPr>
          <w:spacing w:val="-2"/>
          <w:sz w:val="24"/>
          <w:szCs w:val="24"/>
        </w:rPr>
        <w:t>层可朝向顺着应力的方向扭转并同时发生形变存储应力（图</w:t>
      </w:r>
      <w:r>
        <w:rPr>
          <w:spacing w:val="-42"/>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5"/>
          <w:sz w:val="24"/>
          <w:szCs w:val="24"/>
        </w:rPr>
        <w:t xml:space="preserve"> </w:t>
      </w:r>
      <w:r>
        <w:rPr>
          <w:spacing w:val="-2"/>
          <w:sz w:val="24"/>
          <w:szCs w:val="24"/>
        </w:rPr>
        <w:t>、</w:t>
      </w:r>
      <w:r>
        <w:rPr>
          <w:rFonts w:ascii="Times New Roman" w:hAnsi="Times New Roman" w:eastAsia="Times New Roman" w:cs="Times New Roman"/>
          <w:spacing w:val="-2"/>
          <w:sz w:val="24"/>
          <w:szCs w:val="24"/>
        </w:rPr>
        <w:t>D</w:t>
      </w:r>
      <w:r>
        <w:rPr>
          <w:spacing w:val="-2"/>
          <w:sz w:val="24"/>
          <w:szCs w:val="24"/>
        </w:rPr>
        <w:t>）。此外，层</w:t>
      </w:r>
      <w:r>
        <w:rPr>
          <w:spacing w:val="-3"/>
          <w:sz w:val="24"/>
          <w:szCs w:val="24"/>
        </w:rPr>
        <w:t>与层还可发生位移，进一步分散应力（图</w:t>
      </w:r>
      <w:r>
        <w:rPr>
          <w:spacing w:val="-50"/>
          <w:sz w:val="24"/>
          <w:szCs w:val="24"/>
        </w:rPr>
        <w:t xml:space="preserve"> </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32"/>
          <w:sz w:val="24"/>
          <w:szCs w:val="24"/>
        </w:rPr>
        <w:t xml:space="preserve"> </w:t>
      </w:r>
      <w:r>
        <w:rPr>
          <w:spacing w:val="-3"/>
          <w:sz w:val="24"/>
          <w:szCs w:val="24"/>
        </w:rPr>
        <w:t>、</w:t>
      </w:r>
      <w:r>
        <w:rPr>
          <w:rFonts w:ascii="Times New Roman" w:hAnsi="Times New Roman" w:eastAsia="Times New Roman" w:cs="Times New Roman"/>
          <w:spacing w:val="-3"/>
          <w:sz w:val="24"/>
          <w:szCs w:val="24"/>
        </w:rPr>
        <w:t>F</w:t>
      </w:r>
      <w:r>
        <w:rPr>
          <w:spacing w:val="-3"/>
          <w:sz w:val="24"/>
          <w:szCs w:val="24"/>
        </w:rPr>
        <w:t>）。</w:t>
      </w:r>
    </w:p>
    <w:p w14:paraId="48746D1F">
      <w:pPr>
        <w:spacing w:line="299" w:lineRule="auto"/>
        <w:rPr>
          <w:rFonts w:ascii="Arial"/>
          <w:sz w:val="21"/>
        </w:rPr>
      </w:pPr>
    </w:p>
    <w:p w14:paraId="36E6411C">
      <w:pPr>
        <w:spacing w:line="299" w:lineRule="auto"/>
        <w:rPr>
          <w:rFonts w:ascii="Arial"/>
          <w:sz w:val="21"/>
        </w:rPr>
      </w:pPr>
    </w:p>
    <w:p w14:paraId="58FA4B94">
      <w:pPr>
        <w:spacing w:line="6754" w:lineRule="exact"/>
        <w:ind w:firstLine="494"/>
      </w:pPr>
      <w:r>
        <w:rPr>
          <w:position w:val="-135"/>
        </w:rPr>
        <w:drawing>
          <wp:inline distT="0" distB="0" distL="0" distR="0">
            <wp:extent cx="5199380" cy="42887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1"/>
                    <a:stretch>
                      <a:fillRect/>
                    </a:stretch>
                  </pic:blipFill>
                  <pic:spPr>
                    <a:xfrm>
                      <a:off x="0" y="0"/>
                      <a:ext cx="5199507" cy="4288790"/>
                    </a:xfrm>
                    <a:prstGeom prst="rect">
                      <a:avLst/>
                    </a:prstGeom>
                  </pic:spPr>
                </pic:pic>
              </a:graphicData>
            </a:graphic>
          </wp:inline>
        </w:drawing>
      </w:r>
    </w:p>
    <w:p w14:paraId="1119702B">
      <w:pPr>
        <w:spacing w:line="6754" w:lineRule="exact"/>
        <w:sectPr>
          <w:footerReference r:id="rId9" w:type="default"/>
          <w:pgSz w:w="11905" w:h="16839"/>
          <w:pgMar w:top="1431" w:right="1435" w:bottom="1158" w:left="1785" w:header="0" w:footer="956" w:gutter="0"/>
          <w:cols w:space="720" w:num="1"/>
        </w:sectPr>
      </w:pPr>
    </w:p>
    <w:p w14:paraId="1DBD47A5">
      <w:pPr>
        <w:spacing w:before="61" w:line="4219" w:lineRule="exact"/>
        <w:ind w:firstLine="119"/>
      </w:pPr>
      <w:r>
        <w:rPr>
          <w:position w:val="-84"/>
        </w:rPr>
        <w:drawing>
          <wp:inline distT="0" distB="0" distL="0" distR="0">
            <wp:extent cx="5427980" cy="267906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2"/>
                    <a:stretch>
                      <a:fillRect/>
                    </a:stretch>
                  </pic:blipFill>
                  <pic:spPr>
                    <a:xfrm>
                      <a:off x="0" y="0"/>
                      <a:ext cx="5428361" cy="2679065"/>
                    </a:xfrm>
                    <a:prstGeom prst="rect">
                      <a:avLst/>
                    </a:prstGeom>
                  </pic:spPr>
                </pic:pic>
              </a:graphicData>
            </a:graphic>
          </wp:inline>
        </w:drawing>
      </w:r>
    </w:p>
    <w:p w14:paraId="080398B9">
      <w:pPr>
        <w:spacing w:line="250" w:lineRule="auto"/>
        <w:rPr>
          <w:rFonts w:ascii="Arial"/>
          <w:sz w:val="21"/>
        </w:rPr>
      </w:pPr>
    </w:p>
    <w:p w14:paraId="5E8F74C4">
      <w:pPr>
        <w:spacing w:line="250" w:lineRule="auto"/>
        <w:rPr>
          <w:rFonts w:ascii="Arial"/>
          <w:sz w:val="21"/>
        </w:rPr>
      </w:pPr>
    </w:p>
    <w:p w14:paraId="3C9F7C9B">
      <w:pPr>
        <w:spacing w:line="250" w:lineRule="auto"/>
        <w:rPr>
          <w:rFonts w:ascii="Arial"/>
          <w:sz w:val="21"/>
        </w:rPr>
      </w:pPr>
    </w:p>
    <w:p w14:paraId="589BBB93">
      <w:pPr>
        <w:spacing w:line="250" w:lineRule="auto"/>
        <w:rPr>
          <w:rFonts w:ascii="Arial"/>
          <w:sz w:val="21"/>
        </w:rPr>
      </w:pPr>
    </w:p>
    <w:p w14:paraId="303A6E74">
      <w:pPr>
        <w:spacing w:line="250" w:lineRule="auto"/>
        <w:rPr>
          <w:rFonts w:ascii="Arial"/>
          <w:sz w:val="21"/>
        </w:rPr>
      </w:pPr>
    </w:p>
    <w:p w14:paraId="0F5131B3">
      <w:pPr>
        <w:spacing w:line="251" w:lineRule="auto"/>
        <w:rPr>
          <w:rFonts w:ascii="Arial"/>
          <w:sz w:val="21"/>
        </w:rPr>
      </w:pPr>
    </w:p>
    <w:p w14:paraId="1887BC53">
      <w:pPr>
        <w:spacing w:line="251" w:lineRule="auto"/>
        <w:rPr>
          <w:rFonts w:ascii="Arial"/>
          <w:sz w:val="21"/>
        </w:rPr>
      </w:pPr>
    </w:p>
    <w:p w14:paraId="49503AB6">
      <w:pPr>
        <w:spacing w:line="251" w:lineRule="auto"/>
        <w:rPr>
          <w:rFonts w:ascii="Arial"/>
          <w:sz w:val="21"/>
        </w:rPr>
      </w:pPr>
    </w:p>
    <w:p w14:paraId="0431BF4F">
      <w:pPr>
        <w:spacing w:line="251" w:lineRule="auto"/>
        <w:rPr>
          <w:rFonts w:ascii="Arial"/>
          <w:sz w:val="21"/>
        </w:rPr>
      </w:pPr>
    </w:p>
    <w:p w14:paraId="0BBC6498">
      <w:pPr>
        <w:spacing w:line="251" w:lineRule="auto"/>
        <w:rPr>
          <w:rFonts w:ascii="Arial"/>
          <w:sz w:val="21"/>
        </w:rPr>
      </w:pPr>
    </w:p>
    <w:p w14:paraId="1D2211A1">
      <w:pPr>
        <w:pStyle w:val="2"/>
        <w:spacing w:before="104" w:line="233" w:lineRule="auto"/>
        <w:ind w:left="22"/>
        <w:outlineLvl w:val="1"/>
        <w:rPr>
          <w:sz w:val="32"/>
          <w:szCs w:val="32"/>
        </w:rPr>
      </w:pPr>
      <w:bookmarkStart w:id="9" w:name="bookmark25"/>
      <w:bookmarkEnd w:id="9"/>
      <w:bookmarkStart w:id="10" w:name="bookmark6"/>
      <w:bookmarkEnd w:id="10"/>
      <w:r>
        <w:rPr>
          <w:rFonts w:ascii="Arial" w:hAnsi="Arial" w:eastAsia="Arial" w:cs="Arial"/>
          <w:b/>
          <w:bCs/>
          <w:spacing w:val="-4"/>
          <w:sz w:val="32"/>
          <w:szCs w:val="32"/>
        </w:rPr>
        <w:t>2.2</w:t>
      </w:r>
      <w:r>
        <w:rPr>
          <w:rFonts w:ascii="Arial" w:hAnsi="Arial" w:eastAsia="Arial" w:cs="Arial"/>
          <w:b/>
          <w:bCs/>
          <w:spacing w:val="99"/>
          <w:sz w:val="32"/>
          <w:szCs w:val="32"/>
        </w:rPr>
        <w:t xml:space="preserve"> </w:t>
      </w:r>
      <w:r>
        <w:rPr>
          <w:b/>
          <w:bCs/>
          <w:spacing w:val="-4"/>
          <w:sz w:val="32"/>
          <w:szCs w:val="32"/>
        </w:rPr>
        <w:t>鱼鳞结构材料的力学性质</w:t>
      </w:r>
    </w:p>
    <w:p w14:paraId="2A5EA51E">
      <w:pPr>
        <w:spacing w:line="320" w:lineRule="auto"/>
        <w:rPr>
          <w:rFonts w:ascii="Arial"/>
          <w:sz w:val="21"/>
        </w:rPr>
      </w:pPr>
    </w:p>
    <w:p w14:paraId="06529C36">
      <w:pPr>
        <w:pStyle w:val="2"/>
        <w:spacing w:before="78" w:line="301" w:lineRule="auto"/>
        <w:ind w:left="24" w:right="346" w:firstLine="484"/>
        <w:jc w:val="both"/>
        <w:rPr>
          <w:sz w:val="24"/>
          <w:szCs w:val="24"/>
        </w:rPr>
      </w:pPr>
      <w:r>
        <w:rPr>
          <w:spacing w:val="-3"/>
          <w:sz w:val="24"/>
          <w:szCs w:val="24"/>
        </w:rPr>
        <w:t>鱼鳞结构具有抗冲击性，能够有效地分散和吸收冲</w:t>
      </w:r>
      <w:r>
        <w:rPr>
          <w:spacing w:val="-4"/>
          <w:sz w:val="24"/>
          <w:szCs w:val="24"/>
        </w:rPr>
        <w:t>击力，从而减缓或防止损</w:t>
      </w:r>
      <w:r>
        <w:rPr>
          <w:spacing w:val="-3"/>
          <w:sz w:val="24"/>
          <w:szCs w:val="24"/>
        </w:rPr>
        <w:t>伤。鱼鳞也具有应变分布的效应，受到外部冲击时，鱼鳞能够利用层叠结构分散和吸收外部应变，从而降低局部应力，这有助于防止在受到冲击或压力时鱼鳞局部受损严重。除此以外，鱼鳞结构也具有较好的韧性，若将防弹衣内部的人工合</w:t>
      </w:r>
      <w:r>
        <w:rPr>
          <w:spacing w:val="-1"/>
          <w:sz w:val="24"/>
          <w:szCs w:val="24"/>
        </w:rPr>
        <w:t>成纤维按鱼鳞结构进行组合，不会影响防弹衣的柔韧性</w:t>
      </w:r>
      <w:r>
        <w:rPr>
          <w:spacing w:val="-2"/>
          <w:sz w:val="24"/>
          <w:szCs w:val="24"/>
        </w:rPr>
        <w:t>和穿戴者的运动性。</w:t>
      </w:r>
    </w:p>
    <w:p w14:paraId="2F861D0A">
      <w:pPr>
        <w:spacing w:line="282" w:lineRule="auto"/>
        <w:rPr>
          <w:rFonts w:ascii="Arial"/>
          <w:sz w:val="21"/>
        </w:rPr>
      </w:pPr>
    </w:p>
    <w:p w14:paraId="09BC8AC6">
      <w:pPr>
        <w:spacing w:line="282" w:lineRule="auto"/>
        <w:rPr>
          <w:rFonts w:ascii="Arial"/>
          <w:sz w:val="21"/>
        </w:rPr>
      </w:pPr>
    </w:p>
    <w:p w14:paraId="767E10AA">
      <w:pPr>
        <w:spacing w:line="282" w:lineRule="auto"/>
        <w:rPr>
          <w:rFonts w:ascii="Arial"/>
          <w:sz w:val="21"/>
        </w:rPr>
      </w:pPr>
    </w:p>
    <w:p w14:paraId="3BBD72A0">
      <w:pPr>
        <w:spacing w:line="282" w:lineRule="auto"/>
        <w:rPr>
          <w:rFonts w:ascii="Arial"/>
          <w:sz w:val="21"/>
        </w:rPr>
      </w:pPr>
    </w:p>
    <w:p w14:paraId="34A40DC0">
      <w:pPr>
        <w:spacing w:before="138" w:line="208" w:lineRule="auto"/>
        <w:ind w:left="22"/>
        <w:outlineLvl w:val="1"/>
        <w:rPr>
          <w:rFonts w:ascii="Microsoft JhengHei" w:hAnsi="Microsoft JhengHei" w:eastAsia="Microsoft JhengHei" w:cs="Microsoft JhengHei"/>
          <w:sz w:val="32"/>
          <w:szCs w:val="32"/>
        </w:rPr>
      </w:pPr>
      <w:bookmarkStart w:id="11" w:name="bookmark7"/>
      <w:bookmarkEnd w:id="11"/>
      <w:r>
        <w:rPr>
          <w:rFonts w:ascii="Arial" w:hAnsi="Arial" w:eastAsia="Arial" w:cs="Arial"/>
          <w:b/>
          <w:bCs/>
          <w:spacing w:val="-1"/>
          <w:sz w:val="32"/>
          <w:szCs w:val="32"/>
        </w:rPr>
        <w:t xml:space="preserve">2.3 </w:t>
      </w:r>
      <w:r>
        <w:rPr>
          <w:rFonts w:ascii="Microsoft JhengHei" w:hAnsi="Microsoft JhengHei" w:eastAsia="Microsoft JhengHei" w:cs="Microsoft JhengHei"/>
          <w:b/>
          <w:bCs/>
          <w:spacing w:val="-1"/>
          <w:sz w:val="32"/>
          <w:szCs w:val="32"/>
        </w:rPr>
        <w:t>鱼鳞结构材料的加工工艺</w:t>
      </w:r>
    </w:p>
    <w:p w14:paraId="20A05CD9">
      <w:pPr>
        <w:spacing w:line="242" w:lineRule="auto"/>
        <w:rPr>
          <w:rFonts w:ascii="Arial"/>
          <w:sz w:val="21"/>
        </w:rPr>
      </w:pPr>
    </w:p>
    <w:p w14:paraId="461106E9">
      <w:pPr>
        <w:pStyle w:val="2"/>
        <w:spacing w:before="78" w:line="301" w:lineRule="auto"/>
        <w:ind w:left="24" w:right="344" w:firstLine="526"/>
        <w:jc w:val="both"/>
        <w:rPr>
          <w:sz w:val="24"/>
          <w:szCs w:val="24"/>
        </w:rPr>
      </w:pPr>
      <w:r>
        <w:rPr>
          <w:spacing w:val="-5"/>
          <w:sz w:val="24"/>
          <w:szCs w:val="24"/>
        </w:rPr>
        <w:t>目前关于鱼鳞结构材料的加工工艺较少，主要针对于织物和金属加工。将织</w:t>
      </w:r>
      <w:r>
        <w:rPr>
          <w:spacing w:val="4"/>
          <w:sz w:val="24"/>
          <w:szCs w:val="24"/>
        </w:rPr>
        <w:t>物的加工方法可以应用于人工合成纤维，使纤维制作的材料结构上更加绵密厚</w:t>
      </w:r>
      <w:r>
        <w:rPr>
          <w:spacing w:val="-3"/>
          <w:sz w:val="24"/>
          <w:szCs w:val="24"/>
        </w:rPr>
        <w:t>实，韧度和强度提升；金属加工方法可以应用于防弹衣的外层保护板，使外</w:t>
      </w:r>
      <w:r>
        <w:rPr>
          <w:spacing w:val="-4"/>
          <w:sz w:val="24"/>
          <w:szCs w:val="24"/>
        </w:rPr>
        <w:t>层保</w:t>
      </w:r>
      <w:r>
        <w:rPr>
          <w:spacing w:val="-3"/>
          <w:sz w:val="24"/>
          <w:szCs w:val="24"/>
        </w:rPr>
        <w:t>护板的柔性增加的同时，强度不会被削减。</w:t>
      </w:r>
    </w:p>
    <w:p w14:paraId="04A0BA04">
      <w:pPr>
        <w:spacing w:line="301" w:lineRule="auto"/>
        <w:rPr>
          <w:sz w:val="24"/>
          <w:szCs w:val="24"/>
        </w:rPr>
        <w:sectPr>
          <w:footerReference r:id="rId10" w:type="default"/>
          <w:pgSz w:w="11905" w:h="16839"/>
          <w:pgMar w:top="1431" w:right="1450" w:bottom="1158" w:left="1785" w:header="0" w:footer="956" w:gutter="0"/>
          <w:cols w:space="720" w:num="1"/>
        </w:sectPr>
      </w:pPr>
    </w:p>
    <w:p w14:paraId="71DFF35D">
      <w:pPr>
        <w:spacing w:line="253" w:lineRule="auto"/>
        <w:rPr>
          <w:rFonts w:ascii="Arial"/>
          <w:sz w:val="21"/>
        </w:rPr>
      </w:pPr>
    </w:p>
    <w:p w14:paraId="261540CF">
      <w:pPr>
        <w:spacing w:line="254" w:lineRule="auto"/>
        <w:rPr>
          <w:rFonts w:ascii="Arial"/>
          <w:sz w:val="21"/>
        </w:rPr>
      </w:pPr>
    </w:p>
    <w:p w14:paraId="43D2633D">
      <w:pPr>
        <w:spacing w:line="254" w:lineRule="auto"/>
        <w:rPr>
          <w:rFonts w:ascii="Arial"/>
          <w:sz w:val="21"/>
        </w:rPr>
      </w:pPr>
    </w:p>
    <w:p w14:paraId="01768D9F">
      <w:pPr>
        <w:pStyle w:val="2"/>
        <w:spacing w:before="97" w:line="235" w:lineRule="auto"/>
        <w:ind w:left="22"/>
        <w:outlineLvl w:val="0"/>
        <w:rPr>
          <w:sz w:val="30"/>
          <w:szCs w:val="30"/>
        </w:rPr>
      </w:pPr>
      <w:bookmarkStart w:id="12" w:name="bookmark26"/>
      <w:bookmarkEnd w:id="12"/>
      <w:r>
        <w:rPr>
          <w:rFonts w:ascii="Times New Roman" w:hAnsi="Times New Roman" w:eastAsia="Times New Roman" w:cs="Times New Roman"/>
          <w:b/>
          <w:bCs/>
          <w:spacing w:val="-2"/>
          <w:sz w:val="30"/>
          <w:szCs w:val="30"/>
        </w:rPr>
        <w:t xml:space="preserve">2.3.1 </w:t>
      </w:r>
      <w:r>
        <w:rPr>
          <w:b/>
          <w:bCs/>
          <w:spacing w:val="-2"/>
          <w:sz w:val="30"/>
          <w:szCs w:val="30"/>
        </w:rPr>
        <w:t>鳞片组织结构的织物制作方法</w:t>
      </w:r>
    </w:p>
    <w:p w14:paraId="4E8DABFF">
      <w:pPr>
        <w:spacing w:line="473" w:lineRule="auto"/>
        <w:rPr>
          <w:rFonts w:ascii="Arial"/>
          <w:sz w:val="21"/>
        </w:rPr>
      </w:pPr>
    </w:p>
    <w:p w14:paraId="4A0E150B">
      <w:pPr>
        <w:pStyle w:val="2"/>
        <w:spacing w:before="78" w:line="219" w:lineRule="auto"/>
        <w:ind w:left="25"/>
        <w:rPr>
          <w:sz w:val="24"/>
          <w:szCs w:val="24"/>
        </w:rPr>
      </w:pPr>
      <w:r>
        <w:rPr>
          <w:spacing w:val="-2"/>
          <w:sz w:val="24"/>
          <w:szCs w:val="24"/>
        </w:rPr>
        <w:t>本实用新型所解决的技术问题是提供一种鳞片组织结构，技术方案如下：</w:t>
      </w:r>
    </w:p>
    <w:p w14:paraId="7DC36338">
      <w:pPr>
        <w:spacing w:line="302" w:lineRule="auto"/>
        <w:rPr>
          <w:rFonts w:ascii="Arial"/>
          <w:sz w:val="21"/>
        </w:rPr>
      </w:pPr>
    </w:p>
    <w:p w14:paraId="1AA5542F">
      <w:pPr>
        <w:pStyle w:val="2"/>
        <w:spacing w:before="78" w:line="307" w:lineRule="auto"/>
        <w:ind w:left="23" w:firstLine="4"/>
        <w:jc w:val="both"/>
        <w:rPr>
          <w:sz w:val="24"/>
          <w:szCs w:val="24"/>
        </w:rPr>
      </w:pPr>
      <w:r>
        <w:rPr>
          <w:spacing w:val="-7"/>
          <w:sz w:val="24"/>
          <w:szCs w:val="24"/>
        </w:rPr>
        <w:t>一种鳞片组织结构，包括至少一个鳞片组织单元，鳞</w:t>
      </w:r>
      <w:r>
        <w:rPr>
          <w:spacing w:val="-8"/>
          <w:sz w:val="24"/>
          <w:szCs w:val="24"/>
        </w:rPr>
        <w:t>片组织单元包括：反针组织、</w:t>
      </w:r>
      <w:r>
        <w:rPr>
          <w:spacing w:val="-9"/>
          <w:sz w:val="24"/>
          <w:szCs w:val="24"/>
        </w:rPr>
        <w:t>移针组织、堕套组织， 反针组织、移针组织、堕套组</w:t>
      </w:r>
      <w:r>
        <w:rPr>
          <w:spacing w:val="-10"/>
          <w:sz w:val="24"/>
          <w:szCs w:val="24"/>
        </w:rPr>
        <w:t>织之间互相连接； 反针组织</w:t>
      </w:r>
      <w:r>
        <w:rPr>
          <w:spacing w:val="-3"/>
          <w:sz w:val="24"/>
          <w:szCs w:val="24"/>
        </w:rPr>
        <w:t xml:space="preserve">由反针线圈组成，移针组织由互相连接的移针线圈和空起线圈组成，移针线圈相对于空起线圈移针编织，堕套组织由堕套线圈组成。（如图 </w:t>
      </w:r>
      <w:r>
        <w:rPr>
          <w:rFonts w:ascii="Times New Roman" w:hAnsi="Times New Roman" w:eastAsia="Times New Roman" w:cs="Times New Roman"/>
          <w:spacing w:val="-3"/>
          <w:sz w:val="24"/>
          <w:szCs w:val="24"/>
        </w:rPr>
        <w:t>1</w:t>
      </w:r>
      <w:r>
        <w:rPr>
          <w:spacing w:val="-3"/>
          <w:sz w:val="24"/>
          <w:szCs w:val="24"/>
        </w:rPr>
        <w:t>）</w:t>
      </w:r>
    </w:p>
    <w:p w14:paraId="28832DFF">
      <w:pPr>
        <w:spacing w:before="188" w:line="7133" w:lineRule="exact"/>
        <w:ind w:firstLine="14"/>
      </w:pPr>
      <w:r>
        <w:rPr>
          <w:position w:val="-142"/>
        </w:rPr>
        <w:drawing>
          <wp:inline distT="0" distB="0" distL="0" distR="0">
            <wp:extent cx="2800350" cy="452945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3"/>
                    <a:stretch>
                      <a:fillRect/>
                    </a:stretch>
                  </pic:blipFill>
                  <pic:spPr>
                    <a:xfrm>
                      <a:off x="0" y="0"/>
                      <a:ext cx="2800984" cy="4529455"/>
                    </a:xfrm>
                    <a:prstGeom prst="rect">
                      <a:avLst/>
                    </a:prstGeom>
                  </pic:spPr>
                </pic:pic>
              </a:graphicData>
            </a:graphic>
          </wp:inline>
        </w:drawing>
      </w:r>
    </w:p>
    <w:p w14:paraId="7DF50181">
      <w:pPr>
        <w:pStyle w:val="2"/>
        <w:spacing w:before="61" w:line="221" w:lineRule="auto"/>
        <w:ind w:left="1728"/>
        <w:rPr>
          <w:sz w:val="24"/>
          <w:szCs w:val="24"/>
        </w:rPr>
      </w:pPr>
      <w:r>
        <w:rPr>
          <w:spacing w:val="-17"/>
          <w:sz w:val="24"/>
          <w:szCs w:val="24"/>
        </w:rPr>
        <w:t>图</w:t>
      </w:r>
      <w:r>
        <w:rPr>
          <w:spacing w:val="-36"/>
          <w:sz w:val="24"/>
          <w:szCs w:val="24"/>
        </w:rPr>
        <w:t xml:space="preserve"> </w:t>
      </w:r>
      <w:r>
        <w:rPr>
          <w:spacing w:val="-17"/>
          <w:sz w:val="24"/>
          <w:szCs w:val="24"/>
        </w:rPr>
        <w:t>1</w:t>
      </w:r>
    </w:p>
    <w:p w14:paraId="7C7922B7">
      <w:pPr>
        <w:spacing w:line="246" w:lineRule="auto"/>
        <w:rPr>
          <w:rFonts w:ascii="Arial"/>
          <w:sz w:val="21"/>
        </w:rPr>
      </w:pPr>
    </w:p>
    <w:p w14:paraId="132B698F">
      <w:pPr>
        <w:spacing w:line="246" w:lineRule="auto"/>
        <w:rPr>
          <w:rFonts w:ascii="Arial"/>
          <w:sz w:val="21"/>
        </w:rPr>
      </w:pPr>
    </w:p>
    <w:p w14:paraId="0BD02059">
      <w:pPr>
        <w:spacing w:line="246" w:lineRule="auto"/>
        <w:rPr>
          <w:rFonts w:ascii="Arial"/>
          <w:sz w:val="21"/>
        </w:rPr>
      </w:pPr>
    </w:p>
    <w:p w14:paraId="12AA5B88">
      <w:pPr>
        <w:spacing w:line="246" w:lineRule="auto"/>
        <w:rPr>
          <w:rFonts w:ascii="Arial"/>
          <w:sz w:val="21"/>
        </w:rPr>
      </w:pPr>
    </w:p>
    <w:p w14:paraId="2869C8CD">
      <w:pPr>
        <w:spacing w:line="246" w:lineRule="auto"/>
        <w:rPr>
          <w:rFonts w:ascii="Arial"/>
          <w:sz w:val="21"/>
        </w:rPr>
      </w:pPr>
    </w:p>
    <w:p w14:paraId="7174CBD6">
      <w:pPr>
        <w:pStyle w:val="2"/>
        <w:spacing w:before="98" w:line="234" w:lineRule="auto"/>
        <w:ind w:left="22"/>
        <w:outlineLvl w:val="2"/>
        <w:rPr>
          <w:sz w:val="30"/>
          <w:szCs w:val="30"/>
        </w:rPr>
      </w:pPr>
      <w:bookmarkStart w:id="13" w:name="bookmark9"/>
      <w:bookmarkEnd w:id="13"/>
      <w:r>
        <w:rPr>
          <w:rFonts w:ascii="Times New Roman" w:hAnsi="Times New Roman" w:eastAsia="Times New Roman" w:cs="Times New Roman"/>
          <w:b/>
          <w:bCs/>
          <w:spacing w:val="-2"/>
          <w:sz w:val="30"/>
          <w:szCs w:val="30"/>
        </w:rPr>
        <w:t xml:space="preserve">2.3.2 </w:t>
      </w:r>
      <w:r>
        <w:rPr>
          <w:b/>
          <w:bCs/>
          <w:spacing w:val="-2"/>
          <w:sz w:val="30"/>
          <w:szCs w:val="30"/>
        </w:rPr>
        <w:t>仿生鱼鳞结构的金属材料制备</w:t>
      </w:r>
    </w:p>
    <w:p w14:paraId="5BA10E09">
      <w:pPr>
        <w:spacing w:line="234" w:lineRule="auto"/>
        <w:rPr>
          <w:sz w:val="30"/>
          <w:szCs w:val="30"/>
        </w:rPr>
        <w:sectPr>
          <w:footerReference r:id="rId11" w:type="default"/>
          <w:pgSz w:w="11905" w:h="16839"/>
          <w:pgMar w:top="1431" w:right="1713" w:bottom="1158" w:left="1785" w:header="0" w:footer="956" w:gutter="0"/>
          <w:cols w:space="720" w:num="1"/>
        </w:sectPr>
      </w:pPr>
    </w:p>
    <w:p w14:paraId="6BC397F9">
      <w:pPr>
        <w:pStyle w:val="2"/>
        <w:spacing w:before="63" w:line="304" w:lineRule="auto"/>
        <w:ind w:left="25" w:right="85" w:firstLine="1"/>
        <w:rPr>
          <w:sz w:val="24"/>
          <w:szCs w:val="24"/>
        </w:rPr>
      </w:pPr>
      <w:r>
        <w:rPr>
          <w:spacing w:val="-3"/>
          <w:sz w:val="24"/>
          <w:szCs w:val="24"/>
        </w:rPr>
        <w:t>为解决现有仿生鱼鳞结构的制备缺陷，本发明提供一种仿生鱼鳞结构的</w:t>
      </w:r>
      <w:r>
        <w:rPr>
          <w:spacing w:val="-4"/>
          <w:sz w:val="24"/>
          <w:szCs w:val="24"/>
        </w:rPr>
        <w:t>金属材料</w:t>
      </w:r>
      <w:r>
        <w:rPr>
          <w:spacing w:val="-3"/>
          <w:sz w:val="24"/>
          <w:szCs w:val="24"/>
        </w:rPr>
        <w:t>制备方法。仿生鱼鳞结构的金属材料制备方法包括以下步骤：</w:t>
      </w:r>
    </w:p>
    <w:p w14:paraId="1424EDCB">
      <w:pPr>
        <w:pStyle w:val="2"/>
        <w:spacing w:before="230" w:line="213" w:lineRule="auto"/>
        <w:ind w:left="24"/>
        <w:rPr>
          <w:sz w:val="24"/>
          <w:szCs w:val="24"/>
        </w:rPr>
      </w:pPr>
      <w:r>
        <w:rPr>
          <w:rFonts w:ascii="Times New Roman" w:hAnsi="Times New Roman" w:eastAsia="Times New Roman" w:cs="Times New Roman"/>
          <w:spacing w:val="-1"/>
          <w:sz w:val="24"/>
          <w:szCs w:val="24"/>
        </w:rPr>
        <w:t>(1)</w:t>
      </w:r>
      <w:r>
        <w:rPr>
          <w:spacing w:val="-1"/>
          <w:sz w:val="24"/>
          <w:szCs w:val="24"/>
        </w:rPr>
        <w:t>制备片状结构；</w:t>
      </w:r>
    </w:p>
    <w:p w14:paraId="7EAFD8DC">
      <w:pPr>
        <w:pStyle w:val="2"/>
        <w:spacing w:before="313" w:line="213" w:lineRule="auto"/>
        <w:ind w:left="24"/>
        <w:rPr>
          <w:sz w:val="24"/>
          <w:szCs w:val="24"/>
        </w:rPr>
      </w:pPr>
      <w:r>
        <w:rPr>
          <w:rFonts w:ascii="Times New Roman" w:hAnsi="Times New Roman" w:eastAsia="Times New Roman" w:cs="Times New Roman"/>
          <w:spacing w:val="-4"/>
          <w:sz w:val="24"/>
          <w:szCs w:val="24"/>
        </w:rPr>
        <w:t>(2)</w:t>
      </w:r>
      <w:r>
        <w:rPr>
          <w:spacing w:val="-4"/>
          <w:sz w:val="24"/>
          <w:szCs w:val="24"/>
        </w:rPr>
        <w:t>将所述原材料进行定向排列处理；</w:t>
      </w:r>
    </w:p>
    <w:p w14:paraId="279CA389">
      <w:pPr>
        <w:pStyle w:val="2"/>
        <w:spacing w:before="318" w:line="213" w:lineRule="auto"/>
        <w:ind w:left="24"/>
        <w:rPr>
          <w:sz w:val="24"/>
          <w:szCs w:val="24"/>
        </w:rPr>
      </w:pPr>
      <w:r>
        <w:rPr>
          <w:rFonts w:ascii="Times New Roman" w:hAnsi="Times New Roman" w:eastAsia="Times New Roman" w:cs="Times New Roman"/>
          <w:spacing w:val="-1"/>
          <w:sz w:val="24"/>
          <w:szCs w:val="24"/>
        </w:rPr>
        <w:t>(3)</w:t>
      </w:r>
      <w:r>
        <w:rPr>
          <w:spacing w:val="-1"/>
          <w:sz w:val="24"/>
          <w:szCs w:val="24"/>
        </w:rPr>
        <w:t>对定向排列的原材料放入模具中进行热压，得</w:t>
      </w:r>
      <w:r>
        <w:rPr>
          <w:spacing w:val="-2"/>
          <w:sz w:val="24"/>
          <w:szCs w:val="24"/>
        </w:rPr>
        <w:t>到所述仿生鱼鳞结构。</w:t>
      </w:r>
    </w:p>
    <w:p w14:paraId="31906976">
      <w:pPr>
        <w:spacing w:line="256" w:lineRule="auto"/>
        <w:rPr>
          <w:rFonts w:ascii="Arial"/>
          <w:sz w:val="21"/>
        </w:rPr>
      </w:pPr>
    </w:p>
    <w:p w14:paraId="45E36230">
      <w:pPr>
        <w:spacing w:line="256" w:lineRule="auto"/>
        <w:rPr>
          <w:rFonts w:ascii="Arial"/>
          <w:sz w:val="21"/>
        </w:rPr>
      </w:pPr>
    </w:p>
    <w:p w14:paraId="49A21638">
      <w:pPr>
        <w:spacing w:line="256" w:lineRule="auto"/>
        <w:rPr>
          <w:rFonts w:ascii="Arial"/>
          <w:sz w:val="21"/>
        </w:rPr>
      </w:pPr>
    </w:p>
    <w:p w14:paraId="7884B6CB">
      <w:pPr>
        <w:spacing w:line="256" w:lineRule="auto"/>
        <w:rPr>
          <w:rFonts w:ascii="Arial"/>
          <w:sz w:val="21"/>
        </w:rPr>
      </w:pPr>
    </w:p>
    <w:p w14:paraId="0950D01D">
      <w:pPr>
        <w:spacing w:line="256" w:lineRule="auto"/>
        <w:rPr>
          <w:rFonts w:ascii="Arial"/>
          <w:sz w:val="21"/>
        </w:rPr>
      </w:pPr>
    </w:p>
    <w:p w14:paraId="30A567FB">
      <w:pPr>
        <w:spacing w:line="257" w:lineRule="auto"/>
        <w:rPr>
          <w:rFonts w:ascii="Arial"/>
          <w:sz w:val="21"/>
        </w:rPr>
      </w:pPr>
    </w:p>
    <w:p w14:paraId="21F0E30D">
      <w:pPr>
        <w:spacing w:before="138" w:line="207" w:lineRule="auto"/>
        <w:ind w:left="22"/>
        <w:outlineLvl w:val="1"/>
        <w:rPr>
          <w:rFonts w:ascii="Microsoft JhengHei" w:hAnsi="Microsoft JhengHei" w:eastAsia="Microsoft JhengHei" w:cs="Microsoft JhengHei"/>
          <w:sz w:val="32"/>
          <w:szCs w:val="32"/>
        </w:rPr>
      </w:pPr>
      <w:bookmarkStart w:id="14" w:name="bookmark10"/>
      <w:bookmarkEnd w:id="14"/>
      <w:bookmarkStart w:id="15" w:name="bookmark27"/>
      <w:bookmarkEnd w:id="15"/>
      <w:r>
        <w:rPr>
          <w:rFonts w:ascii="Arial" w:hAnsi="Arial" w:eastAsia="Arial" w:cs="Arial"/>
          <w:b/>
          <w:bCs/>
          <w:spacing w:val="-1"/>
          <w:sz w:val="32"/>
          <w:szCs w:val="32"/>
        </w:rPr>
        <w:t xml:space="preserve">2.4 </w:t>
      </w:r>
      <w:r>
        <w:rPr>
          <w:rFonts w:ascii="Microsoft JhengHei" w:hAnsi="Microsoft JhengHei" w:eastAsia="Microsoft JhengHei" w:cs="Microsoft JhengHei"/>
          <w:b/>
          <w:bCs/>
          <w:spacing w:val="-1"/>
          <w:sz w:val="32"/>
          <w:szCs w:val="32"/>
        </w:rPr>
        <w:t>鱼鳞结构材料应用于防弹衣设计的可能性</w:t>
      </w:r>
    </w:p>
    <w:p w14:paraId="589B1790">
      <w:pPr>
        <w:spacing w:line="335" w:lineRule="auto"/>
        <w:rPr>
          <w:rFonts w:ascii="Arial"/>
          <w:sz w:val="21"/>
        </w:rPr>
      </w:pPr>
    </w:p>
    <w:p w14:paraId="07AE9BE1">
      <w:pPr>
        <w:spacing w:line="336" w:lineRule="auto"/>
        <w:rPr>
          <w:rFonts w:ascii="Arial"/>
          <w:sz w:val="21"/>
        </w:rPr>
      </w:pPr>
    </w:p>
    <w:p w14:paraId="348DC13D">
      <w:pPr>
        <w:pStyle w:val="2"/>
        <w:spacing w:before="98" w:line="234" w:lineRule="auto"/>
        <w:ind w:left="22"/>
        <w:outlineLvl w:val="2"/>
        <w:rPr>
          <w:sz w:val="30"/>
          <w:szCs w:val="30"/>
        </w:rPr>
      </w:pPr>
      <w:bookmarkStart w:id="16" w:name="bookmark11"/>
      <w:bookmarkEnd w:id="16"/>
      <w:r>
        <w:rPr>
          <w:rFonts w:ascii="Times New Roman" w:hAnsi="Times New Roman" w:eastAsia="Times New Roman" w:cs="Times New Roman"/>
          <w:b/>
          <w:bCs/>
          <w:spacing w:val="-2"/>
          <w:sz w:val="30"/>
          <w:szCs w:val="30"/>
        </w:rPr>
        <w:t xml:space="preserve">2.4.1 </w:t>
      </w:r>
      <w:r>
        <w:rPr>
          <w:b/>
          <w:bCs/>
          <w:spacing w:val="-2"/>
          <w:sz w:val="30"/>
          <w:szCs w:val="30"/>
        </w:rPr>
        <w:t>鱼鳞与防弹衣的共同点</w:t>
      </w:r>
    </w:p>
    <w:p w14:paraId="172817C1">
      <w:pPr>
        <w:spacing w:line="391" w:lineRule="auto"/>
        <w:rPr>
          <w:rFonts w:ascii="Arial"/>
          <w:sz w:val="21"/>
        </w:rPr>
      </w:pPr>
    </w:p>
    <w:p w14:paraId="574F4006">
      <w:pPr>
        <w:pStyle w:val="2"/>
        <w:spacing w:before="78" w:line="301" w:lineRule="auto"/>
        <w:ind w:left="24" w:right="82" w:firstLine="484"/>
        <w:jc w:val="both"/>
        <w:rPr>
          <w:sz w:val="24"/>
          <w:szCs w:val="24"/>
        </w:rPr>
      </w:pPr>
      <w:r>
        <w:rPr>
          <w:spacing w:val="-3"/>
          <w:sz w:val="24"/>
          <w:szCs w:val="24"/>
        </w:rPr>
        <w:t>鱼类的鳞片在自然界环境下进化了几亿年，是天</w:t>
      </w:r>
      <w:r>
        <w:rPr>
          <w:spacing w:val="-4"/>
          <w:sz w:val="24"/>
          <w:szCs w:val="24"/>
        </w:rPr>
        <w:t>然的柔性防护系统，具有优</w:t>
      </w:r>
      <w:r>
        <w:rPr>
          <w:spacing w:val="-3"/>
          <w:sz w:val="24"/>
          <w:szCs w:val="24"/>
        </w:rPr>
        <w:t>良的防御性质，而防弹衣的进化也追求柔韧性与优良的力学性能，以抵御子</w:t>
      </w:r>
      <w:r>
        <w:rPr>
          <w:spacing w:val="-4"/>
          <w:sz w:val="24"/>
          <w:szCs w:val="24"/>
        </w:rPr>
        <w:t>弹的</w:t>
      </w:r>
      <w:r>
        <w:rPr>
          <w:spacing w:val="-3"/>
          <w:sz w:val="24"/>
          <w:szCs w:val="24"/>
        </w:rPr>
        <w:t>冲击力；鱼鳞和防弹衣都要求较高的强度与硬度。对鱼类的圆鳞进行防刺穿和单</w:t>
      </w:r>
      <w:r>
        <w:rPr>
          <w:spacing w:val="3"/>
          <w:sz w:val="24"/>
          <w:szCs w:val="24"/>
        </w:rPr>
        <w:t>轴拉伸实验发现，其拉伸强度在22</w:t>
      </w:r>
      <w:r>
        <w:rPr>
          <w:spacing w:val="-46"/>
          <w:sz w:val="24"/>
          <w:szCs w:val="24"/>
        </w:rPr>
        <w:t xml:space="preserve"> </w:t>
      </w:r>
      <w:r>
        <w:rPr>
          <w:sz w:val="24"/>
          <w:szCs w:val="24"/>
        </w:rPr>
        <w:t>MPa</w:t>
      </w:r>
      <w:r>
        <w:rPr>
          <w:spacing w:val="-47"/>
          <w:sz w:val="24"/>
          <w:szCs w:val="24"/>
        </w:rPr>
        <w:t xml:space="preserve"> </w:t>
      </w:r>
      <w:r>
        <w:rPr>
          <w:spacing w:val="3"/>
          <w:sz w:val="24"/>
          <w:szCs w:val="24"/>
        </w:rPr>
        <w:t>和65</w:t>
      </w:r>
      <w:r>
        <w:rPr>
          <w:spacing w:val="-46"/>
          <w:sz w:val="24"/>
          <w:szCs w:val="24"/>
        </w:rPr>
        <w:t xml:space="preserve"> </w:t>
      </w:r>
      <w:r>
        <w:rPr>
          <w:sz w:val="24"/>
          <w:szCs w:val="24"/>
        </w:rPr>
        <w:t>MPa</w:t>
      </w:r>
      <w:r>
        <w:rPr>
          <w:spacing w:val="-51"/>
          <w:sz w:val="24"/>
          <w:szCs w:val="24"/>
        </w:rPr>
        <w:t xml:space="preserve"> </w:t>
      </w:r>
      <w:r>
        <w:rPr>
          <w:spacing w:val="3"/>
          <w:sz w:val="24"/>
          <w:szCs w:val="24"/>
        </w:rPr>
        <w:t>之间</w:t>
      </w:r>
      <w:r>
        <w:rPr>
          <w:spacing w:val="2"/>
          <w:sz w:val="24"/>
          <w:szCs w:val="24"/>
        </w:rPr>
        <w:t>，同时鱼鳞的层叠结构可</w:t>
      </w:r>
      <w:r>
        <w:rPr>
          <w:spacing w:val="-3"/>
          <w:sz w:val="24"/>
          <w:szCs w:val="24"/>
        </w:rPr>
        <w:t>以有效地将冲击力分散，避免了局部的穿透与损伤，而防弹衣也需要承受子</w:t>
      </w:r>
      <w:r>
        <w:rPr>
          <w:spacing w:val="-4"/>
          <w:sz w:val="24"/>
          <w:szCs w:val="24"/>
        </w:rPr>
        <w:t>弹巨</w:t>
      </w:r>
      <w:r>
        <w:rPr>
          <w:spacing w:val="-3"/>
          <w:sz w:val="24"/>
          <w:szCs w:val="24"/>
        </w:rPr>
        <w:t>大的动量变化带来的作用力，因此防弹衣也具有分散冲击力的要求。从各方</w:t>
      </w:r>
      <w:r>
        <w:rPr>
          <w:spacing w:val="-4"/>
          <w:sz w:val="24"/>
          <w:szCs w:val="24"/>
        </w:rPr>
        <w:t>面对</w:t>
      </w:r>
      <w:r>
        <w:rPr>
          <w:spacing w:val="-3"/>
          <w:sz w:val="24"/>
          <w:szCs w:val="24"/>
        </w:rPr>
        <w:t>防弹衣与鱼鳞进行比对，可以得出两者具有许多相似之处，这体现出鱼鳞结</w:t>
      </w:r>
      <w:r>
        <w:rPr>
          <w:spacing w:val="-4"/>
          <w:sz w:val="24"/>
          <w:szCs w:val="24"/>
        </w:rPr>
        <w:t>构材</w:t>
      </w:r>
      <w:r>
        <w:rPr>
          <w:spacing w:val="-3"/>
          <w:sz w:val="24"/>
          <w:szCs w:val="24"/>
        </w:rPr>
        <w:t>料应用于防弹衣设计的可能性。</w:t>
      </w:r>
    </w:p>
    <w:p w14:paraId="2E8DF5BA">
      <w:pPr>
        <w:spacing w:line="249" w:lineRule="auto"/>
        <w:rPr>
          <w:rFonts w:ascii="Arial"/>
          <w:sz w:val="21"/>
        </w:rPr>
      </w:pPr>
    </w:p>
    <w:p w14:paraId="405A405A">
      <w:pPr>
        <w:spacing w:line="249" w:lineRule="auto"/>
        <w:rPr>
          <w:rFonts w:ascii="Arial"/>
          <w:sz w:val="21"/>
        </w:rPr>
      </w:pPr>
    </w:p>
    <w:p w14:paraId="4FC68829">
      <w:pPr>
        <w:spacing w:line="249" w:lineRule="auto"/>
        <w:rPr>
          <w:rFonts w:ascii="Arial"/>
          <w:sz w:val="21"/>
        </w:rPr>
      </w:pPr>
    </w:p>
    <w:p w14:paraId="1F9A3484">
      <w:pPr>
        <w:spacing w:line="249" w:lineRule="auto"/>
        <w:rPr>
          <w:rFonts w:ascii="Arial"/>
          <w:sz w:val="21"/>
        </w:rPr>
      </w:pPr>
    </w:p>
    <w:p w14:paraId="4DBE7610">
      <w:pPr>
        <w:spacing w:line="249" w:lineRule="auto"/>
        <w:rPr>
          <w:rFonts w:ascii="Arial"/>
          <w:sz w:val="21"/>
        </w:rPr>
      </w:pPr>
    </w:p>
    <w:p w14:paraId="60CFDD93">
      <w:pPr>
        <w:spacing w:line="249" w:lineRule="auto"/>
        <w:rPr>
          <w:rFonts w:ascii="Arial"/>
          <w:sz w:val="21"/>
        </w:rPr>
      </w:pPr>
    </w:p>
    <w:p w14:paraId="131AE97B">
      <w:pPr>
        <w:pStyle w:val="2"/>
        <w:spacing w:before="99" w:line="235" w:lineRule="auto"/>
        <w:ind w:left="22"/>
        <w:outlineLvl w:val="2"/>
        <w:rPr>
          <w:sz w:val="30"/>
          <w:szCs w:val="30"/>
        </w:rPr>
      </w:pPr>
      <w:bookmarkStart w:id="17" w:name="bookmark12"/>
      <w:bookmarkEnd w:id="17"/>
      <w:r>
        <w:rPr>
          <w:rFonts w:ascii="Times New Roman" w:hAnsi="Times New Roman" w:eastAsia="Times New Roman" w:cs="Times New Roman"/>
          <w:b/>
          <w:bCs/>
          <w:spacing w:val="-2"/>
          <w:sz w:val="30"/>
          <w:szCs w:val="30"/>
        </w:rPr>
        <w:t xml:space="preserve">2.4.2 </w:t>
      </w:r>
      <w:r>
        <w:rPr>
          <w:b/>
          <w:bCs/>
          <w:spacing w:val="-2"/>
          <w:sz w:val="30"/>
          <w:szCs w:val="30"/>
        </w:rPr>
        <w:t>鱼鳞结构改进的性能</w:t>
      </w:r>
    </w:p>
    <w:p w14:paraId="46B22B2A">
      <w:pPr>
        <w:spacing w:line="358" w:lineRule="auto"/>
        <w:rPr>
          <w:rFonts w:ascii="Arial"/>
          <w:sz w:val="21"/>
        </w:rPr>
      </w:pPr>
    </w:p>
    <w:p w14:paraId="3CB296D9">
      <w:pPr>
        <w:pStyle w:val="2"/>
        <w:spacing w:before="78" w:line="303" w:lineRule="auto"/>
        <w:ind w:left="27" w:hanging="3"/>
        <w:jc w:val="both"/>
        <w:rPr>
          <w:sz w:val="24"/>
          <w:szCs w:val="24"/>
        </w:rPr>
      </w:pPr>
      <w:r>
        <w:rPr>
          <w:b/>
          <w:bCs/>
          <w:spacing w:val="-8"/>
          <w:sz w:val="24"/>
          <w:szCs w:val="24"/>
        </w:rPr>
        <w:t>抗冲击性</w:t>
      </w:r>
      <w:r>
        <w:rPr>
          <w:spacing w:val="-8"/>
          <w:sz w:val="24"/>
          <w:szCs w:val="24"/>
        </w:rPr>
        <w:t>：鱼鳞结构能够有效分散和吸收冲击力，这对于防弹衣的设计至关重要。</w:t>
      </w:r>
      <w:r>
        <w:rPr>
          <w:sz w:val="24"/>
          <w:szCs w:val="24"/>
        </w:rPr>
        <w:t>鱼鳞的多层次结构可以帮助减轻枪击或爆炸冲击带</w:t>
      </w:r>
      <w:r>
        <w:rPr>
          <w:spacing w:val="-1"/>
          <w:sz w:val="24"/>
          <w:szCs w:val="24"/>
        </w:rPr>
        <w:t>来的压力，从而提高防护效</w:t>
      </w:r>
      <w:r>
        <w:rPr>
          <w:sz w:val="24"/>
          <w:szCs w:val="24"/>
        </w:rPr>
        <w:t xml:space="preserve"> </w:t>
      </w:r>
      <w:r>
        <w:rPr>
          <w:spacing w:val="-12"/>
          <w:sz w:val="24"/>
          <w:szCs w:val="24"/>
        </w:rPr>
        <w:t>果。</w:t>
      </w:r>
    </w:p>
    <w:p w14:paraId="0328B656">
      <w:pPr>
        <w:spacing w:line="303" w:lineRule="auto"/>
        <w:rPr>
          <w:sz w:val="24"/>
          <w:szCs w:val="24"/>
        </w:rPr>
        <w:sectPr>
          <w:footerReference r:id="rId12" w:type="default"/>
          <w:pgSz w:w="11905" w:h="16839"/>
          <w:pgMar w:top="1431" w:right="1713" w:bottom="1158" w:left="1785" w:header="0" w:footer="956" w:gutter="0"/>
          <w:cols w:space="720" w:num="1"/>
        </w:sectPr>
      </w:pPr>
    </w:p>
    <w:p w14:paraId="455DF35D">
      <w:pPr>
        <w:pStyle w:val="2"/>
        <w:spacing w:before="60" w:line="303" w:lineRule="auto"/>
        <w:ind w:left="26" w:right="85" w:hanging="1"/>
        <w:rPr>
          <w:sz w:val="24"/>
          <w:szCs w:val="24"/>
        </w:rPr>
      </w:pPr>
      <w:bookmarkStart w:id="18" w:name="bookmark28"/>
      <w:bookmarkEnd w:id="18"/>
      <w:r>
        <w:rPr>
          <w:b/>
          <w:bCs/>
          <w:spacing w:val="-3"/>
          <w:sz w:val="24"/>
          <w:szCs w:val="24"/>
        </w:rPr>
        <w:t>柔韧性</w:t>
      </w:r>
      <w:r>
        <w:rPr>
          <w:spacing w:val="-3"/>
          <w:sz w:val="24"/>
          <w:szCs w:val="24"/>
        </w:rPr>
        <w:t>：鱼鳞的柔韧性和适应性使其能够适应不同形状和</w:t>
      </w:r>
      <w:r>
        <w:rPr>
          <w:spacing w:val="-4"/>
          <w:sz w:val="24"/>
          <w:szCs w:val="24"/>
        </w:rPr>
        <w:t>尺寸的物体。在防弹衣</w:t>
      </w:r>
      <w:r>
        <w:rPr>
          <w:spacing w:val="-3"/>
          <w:sz w:val="24"/>
          <w:szCs w:val="24"/>
        </w:rPr>
        <w:t>设计中，这种特性可以确保防护覆盖身体各个部位，并允许战斗人员</w:t>
      </w:r>
      <w:r>
        <w:rPr>
          <w:spacing w:val="-4"/>
          <w:sz w:val="24"/>
          <w:szCs w:val="24"/>
        </w:rPr>
        <w:t>在行动时保</w:t>
      </w:r>
      <w:r>
        <w:rPr>
          <w:spacing w:val="-8"/>
          <w:sz w:val="24"/>
          <w:szCs w:val="24"/>
        </w:rPr>
        <w:t>持灵活性。</w:t>
      </w:r>
    </w:p>
    <w:p w14:paraId="58D15F4A">
      <w:pPr>
        <w:spacing w:line="377" w:lineRule="auto"/>
        <w:rPr>
          <w:rFonts w:ascii="Arial"/>
          <w:sz w:val="21"/>
        </w:rPr>
      </w:pPr>
    </w:p>
    <w:p w14:paraId="18BC3422">
      <w:pPr>
        <w:pStyle w:val="2"/>
        <w:spacing w:before="78" w:line="302" w:lineRule="auto"/>
        <w:ind w:left="24" w:right="84"/>
        <w:rPr>
          <w:sz w:val="24"/>
          <w:szCs w:val="24"/>
        </w:rPr>
      </w:pPr>
      <w:r>
        <w:rPr>
          <w:b/>
          <w:bCs/>
          <w:spacing w:val="-3"/>
          <w:sz w:val="24"/>
          <w:szCs w:val="24"/>
        </w:rPr>
        <w:t>轻量化</w:t>
      </w:r>
      <w:r>
        <w:rPr>
          <w:spacing w:val="-3"/>
          <w:sz w:val="24"/>
          <w:szCs w:val="24"/>
        </w:rPr>
        <w:t>：鱼鳞结构改进的人工聚合纤维排列方式在加大抗冲</w:t>
      </w:r>
      <w:r>
        <w:rPr>
          <w:spacing w:val="-4"/>
          <w:sz w:val="24"/>
          <w:szCs w:val="24"/>
        </w:rPr>
        <w:t>击性的同时仍然保持</w:t>
      </w:r>
      <w:r>
        <w:rPr>
          <w:spacing w:val="-6"/>
          <w:sz w:val="24"/>
          <w:szCs w:val="24"/>
        </w:rPr>
        <w:t>相对较轻，这有助于实现防弹衣的轻量化设计</w:t>
      </w:r>
      <w:r>
        <w:rPr>
          <w:spacing w:val="-7"/>
          <w:sz w:val="24"/>
          <w:szCs w:val="24"/>
        </w:rPr>
        <w:t>。相比传统的重型防护装备， 轻量</w:t>
      </w:r>
      <w:r>
        <w:rPr>
          <w:spacing w:val="-3"/>
          <w:sz w:val="24"/>
          <w:szCs w:val="24"/>
        </w:rPr>
        <w:t>化设计可以提高穿戴者的机动性和舒适性。</w:t>
      </w:r>
    </w:p>
    <w:p w14:paraId="1D274C66">
      <w:pPr>
        <w:spacing w:line="383" w:lineRule="auto"/>
        <w:rPr>
          <w:rFonts w:ascii="Arial"/>
          <w:sz w:val="21"/>
        </w:rPr>
      </w:pPr>
    </w:p>
    <w:p w14:paraId="61C4C644">
      <w:pPr>
        <w:pStyle w:val="2"/>
        <w:spacing w:before="78" w:line="301" w:lineRule="auto"/>
        <w:ind w:left="25" w:right="103"/>
        <w:rPr>
          <w:sz w:val="24"/>
          <w:szCs w:val="24"/>
        </w:rPr>
      </w:pPr>
      <w:r>
        <w:rPr>
          <w:b/>
          <w:bCs/>
          <w:spacing w:val="-1"/>
          <w:sz w:val="24"/>
          <w:szCs w:val="24"/>
        </w:rPr>
        <w:t>流体动力学效应</w:t>
      </w:r>
      <w:r>
        <w:rPr>
          <w:spacing w:val="-1"/>
          <w:sz w:val="24"/>
          <w:szCs w:val="24"/>
        </w:rPr>
        <w:t>： 鱼鳞的流体动力学优势也可能在防弹衣设计中发挥作用。优</w:t>
      </w:r>
      <w:r>
        <w:rPr>
          <w:spacing w:val="-2"/>
          <w:sz w:val="24"/>
          <w:szCs w:val="24"/>
        </w:rPr>
        <w:t>化的外形设计可以减小风阻，提高穿戴者在战场上的机动性。</w:t>
      </w:r>
    </w:p>
    <w:p w14:paraId="6A4D2D51">
      <w:pPr>
        <w:spacing w:line="265" w:lineRule="auto"/>
        <w:rPr>
          <w:rFonts w:ascii="Arial"/>
          <w:sz w:val="21"/>
        </w:rPr>
      </w:pPr>
    </w:p>
    <w:p w14:paraId="082AF44E">
      <w:pPr>
        <w:spacing w:line="265" w:lineRule="auto"/>
        <w:rPr>
          <w:rFonts w:ascii="Arial"/>
          <w:sz w:val="21"/>
        </w:rPr>
      </w:pPr>
    </w:p>
    <w:p w14:paraId="533CD6A0">
      <w:pPr>
        <w:spacing w:line="266" w:lineRule="auto"/>
        <w:rPr>
          <w:rFonts w:ascii="Arial"/>
          <w:sz w:val="21"/>
        </w:rPr>
      </w:pPr>
    </w:p>
    <w:p w14:paraId="5D603F51">
      <w:pPr>
        <w:spacing w:line="266" w:lineRule="auto"/>
        <w:rPr>
          <w:rFonts w:ascii="Arial"/>
          <w:sz w:val="21"/>
        </w:rPr>
      </w:pPr>
    </w:p>
    <w:p w14:paraId="53F05E7B">
      <w:pPr>
        <w:spacing w:line="266" w:lineRule="auto"/>
        <w:rPr>
          <w:rFonts w:ascii="Arial"/>
          <w:sz w:val="21"/>
        </w:rPr>
      </w:pPr>
    </w:p>
    <w:p w14:paraId="13ECCD55">
      <w:pPr>
        <w:spacing w:before="138" w:line="206" w:lineRule="auto"/>
        <w:ind w:left="22"/>
        <w:outlineLvl w:val="1"/>
        <w:rPr>
          <w:rFonts w:ascii="MS Gothic" w:hAnsi="MS Gothic" w:eastAsia="MS Gothic" w:cs="MS Gothic"/>
          <w:sz w:val="32"/>
          <w:szCs w:val="32"/>
        </w:rPr>
      </w:pPr>
      <w:bookmarkStart w:id="19" w:name="bookmark13"/>
      <w:bookmarkEnd w:id="19"/>
      <w:r>
        <w:rPr>
          <w:rFonts w:ascii="Arial" w:hAnsi="Arial" w:eastAsia="Arial" w:cs="Arial"/>
          <w:b/>
          <w:bCs/>
          <w:spacing w:val="-1"/>
          <w:sz w:val="32"/>
          <w:szCs w:val="32"/>
        </w:rPr>
        <w:t xml:space="preserve">2.5 </w:t>
      </w:r>
      <w:r>
        <w:rPr>
          <w:rFonts w:ascii="Microsoft JhengHei" w:hAnsi="Microsoft JhengHei" w:eastAsia="Microsoft JhengHei" w:cs="Microsoft JhengHei"/>
          <w:b/>
          <w:bCs/>
          <w:spacing w:val="-1"/>
          <w:sz w:val="32"/>
          <w:szCs w:val="32"/>
        </w:rPr>
        <w:t>鱼鳞结构目前的仿生应用或研究</w:t>
      </w:r>
      <w:r>
        <w:rPr>
          <w:rFonts w:ascii="MS Gothic" w:hAnsi="MS Gothic" w:eastAsia="MS Gothic" w:cs="MS Gothic"/>
          <w:b/>
          <w:bCs/>
          <w:spacing w:val="-1"/>
          <w:sz w:val="32"/>
          <w:szCs w:val="32"/>
        </w:rPr>
        <w:t>方向</w:t>
      </w:r>
    </w:p>
    <w:p w14:paraId="69D44BAD">
      <w:pPr>
        <w:spacing w:line="385" w:lineRule="auto"/>
        <w:rPr>
          <w:rFonts w:ascii="Arial"/>
          <w:sz w:val="21"/>
        </w:rPr>
      </w:pPr>
    </w:p>
    <w:p w14:paraId="0368FDC0">
      <w:pPr>
        <w:pStyle w:val="2"/>
        <w:spacing w:before="78" w:line="300" w:lineRule="auto"/>
        <w:ind w:left="24" w:right="21" w:firstLine="3"/>
        <w:jc w:val="both"/>
        <w:rPr>
          <w:sz w:val="24"/>
          <w:szCs w:val="24"/>
        </w:rPr>
      </w:pPr>
      <w:r>
        <w:rPr>
          <w:b/>
          <w:bCs/>
          <w:spacing w:val="-3"/>
          <w:sz w:val="24"/>
          <w:szCs w:val="24"/>
        </w:rPr>
        <w:t>鱼鳞纹理材料</w:t>
      </w:r>
      <w:r>
        <w:rPr>
          <w:b/>
          <w:bCs/>
          <w:spacing w:val="-3"/>
        </w:rPr>
        <w:t>：</w:t>
      </w:r>
      <w:r>
        <w:rPr>
          <w:spacing w:val="-3"/>
          <w:sz w:val="24"/>
          <w:szCs w:val="24"/>
        </w:rPr>
        <w:t>鱼鳞结构具有出色的防水和减阻的特性，利用其流体力学优势可以制备相关仿生材料以应用到飞机、船舶、水下设备等表面，以减少阻力并</w:t>
      </w:r>
      <w:r>
        <w:rPr>
          <w:spacing w:val="-4"/>
          <w:sz w:val="24"/>
          <w:szCs w:val="24"/>
        </w:rPr>
        <w:t>提高</w:t>
      </w:r>
      <w:r>
        <w:rPr>
          <w:sz w:val="24"/>
          <w:szCs w:val="24"/>
        </w:rPr>
        <w:t>运动效率。如，2020 年，伦敦大学的研究团队进行的一项研究表明，鱼鳞片阵</w:t>
      </w:r>
      <w:r>
        <w:rPr>
          <w:spacing w:val="-1"/>
          <w:sz w:val="24"/>
          <w:szCs w:val="24"/>
        </w:rPr>
        <w:t>列会在鱼类身体表面产生条纹状的基流，可以减少飞机的阻力</w:t>
      </w:r>
      <w:r>
        <w:rPr>
          <w:spacing w:val="-2"/>
          <w:sz w:val="24"/>
          <w:szCs w:val="24"/>
        </w:rPr>
        <w:t>，降低飞行能耗。</w:t>
      </w:r>
    </w:p>
    <w:p w14:paraId="6B77B3AC">
      <w:pPr>
        <w:spacing w:line="343" w:lineRule="auto"/>
        <w:rPr>
          <w:rFonts w:ascii="Arial"/>
          <w:sz w:val="21"/>
        </w:rPr>
      </w:pPr>
    </w:p>
    <w:p w14:paraId="2347A1FB">
      <w:pPr>
        <w:spacing w:line="343" w:lineRule="auto"/>
        <w:rPr>
          <w:rFonts w:ascii="Arial"/>
          <w:sz w:val="21"/>
        </w:rPr>
      </w:pPr>
    </w:p>
    <w:p w14:paraId="55BD6A3F">
      <w:pPr>
        <w:pStyle w:val="2"/>
        <w:spacing w:before="78" w:line="280" w:lineRule="auto"/>
        <w:ind w:left="18" w:right="84" w:firstLine="9"/>
        <w:outlineLvl w:val="1"/>
        <w:rPr>
          <w:sz w:val="24"/>
          <w:szCs w:val="24"/>
        </w:rPr>
      </w:pPr>
      <w:r>
        <w:rPr>
          <w:b/>
          <w:bCs/>
          <w:spacing w:val="-4"/>
          <w:sz w:val="24"/>
          <w:szCs w:val="24"/>
        </w:rPr>
        <w:t>鱼鳞结构镁基复合材料：</w:t>
      </w:r>
      <w:r>
        <w:rPr>
          <w:spacing w:val="-4"/>
          <w:sz w:val="24"/>
          <w:szCs w:val="24"/>
        </w:rPr>
        <w:t>鱼鳞结构镁基复合材料具有类鱼鳞正交层合板结构和双</w:t>
      </w:r>
      <w:r>
        <w:rPr>
          <w:rFonts w:ascii="Times New Roman" w:hAnsi="Times New Roman" w:eastAsia="Times New Roman" w:cs="Times New Roman"/>
          <w:sz w:val="24"/>
          <w:szCs w:val="24"/>
        </w:rPr>
        <w:t xml:space="preserve">Bouligand  </w:t>
      </w:r>
      <w:r>
        <w:rPr>
          <w:sz w:val="24"/>
          <w:szCs w:val="24"/>
        </w:rPr>
        <w:t>结构（胶原纤维束在</w:t>
      </w:r>
      <w:r>
        <w:rPr>
          <w:spacing w:val="-1"/>
          <w:sz w:val="24"/>
          <w:szCs w:val="24"/>
        </w:rPr>
        <w:t>同一层内相互垂直，而在相邻层间则以特定角度</w:t>
      </w:r>
      <w:r>
        <w:rPr>
          <w:spacing w:val="-2"/>
          <w:sz w:val="24"/>
          <w:szCs w:val="24"/>
        </w:rPr>
        <w:t>螺旋排列</w:t>
      </w:r>
      <w:r>
        <w:rPr>
          <w:spacing w:val="-18"/>
          <w:sz w:val="24"/>
          <w:szCs w:val="24"/>
        </w:rPr>
        <w:t>），</w:t>
      </w:r>
      <w:r>
        <w:rPr>
          <w:spacing w:val="-2"/>
          <w:sz w:val="24"/>
          <w:szCs w:val="24"/>
        </w:rPr>
        <w:t>实现在金属体系中表现出类似天然鱼鳞的原位结构再取向效应，提</w:t>
      </w:r>
      <w:r>
        <w:rPr>
          <w:spacing w:val="-4"/>
          <w:sz w:val="24"/>
          <w:szCs w:val="24"/>
        </w:rPr>
        <w:t>高了材料的抗拉强度。</w:t>
      </w:r>
    </w:p>
    <w:p w14:paraId="114FF845">
      <w:pPr>
        <w:spacing w:line="417" w:lineRule="auto"/>
        <w:rPr>
          <w:rFonts w:ascii="Arial"/>
          <w:sz w:val="21"/>
        </w:rPr>
      </w:pPr>
    </w:p>
    <w:p w14:paraId="047505B3">
      <w:pPr>
        <w:pStyle w:val="2"/>
        <w:spacing w:before="79" w:line="301" w:lineRule="auto"/>
        <w:ind w:left="26" w:right="113"/>
        <w:rPr>
          <w:sz w:val="24"/>
          <w:szCs w:val="24"/>
        </w:rPr>
      </w:pPr>
      <w:r>
        <w:rPr>
          <w:b/>
          <w:bCs/>
          <w:spacing w:val="-4"/>
          <w:sz w:val="24"/>
          <w:szCs w:val="24"/>
        </w:rPr>
        <w:t>人工骨骼</w:t>
      </w:r>
      <w:r>
        <w:rPr>
          <w:spacing w:val="-4"/>
          <w:sz w:val="24"/>
          <w:szCs w:val="24"/>
        </w:rPr>
        <w:t>：利用类鱼鳞结构组装复合材料，实现新型材料的轻量</w:t>
      </w:r>
      <w:r>
        <w:rPr>
          <w:spacing w:val="-5"/>
          <w:sz w:val="24"/>
          <w:szCs w:val="24"/>
        </w:rPr>
        <w:t>化，同时具有出</w:t>
      </w:r>
      <w:r>
        <w:rPr>
          <w:spacing w:val="-2"/>
          <w:sz w:val="24"/>
          <w:szCs w:val="24"/>
        </w:rPr>
        <w:t>色的硬度与强度，为人工骨骼的制作与改进提供可行思路。</w:t>
      </w:r>
    </w:p>
    <w:p w14:paraId="5A816A0A">
      <w:pPr>
        <w:spacing w:line="308" w:lineRule="auto"/>
        <w:rPr>
          <w:rFonts w:ascii="Arial"/>
          <w:sz w:val="21"/>
        </w:rPr>
      </w:pPr>
    </w:p>
    <w:p w14:paraId="4E702908">
      <w:pPr>
        <w:pStyle w:val="2"/>
        <w:spacing w:before="78" w:line="301" w:lineRule="auto"/>
        <w:ind w:left="23" w:firstLine="2"/>
        <w:rPr>
          <w:sz w:val="24"/>
          <w:szCs w:val="24"/>
        </w:rPr>
      </w:pPr>
      <w:r>
        <w:rPr>
          <w:b/>
          <w:bCs/>
          <w:spacing w:val="-3"/>
          <w:sz w:val="24"/>
          <w:szCs w:val="24"/>
        </w:rPr>
        <w:t>可伸缩材料</w:t>
      </w:r>
      <w:r>
        <w:rPr>
          <w:spacing w:val="-3"/>
          <w:sz w:val="24"/>
          <w:szCs w:val="24"/>
        </w:rPr>
        <w:t>：鱼鳞的结构可以提升材料的柔</w:t>
      </w:r>
      <w:r>
        <w:rPr>
          <w:spacing w:val="-4"/>
          <w:sz w:val="24"/>
          <w:szCs w:val="24"/>
        </w:rPr>
        <w:t>韧性，为材料的可伸缩提供可能。可</w:t>
      </w:r>
      <w:r>
        <w:rPr>
          <w:spacing w:val="-7"/>
          <w:sz w:val="24"/>
          <w:szCs w:val="24"/>
        </w:rPr>
        <w:t>伸缩材料的应用潜力巨大，在生物医学器械、软体机器人开发</w:t>
      </w:r>
      <w:r>
        <w:rPr>
          <w:spacing w:val="-8"/>
          <w:sz w:val="24"/>
          <w:szCs w:val="24"/>
        </w:rPr>
        <w:t>等领域有重要意义。</w:t>
      </w:r>
    </w:p>
    <w:p w14:paraId="29F356A0">
      <w:pPr>
        <w:spacing w:line="347" w:lineRule="auto"/>
        <w:rPr>
          <w:rFonts w:ascii="Arial"/>
          <w:sz w:val="21"/>
        </w:rPr>
      </w:pPr>
    </w:p>
    <w:p w14:paraId="6FFC834F">
      <w:pPr>
        <w:spacing w:line="348" w:lineRule="auto"/>
        <w:rPr>
          <w:rFonts w:ascii="Arial"/>
          <w:sz w:val="21"/>
        </w:rPr>
      </w:pPr>
    </w:p>
    <w:p w14:paraId="085C0D4D">
      <w:pPr>
        <w:pStyle w:val="2"/>
        <w:spacing w:before="79" w:line="219" w:lineRule="auto"/>
        <w:ind w:left="39"/>
        <w:rPr>
          <w:sz w:val="24"/>
          <w:szCs w:val="24"/>
        </w:rPr>
      </w:pPr>
      <w:r>
        <w:rPr>
          <w:b/>
          <w:bCs/>
          <w:spacing w:val="-4"/>
          <w:sz w:val="24"/>
          <w:szCs w:val="24"/>
        </w:rPr>
        <w:t>防弹衣研究：</w:t>
      </w:r>
      <w:r>
        <w:rPr>
          <w:spacing w:val="-4"/>
          <w:sz w:val="24"/>
          <w:szCs w:val="24"/>
        </w:rPr>
        <w:t>考虑到鱼鳞的柔性防护和轻量特点，针对鱼鳞结构的仿生防弹衣研</w:t>
      </w:r>
    </w:p>
    <w:p w14:paraId="10A0DAF2">
      <w:pPr>
        <w:spacing w:line="219" w:lineRule="auto"/>
        <w:rPr>
          <w:sz w:val="24"/>
          <w:szCs w:val="24"/>
        </w:rPr>
        <w:sectPr>
          <w:footerReference r:id="rId13" w:type="default"/>
          <w:pgSz w:w="11905" w:h="16839"/>
          <w:pgMar w:top="1431" w:right="1714" w:bottom="1158" w:left="1785" w:header="0" w:footer="956" w:gutter="0"/>
          <w:cols w:space="720" w:num="1"/>
        </w:sectPr>
      </w:pPr>
    </w:p>
    <w:p w14:paraId="3DBD4805">
      <w:pPr>
        <w:pStyle w:val="2"/>
        <w:spacing w:before="61" w:line="300" w:lineRule="auto"/>
        <w:ind w:left="23" w:right="12" w:firstLine="12"/>
        <w:jc w:val="both"/>
        <w:rPr>
          <w:sz w:val="24"/>
          <w:szCs w:val="24"/>
        </w:rPr>
      </w:pPr>
      <w:r>
        <w:rPr>
          <w:sz w:val="24"/>
          <w:szCs w:val="24"/>
        </w:rPr>
        <w:t>究具有较大的潜力空间。</w:t>
      </w:r>
      <w:r>
        <w:rPr>
          <w:rFonts w:ascii="Times New Roman" w:hAnsi="Times New Roman" w:eastAsia="Times New Roman" w:cs="Times New Roman"/>
          <w:sz w:val="24"/>
          <w:szCs w:val="24"/>
        </w:rPr>
        <w:t xml:space="preserve">21  </w:t>
      </w:r>
      <w:r>
        <w:rPr>
          <w:sz w:val="24"/>
          <w:szCs w:val="24"/>
        </w:rPr>
        <w:t>世纪初，美国尖峰装甲公司宣称公司正致力于开发</w:t>
      </w:r>
      <w:r>
        <w:rPr>
          <w:spacing w:val="-3"/>
          <w:sz w:val="24"/>
          <w:szCs w:val="24"/>
        </w:rPr>
        <w:t>测试新型防弹衣“龙鳞甲”，设想用小块的陶瓷防弹瓦和新型防弹纤维编织成鱼鳞状的防护装备以提高防弹衣的性能。</w:t>
      </w:r>
    </w:p>
    <w:p w14:paraId="627738E3">
      <w:pPr>
        <w:spacing w:line="250" w:lineRule="auto"/>
        <w:rPr>
          <w:rFonts w:ascii="Arial"/>
          <w:sz w:val="21"/>
        </w:rPr>
      </w:pPr>
    </w:p>
    <w:p w14:paraId="2DAE96D6">
      <w:pPr>
        <w:spacing w:line="250" w:lineRule="auto"/>
        <w:rPr>
          <w:rFonts w:ascii="Arial"/>
          <w:sz w:val="21"/>
        </w:rPr>
      </w:pPr>
    </w:p>
    <w:p w14:paraId="5AF7A3F9">
      <w:pPr>
        <w:spacing w:line="250" w:lineRule="auto"/>
        <w:rPr>
          <w:rFonts w:ascii="Arial"/>
          <w:sz w:val="21"/>
        </w:rPr>
      </w:pPr>
    </w:p>
    <w:p w14:paraId="53F62684">
      <w:pPr>
        <w:spacing w:line="250" w:lineRule="auto"/>
        <w:rPr>
          <w:rFonts w:ascii="Arial"/>
          <w:sz w:val="21"/>
        </w:rPr>
      </w:pPr>
    </w:p>
    <w:p w14:paraId="6E030E4F">
      <w:pPr>
        <w:spacing w:line="251" w:lineRule="auto"/>
        <w:rPr>
          <w:rFonts w:ascii="Arial"/>
          <w:sz w:val="21"/>
        </w:rPr>
      </w:pPr>
    </w:p>
    <w:p w14:paraId="0244DAD4">
      <w:pPr>
        <w:spacing w:line="251" w:lineRule="auto"/>
        <w:rPr>
          <w:rFonts w:ascii="Arial"/>
          <w:sz w:val="21"/>
        </w:rPr>
      </w:pPr>
    </w:p>
    <w:p w14:paraId="792C9C90">
      <w:pPr>
        <w:spacing w:line="251" w:lineRule="auto"/>
        <w:rPr>
          <w:rFonts w:ascii="Arial"/>
          <w:sz w:val="21"/>
        </w:rPr>
      </w:pPr>
    </w:p>
    <w:p w14:paraId="1AA8FC3A">
      <w:pPr>
        <w:spacing w:line="251" w:lineRule="auto"/>
        <w:rPr>
          <w:rFonts w:ascii="Arial"/>
          <w:sz w:val="21"/>
        </w:rPr>
      </w:pPr>
    </w:p>
    <w:p w14:paraId="367E3DF1">
      <w:pPr>
        <w:spacing w:line="251" w:lineRule="auto"/>
        <w:rPr>
          <w:rFonts w:ascii="Arial"/>
          <w:sz w:val="21"/>
        </w:rPr>
      </w:pPr>
    </w:p>
    <w:p w14:paraId="412DFF3D">
      <w:pPr>
        <w:spacing w:line="251" w:lineRule="auto"/>
        <w:rPr>
          <w:rFonts w:ascii="Arial"/>
          <w:sz w:val="21"/>
        </w:rPr>
      </w:pPr>
    </w:p>
    <w:p w14:paraId="64A06B21">
      <w:pPr>
        <w:spacing w:line="251" w:lineRule="auto"/>
        <w:rPr>
          <w:rFonts w:ascii="Arial"/>
          <w:sz w:val="21"/>
        </w:rPr>
      </w:pPr>
    </w:p>
    <w:p w14:paraId="449E806C">
      <w:pPr>
        <w:pStyle w:val="2"/>
        <w:spacing w:before="143" w:line="219" w:lineRule="auto"/>
        <w:ind w:left="32"/>
        <w:outlineLvl w:val="0"/>
        <w:rPr>
          <w:sz w:val="44"/>
          <w:szCs w:val="44"/>
        </w:rPr>
      </w:pPr>
      <w:bookmarkStart w:id="20" w:name="bookmark14"/>
      <w:bookmarkEnd w:id="20"/>
      <w:bookmarkStart w:id="21" w:name="bookmark29"/>
      <w:bookmarkEnd w:id="21"/>
      <w:r>
        <w:rPr>
          <w:b/>
          <w:bCs/>
          <w:spacing w:val="-5"/>
          <w:sz w:val="44"/>
          <w:szCs w:val="44"/>
        </w:rPr>
        <w:t>三</w:t>
      </w:r>
      <w:r>
        <w:rPr>
          <w:spacing w:val="-5"/>
          <w:sz w:val="44"/>
          <w:szCs w:val="44"/>
        </w:rPr>
        <w:t>、</w:t>
      </w:r>
      <w:r>
        <w:rPr>
          <w:b/>
          <w:bCs/>
          <w:spacing w:val="-5"/>
          <w:sz w:val="44"/>
          <w:szCs w:val="44"/>
        </w:rPr>
        <w:t>仿生防弹衣设计思路</w:t>
      </w:r>
    </w:p>
    <w:p w14:paraId="33028AD0">
      <w:pPr>
        <w:spacing w:line="423" w:lineRule="auto"/>
        <w:rPr>
          <w:rFonts w:ascii="Arial"/>
          <w:sz w:val="21"/>
        </w:rPr>
      </w:pPr>
    </w:p>
    <w:p w14:paraId="09056849">
      <w:pPr>
        <w:spacing w:before="138" w:line="207" w:lineRule="auto"/>
        <w:ind w:left="27"/>
        <w:outlineLvl w:val="1"/>
        <w:rPr>
          <w:rFonts w:ascii="Microsoft JhengHei" w:hAnsi="Microsoft JhengHei" w:eastAsia="Microsoft JhengHei" w:cs="Microsoft JhengHei"/>
          <w:sz w:val="32"/>
          <w:szCs w:val="32"/>
        </w:rPr>
      </w:pPr>
      <w:bookmarkStart w:id="22" w:name="bookmark15"/>
      <w:bookmarkEnd w:id="22"/>
      <w:r>
        <w:rPr>
          <w:rFonts w:ascii="Arial" w:hAnsi="Arial" w:eastAsia="Arial" w:cs="Arial"/>
          <w:b/>
          <w:bCs/>
          <w:spacing w:val="-1"/>
          <w:sz w:val="32"/>
          <w:szCs w:val="32"/>
        </w:rPr>
        <w:t xml:space="preserve">3.1 </w:t>
      </w:r>
      <w:r>
        <w:rPr>
          <w:rFonts w:ascii="Microsoft JhengHei" w:hAnsi="Microsoft JhengHei" w:eastAsia="Microsoft JhengHei" w:cs="Microsoft JhengHei"/>
          <w:b/>
          <w:bCs/>
          <w:spacing w:val="-1"/>
          <w:sz w:val="32"/>
          <w:szCs w:val="32"/>
        </w:rPr>
        <w:t>传统防弹衣的鱼鳞结构设想改进</w:t>
      </w:r>
    </w:p>
    <w:p w14:paraId="64405336">
      <w:pPr>
        <w:spacing w:line="280" w:lineRule="auto"/>
        <w:rPr>
          <w:rFonts w:ascii="Arial"/>
          <w:sz w:val="21"/>
        </w:rPr>
      </w:pPr>
    </w:p>
    <w:p w14:paraId="7B4D442B">
      <w:pPr>
        <w:pStyle w:val="2"/>
        <w:spacing w:before="79" w:line="219" w:lineRule="auto"/>
        <w:ind w:left="509"/>
        <w:rPr>
          <w:sz w:val="24"/>
          <w:szCs w:val="24"/>
        </w:rPr>
      </w:pPr>
      <w:r>
        <w:rPr>
          <w:b/>
          <w:bCs/>
          <w:spacing w:val="-2"/>
          <w:sz w:val="24"/>
          <w:szCs w:val="24"/>
        </w:rPr>
        <w:t>外部式设想</w:t>
      </w:r>
      <w:r>
        <w:rPr>
          <w:b/>
          <w:bCs/>
          <w:spacing w:val="-8"/>
          <w:sz w:val="24"/>
          <w:szCs w:val="24"/>
        </w:rPr>
        <w:t>：（</w:t>
      </w:r>
      <w:r>
        <w:rPr>
          <w:b/>
          <w:bCs/>
          <w:spacing w:val="-2"/>
          <w:sz w:val="24"/>
          <w:szCs w:val="24"/>
        </w:rPr>
        <w:t>1）将防弹衣的组成结构改变为鳞甲式</w:t>
      </w:r>
    </w:p>
    <w:p w14:paraId="1EB3AABA">
      <w:pPr>
        <w:spacing w:line="417" w:lineRule="auto"/>
        <w:rPr>
          <w:rFonts w:ascii="Arial"/>
          <w:sz w:val="21"/>
        </w:rPr>
      </w:pPr>
    </w:p>
    <w:p w14:paraId="6B3EA9D8">
      <w:pPr>
        <w:pStyle w:val="2"/>
        <w:spacing w:before="78" w:line="219" w:lineRule="auto"/>
        <w:ind w:left="533"/>
        <w:rPr>
          <w:sz w:val="24"/>
          <w:szCs w:val="24"/>
        </w:rPr>
      </w:pPr>
      <w:r>
        <w:rPr>
          <w:b/>
          <w:bCs/>
          <w:spacing w:val="-3"/>
          <w:sz w:val="24"/>
          <w:szCs w:val="24"/>
        </w:rPr>
        <w:t>内部式设想</w:t>
      </w:r>
      <w:r>
        <w:rPr>
          <w:b/>
          <w:bCs/>
          <w:spacing w:val="-9"/>
          <w:sz w:val="24"/>
          <w:szCs w:val="24"/>
        </w:rPr>
        <w:t>：（</w:t>
      </w:r>
      <w:r>
        <w:rPr>
          <w:b/>
          <w:bCs/>
          <w:spacing w:val="-3"/>
          <w:sz w:val="24"/>
          <w:szCs w:val="24"/>
        </w:rPr>
        <w:t>2）硬质金属板改进为鱼鳞结构的人工合成纤维</w:t>
      </w:r>
    </w:p>
    <w:p w14:paraId="35D8DF3F">
      <w:pPr>
        <w:spacing w:line="285" w:lineRule="auto"/>
        <w:rPr>
          <w:rFonts w:ascii="Arial"/>
          <w:sz w:val="21"/>
        </w:rPr>
      </w:pPr>
    </w:p>
    <w:p w14:paraId="04388ED5">
      <w:pPr>
        <w:spacing w:line="285" w:lineRule="auto"/>
        <w:rPr>
          <w:rFonts w:ascii="Arial"/>
          <w:sz w:val="21"/>
        </w:rPr>
      </w:pPr>
    </w:p>
    <w:p w14:paraId="0FC46A43">
      <w:pPr>
        <w:pStyle w:val="2"/>
        <w:spacing w:before="78" w:line="219" w:lineRule="auto"/>
        <w:ind w:left="1961"/>
        <w:rPr>
          <w:sz w:val="24"/>
          <w:szCs w:val="24"/>
        </w:rPr>
      </w:pPr>
      <w:r>
        <w:rPr>
          <w:b/>
          <w:bCs/>
          <w:spacing w:val="-3"/>
          <w:sz w:val="24"/>
          <w:szCs w:val="24"/>
        </w:rPr>
        <w:t>（3）内部聚合材料的组合排列方式改进为鱼鳞结构排列</w:t>
      </w:r>
    </w:p>
    <w:p w14:paraId="52D5AE02">
      <w:pPr>
        <w:spacing w:line="284" w:lineRule="auto"/>
        <w:rPr>
          <w:rFonts w:ascii="Arial"/>
          <w:sz w:val="21"/>
        </w:rPr>
      </w:pPr>
    </w:p>
    <w:p w14:paraId="0DA5D4BA">
      <w:pPr>
        <w:spacing w:line="285" w:lineRule="auto"/>
        <w:rPr>
          <w:rFonts w:ascii="Arial"/>
          <w:sz w:val="21"/>
        </w:rPr>
      </w:pPr>
    </w:p>
    <w:p w14:paraId="1C4C2668">
      <w:pPr>
        <w:pStyle w:val="2"/>
        <w:spacing w:before="79" w:line="219" w:lineRule="auto"/>
        <w:ind w:left="1961"/>
        <w:rPr>
          <w:sz w:val="24"/>
          <w:szCs w:val="24"/>
        </w:rPr>
      </w:pPr>
      <w:r>
        <w:rPr>
          <w:b/>
          <w:bCs/>
          <w:spacing w:val="-3"/>
          <w:sz w:val="24"/>
          <w:szCs w:val="24"/>
        </w:rPr>
        <w:t>（4）外层纤维编织式的聚合材料改进为鱼鳞结构</w:t>
      </w:r>
    </w:p>
    <w:p w14:paraId="57B78C7F">
      <w:pPr>
        <w:spacing w:line="285" w:lineRule="auto"/>
        <w:rPr>
          <w:rFonts w:ascii="Arial"/>
          <w:sz w:val="21"/>
        </w:rPr>
      </w:pPr>
    </w:p>
    <w:p w14:paraId="618DCCCE">
      <w:pPr>
        <w:spacing w:line="285" w:lineRule="auto"/>
        <w:rPr>
          <w:rFonts w:ascii="Arial"/>
          <w:sz w:val="21"/>
        </w:rPr>
      </w:pPr>
    </w:p>
    <w:p w14:paraId="4223CAAB">
      <w:pPr>
        <w:pStyle w:val="2"/>
        <w:spacing w:before="78" w:line="233" w:lineRule="auto"/>
        <w:ind w:left="533"/>
        <w:rPr>
          <w:sz w:val="24"/>
          <w:szCs w:val="24"/>
        </w:rPr>
      </w:pPr>
      <w:r>
        <w:rPr>
          <w:spacing w:val="-2"/>
          <w:sz w:val="24"/>
          <w:szCs w:val="24"/>
        </w:rPr>
        <w:t>图</w:t>
      </w:r>
      <w:r>
        <w:rPr>
          <w:rFonts w:ascii="Times New Roman" w:hAnsi="Times New Roman" w:eastAsia="Times New Roman" w:cs="Times New Roman"/>
          <w:spacing w:val="-2"/>
          <w:sz w:val="24"/>
          <w:szCs w:val="24"/>
        </w:rPr>
        <w:t>3</w:t>
      </w:r>
      <w:r>
        <w:rPr>
          <w:spacing w:val="-2"/>
          <w:sz w:val="24"/>
          <w:szCs w:val="24"/>
        </w:rPr>
        <w:t>展示了防弹衣的内部结构即硬质保护板</w:t>
      </w:r>
      <w:r>
        <w:rPr>
          <w:spacing w:val="-3"/>
          <w:sz w:val="24"/>
          <w:szCs w:val="24"/>
        </w:rPr>
        <w:t>和内部多层聚合物材料。</w:t>
      </w:r>
    </w:p>
    <w:p w14:paraId="1910BD41">
      <w:pPr>
        <w:spacing w:line="249" w:lineRule="auto"/>
        <w:rPr>
          <w:rFonts w:ascii="Arial"/>
          <w:sz w:val="21"/>
        </w:rPr>
      </w:pPr>
    </w:p>
    <w:p w14:paraId="7AE66DE1">
      <w:pPr>
        <w:spacing w:line="250" w:lineRule="auto"/>
        <w:rPr>
          <w:rFonts w:ascii="Arial"/>
          <w:sz w:val="21"/>
        </w:rPr>
      </w:pPr>
    </w:p>
    <w:p w14:paraId="417BD0A9">
      <w:pPr>
        <w:spacing w:line="250" w:lineRule="auto"/>
        <w:rPr>
          <w:rFonts w:ascii="Arial"/>
          <w:sz w:val="21"/>
        </w:rPr>
      </w:pPr>
    </w:p>
    <w:p w14:paraId="334FCC01">
      <w:pPr>
        <w:spacing w:line="250" w:lineRule="auto"/>
        <w:rPr>
          <w:rFonts w:ascii="Arial"/>
          <w:sz w:val="21"/>
        </w:rPr>
      </w:pPr>
    </w:p>
    <w:p w14:paraId="1C537928">
      <w:pPr>
        <w:spacing w:before="139" w:line="203" w:lineRule="auto"/>
        <w:ind w:left="27"/>
        <w:outlineLvl w:val="1"/>
        <w:rPr>
          <w:rFonts w:ascii="Microsoft JhengHei" w:hAnsi="Microsoft JhengHei" w:eastAsia="Microsoft JhengHei" w:cs="Microsoft JhengHei"/>
          <w:sz w:val="32"/>
          <w:szCs w:val="32"/>
        </w:rPr>
      </w:pPr>
      <w:bookmarkStart w:id="23" w:name="bookmark16"/>
      <w:bookmarkEnd w:id="23"/>
      <w:r>
        <w:rPr>
          <w:rFonts w:ascii="Arial" w:hAnsi="Arial" w:eastAsia="Arial" w:cs="Arial"/>
          <w:b/>
          <w:bCs/>
          <w:spacing w:val="-1"/>
          <w:sz w:val="32"/>
          <w:szCs w:val="32"/>
        </w:rPr>
        <w:t>3.2</w:t>
      </w:r>
      <w:r>
        <w:rPr>
          <w:rFonts w:ascii="MS Gothic" w:hAnsi="MS Gothic" w:eastAsia="MS Gothic" w:cs="MS Gothic"/>
          <w:b/>
          <w:bCs/>
          <w:spacing w:val="-1"/>
          <w:sz w:val="32"/>
          <w:szCs w:val="32"/>
        </w:rPr>
        <w:t>改</w:t>
      </w:r>
      <w:r>
        <w:rPr>
          <w:rFonts w:ascii="Microsoft JhengHei" w:hAnsi="Microsoft JhengHei" w:eastAsia="Microsoft JhengHei" w:cs="Microsoft JhengHei"/>
          <w:b/>
          <w:bCs/>
          <w:spacing w:val="-1"/>
          <w:sz w:val="32"/>
          <w:szCs w:val="32"/>
        </w:rPr>
        <w:t>进前后防弹衣的预期性能对比</w:t>
      </w:r>
    </w:p>
    <w:p w14:paraId="425DA5C5">
      <w:pPr>
        <w:pStyle w:val="2"/>
        <w:spacing w:before="112" w:line="233" w:lineRule="auto"/>
        <w:ind w:left="30"/>
        <w:rPr>
          <w:sz w:val="24"/>
          <w:szCs w:val="24"/>
        </w:rPr>
      </w:pPr>
      <w:r>
        <w:rPr>
          <w:spacing w:val="-1"/>
          <w:sz w:val="24"/>
          <w:szCs w:val="24"/>
        </w:rPr>
        <w:t>（</w:t>
      </w:r>
      <w:r>
        <w:rPr>
          <w:rFonts w:ascii="Times New Roman" w:hAnsi="Times New Roman" w:eastAsia="Times New Roman" w:cs="Times New Roman"/>
          <w:spacing w:val="-1"/>
          <w:sz w:val="24"/>
          <w:szCs w:val="24"/>
        </w:rPr>
        <w:t>1</w:t>
      </w:r>
      <w:r>
        <w:rPr>
          <w:spacing w:val="-1"/>
          <w:sz w:val="24"/>
          <w:szCs w:val="24"/>
        </w:rPr>
        <w:t>）</w:t>
      </w:r>
      <w:r>
        <w:rPr>
          <w:rFonts w:ascii="Times New Roman" w:hAnsi="Times New Roman" w:eastAsia="Times New Roman" w:cs="Times New Roman"/>
          <w:spacing w:val="-1"/>
          <w:sz w:val="24"/>
          <w:szCs w:val="24"/>
        </w:rPr>
        <w:t>3.1</w:t>
      </w:r>
      <w:r>
        <w:rPr>
          <w:spacing w:val="-1"/>
          <w:sz w:val="24"/>
          <w:szCs w:val="24"/>
        </w:rPr>
        <w:t>的第一种改进方法已经在历史中实际得到过应用，如图</w:t>
      </w:r>
      <w:r>
        <w:rPr>
          <w:rFonts w:ascii="Times New Roman" w:hAnsi="Times New Roman" w:eastAsia="Times New Roman" w:cs="Times New Roman"/>
          <w:spacing w:val="-1"/>
          <w:sz w:val="24"/>
          <w:szCs w:val="24"/>
        </w:rPr>
        <w:t>2</w:t>
      </w:r>
      <w:r>
        <w:rPr>
          <w:spacing w:val="-1"/>
          <w:sz w:val="24"/>
          <w:szCs w:val="24"/>
        </w:rPr>
        <w:t>。</w:t>
      </w:r>
    </w:p>
    <w:p w14:paraId="2BFD64E4">
      <w:pPr>
        <w:pStyle w:val="2"/>
        <w:spacing w:before="168" w:line="361" w:lineRule="auto"/>
        <w:ind w:left="23" w:right="18" w:firstLine="602"/>
        <w:jc w:val="both"/>
        <w:rPr>
          <w:sz w:val="24"/>
          <w:szCs w:val="24"/>
        </w:rPr>
      </w:pPr>
      <w:r>
        <w:rPr>
          <w:sz w:val="24"/>
          <w:szCs w:val="24"/>
        </w:rPr>
        <w:t>然而此种改变方法改变了防弹衣的整体外部结构</w:t>
      </w:r>
      <w:r>
        <w:rPr>
          <w:spacing w:val="-1"/>
          <w:sz w:val="24"/>
          <w:szCs w:val="24"/>
        </w:rPr>
        <w:t>，仅仅将鱼鳞结构应用于</w:t>
      </w:r>
      <w:r>
        <w:rPr>
          <w:spacing w:val="-6"/>
          <w:sz w:val="24"/>
          <w:szCs w:val="24"/>
        </w:rPr>
        <w:t>表层并不能有效改进防弹衣的性能，反而破坏了</w:t>
      </w:r>
      <w:r>
        <w:rPr>
          <w:spacing w:val="-7"/>
          <w:sz w:val="24"/>
          <w:szCs w:val="24"/>
        </w:rPr>
        <w:t>基本的抗性、硬度等， 因此预计</w:t>
      </w:r>
      <w:r>
        <w:rPr>
          <w:spacing w:val="-3"/>
          <w:sz w:val="24"/>
          <w:szCs w:val="24"/>
        </w:rPr>
        <w:t>此种改进模式不适合现代防弹衣的设计。</w:t>
      </w:r>
    </w:p>
    <w:p w14:paraId="3BFDF2A6">
      <w:pPr>
        <w:spacing w:line="361" w:lineRule="auto"/>
        <w:rPr>
          <w:sz w:val="24"/>
          <w:szCs w:val="24"/>
        </w:rPr>
        <w:sectPr>
          <w:footerReference r:id="rId14" w:type="default"/>
          <w:pgSz w:w="11905" w:h="16839"/>
          <w:pgMar w:top="1431" w:right="1785" w:bottom="1158" w:left="1785" w:header="0" w:footer="956" w:gutter="0"/>
          <w:cols w:space="720" w:num="1"/>
        </w:sectPr>
      </w:pPr>
    </w:p>
    <w:p w14:paraId="2DF9A2EE">
      <w:pPr>
        <w:pStyle w:val="2"/>
        <w:spacing w:before="63" w:line="280" w:lineRule="auto"/>
        <w:ind w:left="23" w:right="9" w:firstLine="7"/>
        <w:outlineLvl w:val="2"/>
        <w:rPr>
          <w:sz w:val="24"/>
          <w:szCs w:val="24"/>
        </w:rPr>
      </w:pPr>
      <w:r>
        <w:rPr>
          <w:spacing w:val="-1"/>
          <w:sz w:val="24"/>
          <w:szCs w:val="24"/>
        </w:rPr>
        <w:t>（</w:t>
      </w:r>
      <w:r>
        <w:rPr>
          <w:rFonts w:ascii="Times New Roman" w:hAnsi="Times New Roman" w:eastAsia="Times New Roman" w:cs="Times New Roman"/>
          <w:spacing w:val="-1"/>
          <w:sz w:val="24"/>
          <w:szCs w:val="24"/>
        </w:rPr>
        <w:t>2</w:t>
      </w:r>
      <w:r>
        <w:rPr>
          <w:spacing w:val="-1"/>
          <w:sz w:val="24"/>
          <w:szCs w:val="24"/>
        </w:rPr>
        <w:t xml:space="preserve">）对于 </w:t>
      </w:r>
      <w:r>
        <w:rPr>
          <w:rFonts w:ascii="Times New Roman" w:hAnsi="Times New Roman" w:eastAsia="Times New Roman" w:cs="Times New Roman"/>
          <w:spacing w:val="-1"/>
          <w:sz w:val="24"/>
          <w:szCs w:val="24"/>
        </w:rPr>
        <w:t xml:space="preserve">3.1  </w:t>
      </w:r>
      <w:r>
        <w:rPr>
          <w:spacing w:val="-1"/>
          <w:sz w:val="24"/>
          <w:szCs w:val="24"/>
        </w:rPr>
        <w:t>的第二种改进方法：由于人工合成</w:t>
      </w:r>
      <w:r>
        <w:rPr>
          <w:spacing w:val="-2"/>
          <w:sz w:val="24"/>
          <w:szCs w:val="24"/>
        </w:rPr>
        <w:t>纤维的密度远小于金属板，这</w:t>
      </w:r>
      <w:r>
        <w:rPr>
          <w:spacing w:val="-3"/>
          <w:sz w:val="24"/>
          <w:szCs w:val="24"/>
        </w:rPr>
        <w:t>种方式减轻了防弹衣的重量，使其更为轻便，可提高人员机动性和作战能力；鱼</w:t>
      </w:r>
      <w:r>
        <w:rPr>
          <w:spacing w:val="4"/>
          <w:sz w:val="24"/>
          <w:szCs w:val="24"/>
        </w:rPr>
        <w:t>鳞结构可以保障由人工合成纤维如聚对苯二甲酰对苯二胺编织形成的外部保护</w:t>
      </w:r>
      <w:r>
        <w:rPr>
          <w:spacing w:val="-2"/>
          <w:sz w:val="24"/>
          <w:szCs w:val="24"/>
        </w:rPr>
        <w:t>层仍然具有较高的强度与硬度，同时柔韧性增加。</w:t>
      </w:r>
    </w:p>
    <w:p w14:paraId="45B148EF">
      <w:pPr>
        <w:spacing w:line="402" w:lineRule="auto"/>
        <w:rPr>
          <w:rFonts w:ascii="Arial"/>
          <w:sz w:val="21"/>
        </w:rPr>
      </w:pPr>
    </w:p>
    <w:p w14:paraId="235EDF06">
      <w:pPr>
        <w:pStyle w:val="2"/>
        <w:spacing w:before="78" w:line="300" w:lineRule="auto"/>
        <w:ind w:left="32" w:right="12" w:hanging="2"/>
        <w:jc w:val="both"/>
        <w:rPr>
          <w:sz w:val="24"/>
          <w:szCs w:val="24"/>
        </w:rPr>
      </w:pPr>
      <w:r>
        <w:rPr>
          <w:spacing w:val="-1"/>
          <w:sz w:val="24"/>
          <w:szCs w:val="24"/>
        </w:rPr>
        <w:t>（</w:t>
      </w:r>
      <w:r>
        <w:rPr>
          <w:rFonts w:ascii="Times New Roman" w:hAnsi="Times New Roman" w:eastAsia="Times New Roman" w:cs="Times New Roman"/>
          <w:spacing w:val="-1"/>
          <w:sz w:val="24"/>
          <w:szCs w:val="24"/>
        </w:rPr>
        <w:t>3</w:t>
      </w:r>
      <w:r>
        <w:rPr>
          <w:spacing w:val="-1"/>
          <w:sz w:val="24"/>
          <w:szCs w:val="24"/>
        </w:rPr>
        <w:t xml:space="preserve">）对于 </w:t>
      </w:r>
      <w:r>
        <w:rPr>
          <w:rFonts w:ascii="Times New Roman" w:hAnsi="Times New Roman" w:eastAsia="Times New Roman" w:cs="Times New Roman"/>
          <w:spacing w:val="-1"/>
          <w:sz w:val="24"/>
          <w:szCs w:val="24"/>
        </w:rPr>
        <w:t xml:space="preserve">3.1  </w:t>
      </w:r>
      <w:r>
        <w:rPr>
          <w:spacing w:val="-1"/>
          <w:sz w:val="24"/>
          <w:szCs w:val="24"/>
        </w:rPr>
        <w:t>的第二种改进方法：鱼鳞结构排列</w:t>
      </w:r>
      <w:r>
        <w:rPr>
          <w:spacing w:val="-2"/>
          <w:sz w:val="24"/>
          <w:szCs w:val="24"/>
        </w:rPr>
        <w:t>可以使内部聚合材料具有更大</w:t>
      </w:r>
      <w:r>
        <w:rPr>
          <w:spacing w:val="-3"/>
          <w:sz w:val="24"/>
          <w:szCs w:val="24"/>
        </w:rPr>
        <w:t>的结构强度，也使防弹衣的纤维必然同时具有较高的抵抗</w:t>
      </w:r>
      <w:r>
        <w:rPr>
          <w:spacing w:val="-4"/>
          <w:sz w:val="24"/>
          <w:szCs w:val="24"/>
        </w:rPr>
        <w:t>变形的能力，不会轻易</w:t>
      </w:r>
      <w:r>
        <w:rPr>
          <w:spacing w:val="-12"/>
          <w:sz w:val="24"/>
          <w:szCs w:val="24"/>
        </w:rPr>
        <w:t>断裂。</w:t>
      </w:r>
    </w:p>
    <w:p w14:paraId="1EB788CE">
      <w:pPr>
        <w:spacing w:line="305" w:lineRule="auto"/>
        <w:rPr>
          <w:rFonts w:ascii="Arial"/>
          <w:sz w:val="21"/>
        </w:rPr>
      </w:pPr>
    </w:p>
    <w:p w14:paraId="7FE8E2D4">
      <w:pPr>
        <w:spacing w:line="305" w:lineRule="auto"/>
        <w:rPr>
          <w:rFonts w:ascii="Arial"/>
          <w:sz w:val="21"/>
        </w:rPr>
      </w:pPr>
    </w:p>
    <w:p w14:paraId="782F430A">
      <w:pPr>
        <w:pStyle w:val="2"/>
        <w:spacing w:before="78" w:line="300" w:lineRule="auto"/>
        <w:ind w:left="23" w:right="11" w:firstLine="7"/>
        <w:jc w:val="both"/>
        <w:rPr>
          <w:sz w:val="24"/>
          <w:szCs w:val="24"/>
        </w:rPr>
      </w:pPr>
      <w:r>
        <w:rPr>
          <w:spacing w:val="-1"/>
          <w:sz w:val="24"/>
          <w:szCs w:val="24"/>
        </w:rPr>
        <w:t>（</w:t>
      </w:r>
      <w:r>
        <w:rPr>
          <w:rFonts w:ascii="Times New Roman" w:hAnsi="Times New Roman" w:eastAsia="Times New Roman" w:cs="Times New Roman"/>
          <w:spacing w:val="-1"/>
          <w:sz w:val="24"/>
          <w:szCs w:val="24"/>
        </w:rPr>
        <w:t>4</w:t>
      </w:r>
      <w:r>
        <w:rPr>
          <w:spacing w:val="-1"/>
          <w:sz w:val="24"/>
          <w:szCs w:val="24"/>
        </w:rPr>
        <w:t xml:space="preserve">）对于 </w:t>
      </w:r>
      <w:r>
        <w:rPr>
          <w:rFonts w:ascii="Times New Roman" w:hAnsi="Times New Roman" w:eastAsia="Times New Roman" w:cs="Times New Roman"/>
          <w:spacing w:val="-1"/>
          <w:sz w:val="24"/>
          <w:szCs w:val="24"/>
        </w:rPr>
        <w:t xml:space="preserve">3.1  </w:t>
      </w:r>
      <w:r>
        <w:rPr>
          <w:spacing w:val="-1"/>
          <w:sz w:val="24"/>
          <w:szCs w:val="24"/>
        </w:rPr>
        <w:t>的第三种改进方法：此种改进方法</w:t>
      </w:r>
      <w:r>
        <w:rPr>
          <w:spacing w:val="-2"/>
          <w:sz w:val="24"/>
          <w:szCs w:val="24"/>
        </w:rPr>
        <w:t>的作用效果与第二种相似，但</w:t>
      </w:r>
      <w:r>
        <w:rPr>
          <w:spacing w:val="-3"/>
          <w:sz w:val="24"/>
          <w:szCs w:val="24"/>
        </w:rPr>
        <w:t>是抗应力的效果更强。外层保护板的鱼鳞结构能够在接触子弹时可以马上有效分</w:t>
      </w:r>
      <w:r>
        <w:rPr>
          <w:spacing w:val="-2"/>
          <w:sz w:val="24"/>
          <w:szCs w:val="24"/>
        </w:rPr>
        <w:t>散和吸收冲击力，提高防弹衣的整体抗冲击能力。</w:t>
      </w:r>
    </w:p>
    <w:p w14:paraId="6DDE2FB7">
      <w:pPr>
        <w:spacing w:before="190"/>
      </w:pPr>
    </w:p>
    <w:p w14:paraId="78F7332E">
      <w:pPr>
        <w:sectPr>
          <w:footerReference r:id="rId15" w:type="default"/>
          <w:pgSz w:w="11905" w:h="16839"/>
          <w:pgMar w:top="1431" w:right="1785" w:bottom="1158" w:left="1785" w:header="0" w:footer="954" w:gutter="0"/>
          <w:cols w:equalWidth="0" w:num="1">
            <w:col w:w="8333"/>
          </w:cols>
        </w:sectPr>
      </w:pPr>
    </w:p>
    <w:p w14:paraId="5BF43708">
      <w:pPr>
        <w:spacing w:before="28" w:line="4397" w:lineRule="exact"/>
        <w:ind w:firstLine="14"/>
      </w:pPr>
      <w:r>
        <w:rPr>
          <w:position w:val="-87"/>
        </w:rPr>
        <w:drawing>
          <wp:inline distT="0" distB="0" distL="0" distR="0">
            <wp:extent cx="2093595" cy="279209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4"/>
                    <a:stretch>
                      <a:fillRect/>
                    </a:stretch>
                  </pic:blipFill>
                  <pic:spPr>
                    <a:xfrm>
                      <a:off x="0" y="0"/>
                      <a:ext cx="2094229" cy="2792095"/>
                    </a:xfrm>
                    <a:prstGeom prst="rect">
                      <a:avLst/>
                    </a:prstGeom>
                  </pic:spPr>
                </pic:pic>
              </a:graphicData>
            </a:graphic>
          </wp:inline>
        </w:drawing>
      </w:r>
    </w:p>
    <w:p w14:paraId="6BF6809F">
      <w:pPr>
        <w:pStyle w:val="2"/>
        <w:spacing w:before="206" w:line="198" w:lineRule="auto"/>
        <w:ind w:left="1728"/>
        <w:rPr>
          <w:rFonts w:ascii="Times New Roman" w:hAnsi="Times New Roman" w:eastAsia="Times New Roman" w:cs="Times New Roman"/>
          <w:sz w:val="24"/>
          <w:szCs w:val="24"/>
        </w:rPr>
      </w:pPr>
      <w:r>
        <w:rPr>
          <w:spacing w:val="-17"/>
          <w:sz w:val="24"/>
          <w:szCs w:val="24"/>
        </w:rPr>
        <w:t>图</w:t>
      </w:r>
      <w:r>
        <w:rPr>
          <w:spacing w:val="-58"/>
          <w:sz w:val="24"/>
          <w:szCs w:val="24"/>
        </w:rPr>
        <w:t xml:space="preserve"> </w:t>
      </w:r>
      <w:r>
        <w:rPr>
          <w:rFonts w:ascii="Times New Roman" w:hAnsi="Times New Roman" w:eastAsia="Times New Roman" w:cs="Times New Roman"/>
          <w:spacing w:val="-17"/>
          <w:sz w:val="24"/>
          <w:szCs w:val="24"/>
        </w:rPr>
        <w:t>2</w:t>
      </w:r>
    </w:p>
    <w:p w14:paraId="5CF081BB">
      <w:pPr>
        <w:spacing w:line="14" w:lineRule="auto"/>
        <w:rPr>
          <w:rFonts w:ascii="Arial"/>
          <w:sz w:val="2"/>
        </w:rPr>
      </w:pPr>
      <w:r>
        <w:rPr>
          <w:rFonts w:ascii="Arial" w:hAnsi="Arial" w:eastAsia="Arial" w:cs="Arial"/>
          <w:sz w:val="2"/>
          <w:szCs w:val="2"/>
        </w:rPr>
        <w:br w:type="column"/>
      </w:r>
    </w:p>
    <w:p w14:paraId="08DA1F83">
      <w:pPr>
        <w:spacing w:line="4423" w:lineRule="exact"/>
      </w:pPr>
      <w:r>
        <w:rPr>
          <w:position w:val="-88"/>
        </w:rPr>
        <w:drawing>
          <wp:inline distT="0" distB="0" distL="0" distR="0">
            <wp:extent cx="1898650" cy="28086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
                    <a:stretch>
                      <a:fillRect/>
                    </a:stretch>
                  </pic:blipFill>
                  <pic:spPr>
                    <a:xfrm>
                      <a:off x="0" y="0"/>
                      <a:ext cx="1898650" cy="2808998"/>
                    </a:xfrm>
                    <a:prstGeom prst="rect">
                      <a:avLst/>
                    </a:prstGeom>
                  </pic:spPr>
                </pic:pic>
              </a:graphicData>
            </a:graphic>
          </wp:inline>
        </w:drawing>
      </w:r>
    </w:p>
    <w:p w14:paraId="564F2D08">
      <w:pPr>
        <w:pStyle w:val="2"/>
        <w:spacing w:before="206" w:line="198" w:lineRule="auto"/>
        <w:ind w:left="1595"/>
        <w:rPr>
          <w:rFonts w:ascii="Times New Roman" w:hAnsi="Times New Roman" w:eastAsia="Times New Roman" w:cs="Times New Roman"/>
          <w:sz w:val="24"/>
          <w:szCs w:val="24"/>
        </w:rPr>
      </w:pPr>
      <w:r>
        <w:rPr>
          <w:spacing w:val="-17"/>
          <w:sz w:val="24"/>
          <w:szCs w:val="24"/>
        </w:rPr>
        <w:t>图</w:t>
      </w:r>
      <w:r>
        <w:rPr>
          <w:spacing w:val="-53"/>
          <w:sz w:val="24"/>
          <w:szCs w:val="24"/>
        </w:rPr>
        <w:t xml:space="preserve"> </w:t>
      </w:r>
      <w:r>
        <w:rPr>
          <w:rFonts w:ascii="Times New Roman" w:hAnsi="Times New Roman" w:eastAsia="Times New Roman" w:cs="Times New Roman"/>
          <w:spacing w:val="-17"/>
          <w:sz w:val="24"/>
          <w:szCs w:val="24"/>
        </w:rPr>
        <w:t>3</w:t>
      </w:r>
    </w:p>
    <w:p w14:paraId="10A7734D">
      <w:pPr>
        <w:spacing w:line="198" w:lineRule="auto"/>
        <w:rPr>
          <w:rFonts w:ascii="Times New Roman" w:hAnsi="Times New Roman" w:eastAsia="Times New Roman" w:cs="Times New Roman"/>
          <w:sz w:val="24"/>
          <w:szCs w:val="24"/>
        </w:rPr>
        <w:sectPr>
          <w:type w:val="continuous"/>
          <w:pgSz w:w="11905" w:h="16839"/>
          <w:pgMar w:top="1431" w:right="1785" w:bottom="1158" w:left="1785" w:header="0" w:footer="954" w:gutter="0"/>
          <w:cols w:equalWidth="0" w:num="2">
            <w:col w:w="3573" w:space="100"/>
            <w:col w:w="4661"/>
          </w:cols>
        </w:sectPr>
      </w:pPr>
    </w:p>
    <w:p w14:paraId="26CC45F5">
      <w:pPr>
        <w:pStyle w:val="2"/>
        <w:spacing w:before="144" w:line="219" w:lineRule="auto"/>
        <w:ind w:left="73"/>
        <w:outlineLvl w:val="0"/>
        <w:rPr>
          <w:sz w:val="44"/>
          <w:szCs w:val="44"/>
        </w:rPr>
      </w:pPr>
      <w:bookmarkStart w:id="24" w:name="bookmark30"/>
      <w:bookmarkEnd w:id="24"/>
      <w:r>
        <w:rPr>
          <w:b/>
          <w:bCs/>
          <w:spacing w:val="-8"/>
          <w:sz w:val="44"/>
          <w:szCs w:val="44"/>
        </w:rPr>
        <w:t>四、仿生防弹衣的性能测试</w:t>
      </w:r>
    </w:p>
    <w:p w14:paraId="4F1867B4">
      <w:pPr>
        <w:spacing w:line="298" w:lineRule="auto"/>
        <w:rPr>
          <w:rFonts w:ascii="Arial"/>
          <w:sz w:val="21"/>
        </w:rPr>
      </w:pPr>
    </w:p>
    <w:p w14:paraId="485FAB34">
      <w:pPr>
        <w:spacing w:line="298" w:lineRule="auto"/>
        <w:rPr>
          <w:rFonts w:ascii="Arial"/>
          <w:sz w:val="21"/>
        </w:rPr>
      </w:pPr>
    </w:p>
    <w:p w14:paraId="124B0210">
      <w:pPr>
        <w:pStyle w:val="2"/>
        <w:spacing w:before="78" w:line="302" w:lineRule="auto"/>
        <w:ind w:left="28" w:right="81" w:firstLine="478"/>
        <w:jc w:val="both"/>
        <w:rPr>
          <w:sz w:val="24"/>
          <w:szCs w:val="24"/>
        </w:rPr>
      </w:pPr>
      <w:r>
        <w:rPr>
          <w:spacing w:val="-3"/>
          <w:sz w:val="24"/>
          <w:szCs w:val="24"/>
        </w:rPr>
        <w:t>仿生设计不仅需要思路的创新，也需要根据设计思路</w:t>
      </w:r>
      <w:r>
        <w:rPr>
          <w:spacing w:val="-4"/>
          <w:sz w:val="24"/>
          <w:szCs w:val="24"/>
        </w:rPr>
        <w:t>不断实践，若鱼鳞结构</w:t>
      </w:r>
      <w:r>
        <w:rPr>
          <w:spacing w:val="-3"/>
          <w:sz w:val="24"/>
          <w:szCs w:val="24"/>
        </w:rPr>
        <w:t>的防弹衣被成功制造，在投入使用之前必须先进行性能的测试，了</w:t>
      </w:r>
      <w:r>
        <w:rPr>
          <w:spacing w:val="-4"/>
          <w:sz w:val="24"/>
          <w:szCs w:val="24"/>
        </w:rPr>
        <w:t>解防弹衣的各</w:t>
      </w:r>
      <w:r>
        <w:rPr>
          <w:spacing w:val="-3"/>
          <w:sz w:val="24"/>
          <w:szCs w:val="24"/>
        </w:rPr>
        <w:t>项参数，以此为依据不断改进新型防弹衣。</w:t>
      </w:r>
    </w:p>
    <w:p w14:paraId="74E3728A">
      <w:pPr>
        <w:spacing w:line="268" w:lineRule="auto"/>
        <w:rPr>
          <w:rFonts w:ascii="Arial"/>
          <w:sz w:val="21"/>
        </w:rPr>
      </w:pPr>
    </w:p>
    <w:p w14:paraId="52A5444D">
      <w:pPr>
        <w:spacing w:line="268" w:lineRule="auto"/>
        <w:rPr>
          <w:rFonts w:ascii="Arial"/>
          <w:sz w:val="21"/>
        </w:rPr>
      </w:pPr>
    </w:p>
    <w:p w14:paraId="1673CB48">
      <w:pPr>
        <w:pStyle w:val="2"/>
        <w:spacing w:before="104" w:line="235" w:lineRule="auto"/>
        <w:ind w:left="22"/>
        <w:outlineLvl w:val="1"/>
        <w:rPr>
          <w:sz w:val="32"/>
          <w:szCs w:val="32"/>
        </w:rPr>
      </w:pPr>
      <w:r>
        <w:rPr>
          <w:rFonts w:ascii="Times New Roman" w:hAnsi="Times New Roman" w:eastAsia="Times New Roman" w:cs="Times New Roman"/>
          <w:b/>
          <w:bCs/>
          <w:spacing w:val="-2"/>
          <w:sz w:val="32"/>
          <w:szCs w:val="32"/>
        </w:rPr>
        <w:t xml:space="preserve">4.1 </w:t>
      </w:r>
      <w:r>
        <w:rPr>
          <w:b/>
          <w:bCs/>
          <w:spacing w:val="-2"/>
          <w:sz w:val="32"/>
          <w:szCs w:val="32"/>
        </w:rPr>
        <w:t>测试标准</w:t>
      </w:r>
    </w:p>
    <w:p w14:paraId="5DCAE110">
      <w:pPr>
        <w:spacing w:line="278" w:lineRule="auto"/>
        <w:rPr>
          <w:rFonts w:ascii="Arial"/>
          <w:sz w:val="21"/>
        </w:rPr>
      </w:pPr>
    </w:p>
    <w:p w14:paraId="67B5D975">
      <w:pPr>
        <w:pStyle w:val="2"/>
        <w:spacing w:before="78" w:line="219" w:lineRule="auto"/>
        <w:ind w:left="261"/>
        <w:rPr>
          <w:sz w:val="24"/>
          <w:szCs w:val="24"/>
        </w:rPr>
      </w:pPr>
      <w:r>
        <w:rPr>
          <w:b/>
          <w:bCs/>
          <w:spacing w:val="-5"/>
          <w:sz w:val="24"/>
          <w:szCs w:val="24"/>
        </w:rPr>
        <w:t>GA</w:t>
      </w:r>
      <w:r>
        <w:rPr>
          <w:spacing w:val="45"/>
          <w:sz w:val="24"/>
          <w:szCs w:val="24"/>
        </w:rPr>
        <w:t xml:space="preserve"> </w:t>
      </w:r>
      <w:r>
        <w:rPr>
          <w:b/>
          <w:bCs/>
          <w:spacing w:val="-5"/>
          <w:sz w:val="24"/>
          <w:szCs w:val="24"/>
        </w:rPr>
        <w:t>141-2010《警用防弹衣》防护等级分级：</w:t>
      </w:r>
    </w:p>
    <w:p w14:paraId="0C3E6D78">
      <w:pPr>
        <w:pStyle w:val="2"/>
        <w:spacing w:before="27" w:line="220" w:lineRule="auto"/>
        <w:ind w:left="30"/>
        <w:rPr>
          <w:sz w:val="24"/>
          <w:szCs w:val="24"/>
        </w:rPr>
      </w:pPr>
      <w:r>
        <w:rPr>
          <w:spacing w:val="-2"/>
          <w:sz w:val="24"/>
          <w:szCs w:val="24"/>
        </w:rPr>
        <w:t>（</w:t>
      </w:r>
      <w:r>
        <w:rPr>
          <w:rFonts w:ascii="Times New Roman" w:hAnsi="Times New Roman" w:eastAsia="Times New Roman" w:cs="Times New Roman"/>
          <w:spacing w:val="-2"/>
          <w:sz w:val="24"/>
          <w:szCs w:val="24"/>
        </w:rPr>
        <w:t xml:space="preserve">GA </w:t>
      </w:r>
      <w:r>
        <w:rPr>
          <w:spacing w:val="-2"/>
          <w:sz w:val="24"/>
          <w:szCs w:val="24"/>
        </w:rPr>
        <w:t>为中华人民共和国公共安全行业标准）</w:t>
      </w:r>
    </w:p>
    <w:p w14:paraId="11DEBDBE">
      <w:pPr>
        <w:spacing w:line="269" w:lineRule="auto"/>
        <w:rPr>
          <w:rFonts w:ascii="Arial"/>
          <w:sz w:val="21"/>
        </w:rPr>
      </w:pPr>
    </w:p>
    <w:p w14:paraId="3435F6AF">
      <w:pPr>
        <w:spacing w:line="269" w:lineRule="auto"/>
        <w:rPr>
          <w:rFonts w:ascii="Arial"/>
          <w:sz w:val="21"/>
        </w:rPr>
      </w:pPr>
    </w:p>
    <w:p w14:paraId="56834AC2">
      <w:pPr>
        <w:spacing w:line="269" w:lineRule="auto"/>
        <w:rPr>
          <w:rFonts w:ascii="Arial"/>
          <w:sz w:val="21"/>
        </w:rPr>
      </w:pPr>
    </w:p>
    <w:p w14:paraId="0460C3C6">
      <w:pPr>
        <w:spacing w:line="269" w:lineRule="auto"/>
        <w:rPr>
          <w:rFonts w:ascii="Arial"/>
          <w:sz w:val="21"/>
        </w:rPr>
      </w:pPr>
    </w:p>
    <w:p w14:paraId="455FD260">
      <w:pPr>
        <w:spacing w:line="269" w:lineRule="auto"/>
        <w:rPr>
          <w:rFonts w:ascii="Arial"/>
          <w:sz w:val="21"/>
        </w:rPr>
      </w:pPr>
    </w:p>
    <w:p w14:paraId="7B115CB2">
      <w:pPr>
        <w:spacing w:line="269" w:lineRule="auto"/>
        <w:rPr>
          <w:rFonts w:ascii="Arial"/>
          <w:sz w:val="21"/>
        </w:rPr>
      </w:pPr>
    </w:p>
    <w:p w14:paraId="428C7B57">
      <w:pPr>
        <w:pStyle w:val="2"/>
        <w:spacing w:before="69" w:line="234" w:lineRule="auto"/>
        <w:ind w:left="385"/>
      </w:pPr>
      <w:r>
        <w:rPr>
          <w:rFonts w:ascii="Arial" w:hAnsi="Arial" w:eastAsia="Arial" w:cs="Arial"/>
          <w:sz w:val="20"/>
          <w:szCs w:val="20"/>
        </w:rPr>
        <w:t xml:space="preserve">.     </w:t>
      </w:r>
      <w:r>
        <w:t>防护手枪弹的等级（</w:t>
      </w:r>
      <w:r>
        <w:rPr>
          <w:rFonts w:ascii="Times New Roman" w:hAnsi="Times New Roman" w:eastAsia="Times New Roman" w:cs="Times New Roman"/>
        </w:rPr>
        <w:t xml:space="preserve">1~4 </w:t>
      </w:r>
      <w:r>
        <w:t>级</w:t>
      </w:r>
      <w:r>
        <w:rPr>
          <w:spacing w:val="3"/>
        </w:rPr>
        <w:t>），</w:t>
      </w:r>
      <w:r>
        <w:t>测试距离</w:t>
      </w:r>
      <w:r>
        <w:rPr>
          <w:spacing w:val="-1"/>
        </w:rPr>
        <w:t>：</w:t>
      </w:r>
      <w:r>
        <w:rPr>
          <w:rFonts w:ascii="Times New Roman" w:hAnsi="Times New Roman" w:eastAsia="Times New Roman" w:cs="Times New Roman"/>
          <w:spacing w:val="-1"/>
        </w:rPr>
        <w:t xml:space="preserve">5 </w:t>
      </w:r>
      <w:r>
        <w:rPr>
          <w:spacing w:val="-1"/>
        </w:rPr>
        <w:t>米（</w:t>
      </w:r>
      <w:r>
        <w:rPr>
          <w:rFonts w:ascii="Times New Roman" w:hAnsi="Times New Roman" w:eastAsia="Times New Roman" w:cs="Times New Roman"/>
          <w:spacing w:val="-1"/>
        </w:rPr>
        <w:t xml:space="preserve">4~6 </w:t>
      </w:r>
      <w:r>
        <w:rPr>
          <w:spacing w:val="-1"/>
        </w:rPr>
        <w:t>级为</w:t>
      </w:r>
      <w:r>
        <w:rPr>
          <w:spacing w:val="-28"/>
        </w:rPr>
        <w:t xml:space="preserve"> </w:t>
      </w:r>
      <w:r>
        <w:rPr>
          <w:rFonts w:ascii="Times New Roman" w:hAnsi="Times New Roman" w:eastAsia="Times New Roman" w:cs="Times New Roman"/>
          <w:spacing w:val="-1"/>
        </w:rPr>
        <w:t>15</w:t>
      </w:r>
      <w:r>
        <w:rPr>
          <w:rFonts w:ascii="Times New Roman" w:hAnsi="Times New Roman" w:eastAsia="Times New Roman" w:cs="Times New Roman"/>
          <w:spacing w:val="10"/>
        </w:rPr>
        <w:t xml:space="preserve"> </w:t>
      </w:r>
      <w:r>
        <w:rPr>
          <w:spacing w:val="-1"/>
        </w:rPr>
        <w:t>米）。</w:t>
      </w:r>
    </w:p>
    <w:p w14:paraId="6620FEC4">
      <w:pPr>
        <w:pStyle w:val="2"/>
        <w:spacing w:before="47" w:line="234" w:lineRule="auto"/>
        <w:ind w:left="385"/>
      </w:pPr>
      <w:r>
        <w:rPr>
          <w:rFonts w:ascii="Arial" w:hAnsi="Arial" w:eastAsia="Arial" w:cs="Arial"/>
          <w:spacing w:val="-1"/>
          <w:sz w:val="20"/>
          <w:szCs w:val="20"/>
        </w:rPr>
        <w:t>.</w:t>
      </w:r>
      <w:r>
        <w:rPr>
          <w:rFonts w:ascii="Arial" w:hAnsi="Arial" w:eastAsia="Arial" w:cs="Arial"/>
          <w:spacing w:val="15"/>
          <w:sz w:val="20"/>
          <w:szCs w:val="20"/>
        </w:rPr>
        <w:t xml:space="preserve">    </w:t>
      </w:r>
      <w:r>
        <w:rPr>
          <w:spacing w:val="-1"/>
        </w:rPr>
        <w:t>变形量</w:t>
      </w:r>
      <w:r>
        <w:rPr>
          <w:spacing w:val="-49"/>
        </w:rPr>
        <w:t xml:space="preserve"> </w:t>
      </w:r>
      <w:r>
        <w:rPr>
          <w:rFonts w:ascii="Times New Roman" w:hAnsi="Times New Roman" w:eastAsia="Times New Roman" w:cs="Times New Roman"/>
          <w:spacing w:val="-1"/>
        </w:rPr>
        <w:t xml:space="preserve">BFS </w:t>
      </w:r>
      <w:r>
        <w:rPr>
          <w:spacing w:val="-1"/>
        </w:rPr>
        <w:t>应小于或等于</w:t>
      </w:r>
      <w:r>
        <w:rPr>
          <w:spacing w:val="-47"/>
        </w:rPr>
        <w:t xml:space="preserve"> </w:t>
      </w:r>
      <w:r>
        <w:rPr>
          <w:rFonts w:ascii="Times New Roman" w:hAnsi="Times New Roman" w:eastAsia="Times New Roman" w:cs="Times New Roman"/>
          <w:spacing w:val="-1"/>
        </w:rPr>
        <w:t>25mm</w:t>
      </w:r>
      <w:r>
        <w:rPr>
          <w:spacing w:val="-1"/>
        </w:rPr>
        <w:t>（毫米）。</w:t>
      </w:r>
    </w:p>
    <w:p w14:paraId="7720F720">
      <w:pPr>
        <w:pStyle w:val="2"/>
        <w:spacing w:before="83" w:line="234" w:lineRule="auto"/>
        <w:jc w:val="right"/>
      </w:pPr>
      <w:r>
        <w:rPr>
          <w:rFonts w:ascii="Arial" w:hAnsi="Arial" w:eastAsia="Arial" w:cs="Arial"/>
          <w:spacing w:val="-1"/>
          <w:sz w:val="20"/>
          <w:szCs w:val="20"/>
        </w:rPr>
        <w:t xml:space="preserve">.     </w:t>
      </w:r>
      <w:r>
        <w:rPr>
          <w:rFonts w:ascii="Times New Roman" w:hAnsi="Times New Roman" w:eastAsia="Times New Roman" w:cs="Times New Roman"/>
          <w:spacing w:val="-1"/>
        </w:rPr>
        <w:t xml:space="preserve">1 </w:t>
      </w:r>
      <w:r>
        <w:rPr>
          <w:spacing w:val="-1"/>
        </w:rPr>
        <w:t>级：防</w:t>
      </w:r>
      <w:r>
        <w:rPr>
          <w:spacing w:val="-21"/>
        </w:rPr>
        <w:t xml:space="preserve"> </w:t>
      </w:r>
      <w:r>
        <w:rPr>
          <w:rFonts w:ascii="Times New Roman" w:hAnsi="Times New Roman" w:eastAsia="Times New Roman" w:cs="Times New Roman"/>
          <w:spacing w:val="-1"/>
        </w:rPr>
        <w:t xml:space="preserve">64 </w:t>
      </w:r>
      <w:r>
        <w:rPr>
          <w:spacing w:val="-1"/>
        </w:rPr>
        <w:t>式或</w:t>
      </w:r>
      <w:r>
        <w:rPr>
          <w:spacing w:val="-45"/>
        </w:rPr>
        <w:t xml:space="preserve"> </w:t>
      </w:r>
      <w:r>
        <w:rPr>
          <w:rFonts w:ascii="Times New Roman" w:hAnsi="Times New Roman" w:eastAsia="Times New Roman" w:cs="Times New Roman"/>
          <w:spacing w:val="-1"/>
        </w:rPr>
        <w:t xml:space="preserve">77 </w:t>
      </w:r>
      <w:r>
        <w:rPr>
          <w:spacing w:val="-1"/>
        </w:rPr>
        <w:t>式手枪发射的</w:t>
      </w:r>
      <w:r>
        <w:rPr>
          <w:rFonts w:ascii="Times New Roman" w:hAnsi="Times New Roman" w:eastAsia="Times New Roman" w:cs="Times New Roman"/>
          <w:spacing w:val="-1"/>
        </w:rPr>
        <w:t>64</w:t>
      </w:r>
      <w:r>
        <w:rPr>
          <w:rFonts w:ascii="Times New Roman" w:hAnsi="Times New Roman" w:eastAsia="Times New Roman" w:cs="Times New Roman"/>
          <w:spacing w:val="13"/>
          <w:w w:val="101"/>
        </w:rPr>
        <w:t xml:space="preserve"> </w:t>
      </w:r>
      <w:r>
        <w:rPr>
          <w:spacing w:val="-1"/>
        </w:rPr>
        <w:t>式</w:t>
      </w:r>
      <w:r>
        <w:rPr>
          <w:spacing w:val="-49"/>
        </w:rPr>
        <w:t xml:space="preserve"> </w:t>
      </w:r>
      <w:r>
        <w:rPr>
          <w:rFonts w:ascii="Times New Roman" w:hAnsi="Times New Roman" w:eastAsia="Times New Roman" w:cs="Times New Roman"/>
          <w:spacing w:val="-1"/>
        </w:rPr>
        <w:t>7.62×17</w:t>
      </w:r>
      <w:r>
        <w:rPr>
          <w:rFonts w:ascii="Times New Roman" w:hAnsi="Times New Roman" w:eastAsia="Times New Roman" w:cs="Times New Roman"/>
          <w:spacing w:val="11"/>
        </w:rPr>
        <w:t xml:space="preserve"> </w:t>
      </w:r>
      <w:r>
        <w:rPr>
          <w:spacing w:val="-1"/>
        </w:rPr>
        <w:t>毫米 手枪弹（铅芯）。枪弹初速：</w:t>
      </w:r>
    </w:p>
    <w:p w14:paraId="049F4722">
      <w:pPr>
        <w:pStyle w:val="2"/>
        <w:spacing w:before="128" w:line="234" w:lineRule="auto"/>
        <w:ind w:left="748"/>
      </w:pPr>
      <w:r>
        <w:rPr>
          <w:rFonts w:ascii="Times New Roman" w:hAnsi="Times New Roman" w:eastAsia="Times New Roman" w:cs="Times New Roman"/>
          <w:spacing w:val="6"/>
        </w:rPr>
        <w:t xml:space="preserve">320 </w:t>
      </w:r>
      <w:r>
        <w:rPr>
          <w:spacing w:val="6"/>
        </w:rPr>
        <w:t>米</w:t>
      </w:r>
      <w:r>
        <w:rPr>
          <w:rFonts w:ascii="Times New Roman" w:hAnsi="Times New Roman" w:eastAsia="Times New Roman" w:cs="Times New Roman"/>
          <w:spacing w:val="6"/>
        </w:rPr>
        <w:t>/</w:t>
      </w:r>
      <w:r>
        <w:rPr>
          <w:spacing w:val="6"/>
        </w:rPr>
        <w:t>秒(</w:t>
      </w:r>
      <w:r>
        <w:rPr>
          <w:rFonts w:ascii="Times New Roman" w:hAnsi="Times New Roman" w:eastAsia="Times New Roman" w:cs="Times New Roman"/>
          <w:spacing w:val="6"/>
        </w:rPr>
        <w:t>±10</w:t>
      </w:r>
      <w:r>
        <w:rPr>
          <w:spacing w:val="6"/>
        </w:rPr>
        <w:t>）。</w:t>
      </w:r>
    </w:p>
    <w:p w14:paraId="096E0F2C">
      <w:pPr>
        <w:pStyle w:val="2"/>
        <w:spacing w:before="84" w:line="255" w:lineRule="auto"/>
        <w:ind w:left="741" w:right="72" w:hanging="356"/>
      </w:pPr>
      <w:r>
        <w:rPr>
          <w:rFonts w:ascii="Arial" w:hAnsi="Arial" w:eastAsia="Arial" w:cs="Arial"/>
          <w:sz w:val="20"/>
          <w:szCs w:val="20"/>
        </w:rPr>
        <w:t xml:space="preserve">.    </w:t>
      </w:r>
      <w:r>
        <w:rPr>
          <w:rFonts w:ascii="Times New Roman" w:hAnsi="Times New Roman" w:eastAsia="Times New Roman" w:cs="Times New Roman"/>
        </w:rPr>
        <w:t>2</w:t>
      </w:r>
      <w:r>
        <w:rPr>
          <w:rFonts w:ascii="Times New Roman" w:hAnsi="Times New Roman" w:eastAsia="Times New Roman" w:cs="Times New Roman"/>
          <w:spacing w:val="18"/>
        </w:rPr>
        <w:t xml:space="preserve"> </w:t>
      </w:r>
      <w:r>
        <w:t>级：防</w:t>
      </w:r>
      <w:r>
        <w:rPr>
          <w:spacing w:val="-42"/>
        </w:rPr>
        <w:t xml:space="preserve"> </w:t>
      </w:r>
      <w:r>
        <w:rPr>
          <w:rFonts w:ascii="Times New Roman" w:hAnsi="Times New Roman" w:eastAsia="Times New Roman" w:cs="Times New Roman"/>
        </w:rPr>
        <w:t>54</w:t>
      </w:r>
      <w:r>
        <w:rPr>
          <w:rFonts w:ascii="Times New Roman" w:hAnsi="Times New Roman" w:eastAsia="Times New Roman" w:cs="Times New Roman"/>
          <w:spacing w:val="13"/>
        </w:rPr>
        <w:t xml:space="preserve"> </w:t>
      </w:r>
      <w:r>
        <w:t>式手枪发射的</w:t>
      </w:r>
      <w:r>
        <w:rPr>
          <w:spacing w:val="-41"/>
        </w:rPr>
        <w:t xml:space="preserve"> </w:t>
      </w:r>
      <w:r>
        <w:rPr>
          <w:rFonts w:ascii="Times New Roman" w:hAnsi="Times New Roman" w:eastAsia="Times New Roman" w:cs="Times New Roman"/>
        </w:rPr>
        <w:t>51</w:t>
      </w:r>
      <w:r>
        <w:rPr>
          <w:rFonts w:ascii="Times New Roman" w:hAnsi="Times New Roman" w:eastAsia="Times New Roman" w:cs="Times New Roman"/>
          <w:spacing w:val="7"/>
        </w:rPr>
        <w:t xml:space="preserve"> </w:t>
      </w:r>
      <w:r>
        <w:t>式</w:t>
      </w:r>
      <w:r>
        <w:rPr>
          <w:spacing w:val="-44"/>
        </w:rPr>
        <w:t xml:space="preserve"> </w:t>
      </w:r>
      <w:r>
        <w:rPr>
          <w:rFonts w:ascii="Times New Roman" w:hAnsi="Times New Roman" w:eastAsia="Times New Roman" w:cs="Times New Roman"/>
        </w:rPr>
        <w:t>7.62×25</w:t>
      </w:r>
      <w:r>
        <w:rPr>
          <w:rFonts w:ascii="Times New Roman" w:hAnsi="Times New Roman" w:eastAsia="Times New Roman" w:cs="Times New Roman"/>
          <w:spacing w:val="7"/>
        </w:rPr>
        <w:t xml:space="preserve"> </w:t>
      </w:r>
      <w:r>
        <w:t>毫米 手枪弹（铅芯）。枪弹初速：</w:t>
      </w:r>
      <w:r>
        <w:rPr>
          <w:rFonts w:ascii="Times New Roman" w:hAnsi="Times New Roman" w:eastAsia="Times New Roman" w:cs="Times New Roman"/>
        </w:rPr>
        <w:t>445</w:t>
      </w:r>
      <w:r>
        <w:rPr>
          <w:rFonts w:ascii="Times New Roman" w:hAnsi="Times New Roman" w:eastAsia="Times New Roman" w:cs="Times New Roman"/>
          <w:spacing w:val="9"/>
        </w:rPr>
        <w:t xml:space="preserve"> </w:t>
      </w:r>
      <w:r>
        <w:t>米</w:t>
      </w:r>
      <w:r>
        <w:rPr>
          <w:rFonts w:ascii="Times New Roman" w:hAnsi="Times New Roman" w:eastAsia="Times New Roman" w:cs="Times New Roman"/>
        </w:rPr>
        <w:t>/</w:t>
      </w:r>
      <w:r>
        <w:rPr>
          <w:spacing w:val="12"/>
        </w:rPr>
        <w:t>秒(</w:t>
      </w:r>
      <w:r>
        <w:rPr>
          <w:rFonts w:ascii="Times New Roman" w:hAnsi="Times New Roman" w:eastAsia="Times New Roman" w:cs="Times New Roman"/>
          <w:spacing w:val="12"/>
        </w:rPr>
        <w:t>±10</w:t>
      </w:r>
      <w:r>
        <w:rPr>
          <w:spacing w:val="12"/>
        </w:rPr>
        <w:t>）。</w:t>
      </w:r>
    </w:p>
    <w:p w14:paraId="5A7A2B23">
      <w:pPr>
        <w:pStyle w:val="2"/>
        <w:spacing w:before="44" w:line="234" w:lineRule="auto"/>
        <w:ind w:left="385"/>
      </w:pPr>
      <w:r>
        <w:rPr>
          <w:rFonts w:ascii="Arial" w:hAnsi="Arial" w:eastAsia="Arial" w:cs="Arial"/>
          <w:spacing w:val="-1"/>
          <w:sz w:val="20"/>
          <w:szCs w:val="20"/>
        </w:rPr>
        <w:t xml:space="preserve">.     </w:t>
      </w:r>
      <w:r>
        <w:rPr>
          <w:rFonts w:ascii="Times New Roman" w:hAnsi="Times New Roman" w:eastAsia="Times New Roman" w:cs="Times New Roman"/>
          <w:spacing w:val="-1"/>
        </w:rPr>
        <w:t xml:space="preserve">3 </w:t>
      </w:r>
      <w:r>
        <w:rPr>
          <w:spacing w:val="-1"/>
        </w:rPr>
        <w:t>级：防</w:t>
      </w:r>
      <w:r>
        <w:rPr>
          <w:spacing w:val="-44"/>
        </w:rPr>
        <w:t xml:space="preserve"> </w:t>
      </w:r>
      <w:r>
        <w:rPr>
          <w:rFonts w:ascii="Times New Roman" w:hAnsi="Times New Roman" w:eastAsia="Times New Roman" w:cs="Times New Roman"/>
          <w:spacing w:val="-1"/>
        </w:rPr>
        <w:t>79</w:t>
      </w:r>
      <w:r>
        <w:rPr>
          <w:rFonts w:ascii="Times New Roman" w:hAnsi="Times New Roman" w:eastAsia="Times New Roman" w:cs="Times New Roman"/>
          <w:spacing w:val="13"/>
        </w:rPr>
        <w:t xml:space="preserve"> </w:t>
      </w:r>
      <w:r>
        <w:rPr>
          <w:spacing w:val="-1"/>
        </w:rPr>
        <w:t>式轻型冲锋枪发射的</w:t>
      </w:r>
      <w:r>
        <w:rPr>
          <w:spacing w:val="-42"/>
        </w:rPr>
        <w:t xml:space="preserve"> </w:t>
      </w:r>
      <w:r>
        <w:rPr>
          <w:rFonts w:ascii="Times New Roman" w:hAnsi="Times New Roman" w:eastAsia="Times New Roman" w:cs="Times New Roman"/>
          <w:spacing w:val="-1"/>
        </w:rPr>
        <w:t>51</w:t>
      </w:r>
      <w:r>
        <w:rPr>
          <w:rFonts w:ascii="Times New Roman" w:hAnsi="Times New Roman" w:eastAsia="Times New Roman" w:cs="Times New Roman"/>
          <w:spacing w:val="13"/>
          <w:w w:val="101"/>
        </w:rPr>
        <w:t xml:space="preserve"> </w:t>
      </w:r>
      <w:r>
        <w:rPr>
          <w:spacing w:val="-1"/>
        </w:rPr>
        <w:t>式</w:t>
      </w:r>
      <w:r>
        <w:rPr>
          <w:spacing w:val="-44"/>
        </w:rPr>
        <w:t xml:space="preserve"> </w:t>
      </w:r>
      <w:r>
        <w:rPr>
          <w:rFonts w:ascii="Times New Roman" w:hAnsi="Times New Roman" w:eastAsia="Times New Roman" w:cs="Times New Roman"/>
          <w:spacing w:val="-1"/>
        </w:rPr>
        <w:t xml:space="preserve">7.62×25 </w:t>
      </w:r>
      <w:r>
        <w:rPr>
          <w:spacing w:val="-1"/>
        </w:rPr>
        <w:t>毫米 手枪弹（铅芯）。</w:t>
      </w:r>
      <w:r>
        <w:rPr>
          <w:spacing w:val="-2"/>
        </w:rPr>
        <w:t>枪弹初速：</w:t>
      </w:r>
    </w:p>
    <w:p w14:paraId="796693C2">
      <w:pPr>
        <w:pStyle w:val="2"/>
        <w:spacing w:before="47" w:line="234" w:lineRule="auto"/>
        <w:ind w:left="745"/>
      </w:pPr>
      <w:r>
        <w:rPr>
          <w:rFonts w:ascii="Times New Roman" w:hAnsi="Times New Roman" w:eastAsia="Times New Roman" w:cs="Times New Roman"/>
          <w:spacing w:val="6"/>
        </w:rPr>
        <w:t xml:space="preserve">515 </w:t>
      </w:r>
      <w:r>
        <w:rPr>
          <w:spacing w:val="6"/>
        </w:rPr>
        <w:t>米</w:t>
      </w:r>
      <w:r>
        <w:rPr>
          <w:rFonts w:ascii="Times New Roman" w:hAnsi="Times New Roman" w:eastAsia="Times New Roman" w:cs="Times New Roman"/>
          <w:spacing w:val="6"/>
        </w:rPr>
        <w:t>/</w:t>
      </w:r>
      <w:r>
        <w:rPr>
          <w:spacing w:val="6"/>
        </w:rPr>
        <w:t>秒(</w:t>
      </w:r>
      <w:r>
        <w:rPr>
          <w:rFonts w:ascii="Times New Roman" w:hAnsi="Times New Roman" w:eastAsia="Times New Roman" w:cs="Times New Roman"/>
          <w:spacing w:val="6"/>
        </w:rPr>
        <w:t>±10</w:t>
      </w:r>
      <w:r>
        <w:rPr>
          <w:spacing w:val="6"/>
        </w:rPr>
        <w:t>）。</w:t>
      </w:r>
    </w:p>
    <w:p w14:paraId="40B7DEBC">
      <w:pPr>
        <w:pStyle w:val="2"/>
        <w:spacing w:before="45" w:line="234" w:lineRule="auto"/>
        <w:jc w:val="right"/>
      </w:pPr>
      <w:r>
        <w:rPr>
          <w:rFonts w:ascii="Arial" w:hAnsi="Arial" w:eastAsia="Arial" w:cs="Arial"/>
          <w:sz w:val="20"/>
          <w:szCs w:val="20"/>
        </w:rPr>
        <w:t xml:space="preserve">.    </w:t>
      </w:r>
      <w:r>
        <w:rPr>
          <w:rFonts w:ascii="Times New Roman" w:hAnsi="Times New Roman" w:eastAsia="Times New Roman" w:cs="Times New Roman"/>
        </w:rPr>
        <w:t>4</w:t>
      </w:r>
      <w:r>
        <w:rPr>
          <w:rFonts w:ascii="Times New Roman" w:hAnsi="Times New Roman" w:eastAsia="Times New Roman" w:cs="Times New Roman"/>
          <w:spacing w:val="12"/>
        </w:rPr>
        <w:t xml:space="preserve"> </w:t>
      </w:r>
      <w:r>
        <w:t>级：防</w:t>
      </w:r>
      <w:r>
        <w:rPr>
          <w:spacing w:val="-44"/>
        </w:rPr>
        <w:t xml:space="preserve"> </w:t>
      </w:r>
      <w:r>
        <w:rPr>
          <w:rFonts w:ascii="Times New Roman" w:hAnsi="Times New Roman" w:eastAsia="Times New Roman" w:cs="Times New Roman"/>
        </w:rPr>
        <w:t>79</w:t>
      </w:r>
      <w:r>
        <w:rPr>
          <w:rFonts w:ascii="Times New Roman" w:hAnsi="Times New Roman" w:eastAsia="Times New Roman" w:cs="Times New Roman"/>
          <w:spacing w:val="13"/>
        </w:rPr>
        <w:t xml:space="preserve"> </w:t>
      </w:r>
      <w:r>
        <w:t>式轻型冲锋枪发射的</w:t>
      </w:r>
      <w:r>
        <w:rPr>
          <w:rFonts w:ascii="Times New Roman" w:hAnsi="Times New Roman" w:eastAsia="Times New Roman" w:cs="Times New Roman"/>
        </w:rPr>
        <w:t>51B</w:t>
      </w:r>
      <w:r>
        <w:rPr>
          <w:rFonts w:ascii="Times New Roman" w:hAnsi="Times New Roman" w:eastAsia="Times New Roman" w:cs="Times New Roman"/>
          <w:spacing w:val="11"/>
        </w:rPr>
        <w:t xml:space="preserve"> </w:t>
      </w:r>
      <w:r>
        <w:t>式</w:t>
      </w:r>
      <w:r>
        <w:rPr>
          <w:spacing w:val="-44"/>
        </w:rPr>
        <w:t xml:space="preserve"> </w:t>
      </w:r>
      <w:r>
        <w:rPr>
          <w:rFonts w:ascii="Times New Roman" w:hAnsi="Times New Roman" w:eastAsia="Times New Roman" w:cs="Times New Roman"/>
        </w:rPr>
        <w:t>7.62×25</w:t>
      </w:r>
      <w:r>
        <w:rPr>
          <w:rFonts w:ascii="Times New Roman" w:hAnsi="Times New Roman" w:eastAsia="Times New Roman" w:cs="Times New Roman"/>
          <w:spacing w:val="7"/>
        </w:rPr>
        <w:t xml:space="preserve"> </w:t>
      </w:r>
      <w:r>
        <w:t>毫米 手枪弹（钢芯）。枪</w:t>
      </w:r>
      <w:r>
        <w:rPr>
          <w:spacing w:val="-1"/>
        </w:rPr>
        <w:t>弹初速：</w:t>
      </w:r>
    </w:p>
    <w:p w14:paraId="460E4F67">
      <w:pPr>
        <w:pStyle w:val="2"/>
        <w:spacing w:before="46" w:line="234" w:lineRule="auto"/>
        <w:ind w:left="745"/>
      </w:pPr>
      <w:r>
        <w:rPr>
          <w:rFonts w:ascii="Times New Roman" w:hAnsi="Times New Roman" w:eastAsia="Times New Roman" w:cs="Times New Roman"/>
          <w:spacing w:val="6"/>
        </w:rPr>
        <w:t xml:space="preserve">515 </w:t>
      </w:r>
      <w:r>
        <w:rPr>
          <w:spacing w:val="6"/>
        </w:rPr>
        <w:t>米</w:t>
      </w:r>
      <w:r>
        <w:rPr>
          <w:rFonts w:ascii="Times New Roman" w:hAnsi="Times New Roman" w:eastAsia="Times New Roman" w:cs="Times New Roman"/>
          <w:spacing w:val="6"/>
        </w:rPr>
        <w:t>/</w:t>
      </w:r>
      <w:r>
        <w:rPr>
          <w:spacing w:val="6"/>
        </w:rPr>
        <w:t>秒(</w:t>
      </w:r>
      <w:r>
        <w:rPr>
          <w:rFonts w:ascii="Times New Roman" w:hAnsi="Times New Roman" w:eastAsia="Times New Roman" w:cs="Times New Roman"/>
          <w:spacing w:val="6"/>
        </w:rPr>
        <w:t>±10</w:t>
      </w:r>
      <w:r>
        <w:rPr>
          <w:spacing w:val="6"/>
        </w:rPr>
        <w:t>）。</w:t>
      </w:r>
    </w:p>
    <w:p w14:paraId="01C7B6E1">
      <w:pPr>
        <w:pStyle w:val="2"/>
        <w:spacing w:before="46" w:line="254" w:lineRule="auto"/>
        <w:ind w:left="743" w:hanging="358"/>
      </w:pPr>
      <w:r>
        <w:rPr>
          <w:rFonts w:ascii="Arial" w:hAnsi="Arial" w:eastAsia="Arial" w:cs="Arial"/>
          <w:spacing w:val="-7"/>
          <w:sz w:val="20"/>
          <w:szCs w:val="20"/>
        </w:rPr>
        <w:t xml:space="preserve">.     </w:t>
      </w:r>
      <w:r>
        <w:rPr>
          <w:rFonts w:ascii="Times New Roman" w:hAnsi="Times New Roman" w:eastAsia="Times New Roman" w:cs="Times New Roman"/>
          <w:spacing w:val="-7"/>
        </w:rPr>
        <w:t xml:space="preserve">5 </w:t>
      </w:r>
      <w:r>
        <w:rPr>
          <w:spacing w:val="-7"/>
        </w:rPr>
        <w:t>级：防</w:t>
      </w:r>
      <w:r>
        <w:rPr>
          <w:spacing w:val="-33"/>
        </w:rPr>
        <w:t xml:space="preserve"> </w:t>
      </w:r>
      <w:r>
        <w:rPr>
          <w:rFonts w:ascii="Times New Roman" w:hAnsi="Times New Roman" w:eastAsia="Times New Roman" w:cs="Times New Roman"/>
          <w:spacing w:val="-7"/>
        </w:rPr>
        <w:t xml:space="preserve">56 </w:t>
      </w:r>
      <w:r>
        <w:rPr>
          <w:spacing w:val="-7"/>
        </w:rPr>
        <w:t>式半自动步枪或</w:t>
      </w:r>
      <w:r>
        <w:rPr>
          <w:rFonts w:ascii="Times New Roman" w:hAnsi="Times New Roman" w:eastAsia="Times New Roman" w:cs="Times New Roman"/>
          <w:spacing w:val="-7"/>
        </w:rPr>
        <w:t xml:space="preserve">81 </w:t>
      </w:r>
      <w:r>
        <w:rPr>
          <w:spacing w:val="-7"/>
        </w:rPr>
        <w:t>式自动步枪发射的</w:t>
      </w:r>
      <w:r>
        <w:rPr>
          <w:spacing w:val="-51"/>
        </w:rPr>
        <w:t xml:space="preserve"> </w:t>
      </w:r>
      <w:r>
        <w:rPr>
          <w:rFonts w:ascii="Times New Roman" w:hAnsi="Times New Roman" w:eastAsia="Times New Roman" w:cs="Times New Roman"/>
          <w:spacing w:val="-7"/>
        </w:rPr>
        <w:t xml:space="preserve">56 </w:t>
      </w:r>
      <w:r>
        <w:rPr>
          <w:spacing w:val="-7"/>
        </w:rPr>
        <w:t>式</w:t>
      </w:r>
      <w:r>
        <w:rPr>
          <w:spacing w:val="-54"/>
        </w:rPr>
        <w:t xml:space="preserve"> </w:t>
      </w:r>
      <w:r>
        <w:rPr>
          <w:rFonts w:ascii="Times New Roman" w:hAnsi="Times New Roman" w:eastAsia="Times New Roman" w:cs="Times New Roman"/>
          <w:spacing w:val="-7"/>
        </w:rPr>
        <w:t xml:space="preserve">7.62×39 </w:t>
      </w:r>
      <w:r>
        <w:rPr>
          <w:spacing w:val="-7"/>
        </w:rPr>
        <w:t>毫米 普通弹（钢芯）。</w:t>
      </w:r>
      <w:r>
        <w:rPr>
          <w:spacing w:val="5"/>
        </w:rPr>
        <w:t>枪弹初速：</w:t>
      </w:r>
      <w:r>
        <w:rPr>
          <w:rFonts w:ascii="Times New Roman" w:hAnsi="Times New Roman" w:eastAsia="Times New Roman" w:cs="Times New Roman"/>
          <w:spacing w:val="5"/>
        </w:rPr>
        <w:t xml:space="preserve">725 </w:t>
      </w:r>
      <w:r>
        <w:rPr>
          <w:spacing w:val="5"/>
        </w:rPr>
        <w:t>米</w:t>
      </w:r>
      <w:r>
        <w:rPr>
          <w:rFonts w:ascii="Times New Roman" w:hAnsi="Times New Roman" w:eastAsia="Times New Roman" w:cs="Times New Roman"/>
          <w:spacing w:val="5"/>
        </w:rPr>
        <w:t>/</w:t>
      </w:r>
      <w:r>
        <w:rPr>
          <w:spacing w:val="5"/>
        </w:rPr>
        <w:t>秒(</w:t>
      </w:r>
      <w:r>
        <w:rPr>
          <w:rFonts w:ascii="Times New Roman" w:hAnsi="Times New Roman" w:eastAsia="Times New Roman" w:cs="Times New Roman"/>
          <w:spacing w:val="5"/>
        </w:rPr>
        <w:t>±10</w:t>
      </w:r>
      <w:r>
        <w:rPr>
          <w:spacing w:val="5"/>
        </w:rPr>
        <w:t>）</w:t>
      </w:r>
    </w:p>
    <w:p w14:paraId="6CF77D4F">
      <w:pPr>
        <w:pStyle w:val="2"/>
        <w:spacing w:before="47" w:line="254" w:lineRule="auto"/>
        <w:ind w:left="741" w:right="75" w:hanging="356"/>
      </w:pPr>
      <w:r>
        <w:rPr>
          <w:rFonts w:ascii="Arial" w:hAnsi="Arial" w:eastAsia="Arial" w:cs="Arial"/>
          <w:spacing w:val="-3"/>
          <w:sz w:val="20"/>
          <w:szCs w:val="20"/>
        </w:rPr>
        <w:t xml:space="preserve">.     </w:t>
      </w:r>
      <w:r>
        <w:rPr>
          <w:rFonts w:ascii="Times New Roman" w:hAnsi="Times New Roman" w:eastAsia="Times New Roman" w:cs="Times New Roman"/>
          <w:spacing w:val="-3"/>
        </w:rPr>
        <w:t>6</w:t>
      </w:r>
      <w:r>
        <w:rPr>
          <w:rFonts w:ascii="Times New Roman" w:hAnsi="Times New Roman" w:eastAsia="Times New Roman" w:cs="Times New Roman"/>
          <w:spacing w:val="12"/>
        </w:rPr>
        <w:t xml:space="preserve"> </w:t>
      </w:r>
      <w:r>
        <w:rPr>
          <w:spacing w:val="-3"/>
        </w:rPr>
        <w:t>级：防</w:t>
      </w:r>
      <w:r>
        <w:rPr>
          <w:spacing w:val="-44"/>
        </w:rPr>
        <w:t xml:space="preserve"> </w:t>
      </w:r>
      <w:r>
        <w:rPr>
          <w:rFonts w:ascii="Times New Roman" w:hAnsi="Times New Roman" w:eastAsia="Times New Roman" w:cs="Times New Roman"/>
          <w:spacing w:val="-3"/>
        </w:rPr>
        <w:t>79</w:t>
      </w:r>
      <w:r>
        <w:rPr>
          <w:rFonts w:ascii="Times New Roman" w:hAnsi="Times New Roman" w:eastAsia="Times New Roman" w:cs="Times New Roman"/>
          <w:spacing w:val="13"/>
        </w:rPr>
        <w:t xml:space="preserve"> </w:t>
      </w:r>
      <w:r>
        <w:rPr>
          <w:spacing w:val="-3"/>
        </w:rPr>
        <w:t>式或</w:t>
      </w:r>
      <w:r>
        <w:rPr>
          <w:spacing w:val="-40"/>
        </w:rPr>
        <w:t xml:space="preserve"> </w:t>
      </w:r>
      <w:r>
        <w:rPr>
          <w:rFonts w:ascii="Times New Roman" w:hAnsi="Times New Roman" w:eastAsia="Times New Roman" w:cs="Times New Roman"/>
          <w:spacing w:val="-3"/>
        </w:rPr>
        <w:t>85</w:t>
      </w:r>
      <w:r>
        <w:rPr>
          <w:rFonts w:ascii="Times New Roman" w:hAnsi="Times New Roman" w:eastAsia="Times New Roman" w:cs="Times New Roman"/>
          <w:spacing w:val="13"/>
        </w:rPr>
        <w:t xml:space="preserve"> </w:t>
      </w:r>
      <w:r>
        <w:rPr>
          <w:spacing w:val="-3"/>
        </w:rPr>
        <w:t>式狙击步枪发射的</w:t>
      </w:r>
      <w:r>
        <w:rPr>
          <w:spacing w:val="-41"/>
        </w:rPr>
        <w:t xml:space="preserve"> </w:t>
      </w:r>
      <w:r>
        <w:rPr>
          <w:rFonts w:ascii="Times New Roman" w:hAnsi="Times New Roman" w:eastAsia="Times New Roman" w:cs="Times New Roman"/>
          <w:spacing w:val="-3"/>
        </w:rPr>
        <w:t>53</w:t>
      </w:r>
      <w:r>
        <w:rPr>
          <w:rFonts w:ascii="Times New Roman" w:hAnsi="Times New Roman" w:eastAsia="Times New Roman" w:cs="Times New Roman"/>
          <w:spacing w:val="13"/>
        </w:rPr>
        <w:t xml:space="preserve"> </w:t>
      </w:r>
      <w:r>
        <w:rPr>
          <w:spacing w:val="-3"/>
        </w:rPr>
        <w:t>式</w:t>
      </w:r>
      <w:r>
        <w:rPr>
          <w:spacing w:val="-45"/>
        </w:rPr>
        <w:t xml:space="preserve"> </w:t>
      </w:r>
      <w:r>
        <w:rPr>
          <w:rFonts w:ascii="Times New Roman" w:hAnsi="Times New Roman" w:eastAsia="Times New Roman" w:cs="Times New Roman"/>
          <w:spacing w:val="-3"/>
        </w:rPr>
        <w:t>7.62</w:t>
      </w:r>
      <w:r>
        <w:rPr>
          <w:rFonts w:ascii="Times New Roman" w:hAnsi="Times New Roman" w:eastAsia="Times New Roman" w:cs="Times New Roman"/>
          <w:spacing w:val="-4"/>
        </w:rPr>
        <w:t xml:space="preserve">×54 </w:t>
      </w:r>
      <w:r>
        <w:rPr>
          <w:spacing w:val="-4"/>
        </w:rPr>
        <w:t>毫米 普通弹（钢芯）。枪弹初</w:t>
      </w:r>
      <w:r>
        <w:rPr>
          <w:spacing w:val="5"/>
        </w:rPr>
        <w:t>速：</w:t>
      </w:r>
      <w:r>
        <w:rPr>
          <w:rFonts w:ascii="Times New Roman" w:hAnsi="Times New Roman" w:eastAsia="Times New Roman" w:cs="Times New Roman"/>
          <w:spacing w:val="5"/>
        </w:rPr>
        <w:t xml:space="preserve">830 </w:t>
      </w:r>
      <w:r>
        <w:rPr>
          <w:spacing w:val="5"/>
        </w:rPr>
        <w:t>米</w:t>
      </w:r>
      <w:r>
        <w:rPr>
          <w:rFonts w:ascii="Times New Roman" w:hAnsi="Times New Roman" w:eastAsia="Times New Roman" w:cs="Times New Roman"/>
          <w:spacing w:val="5"/>
        </w:rPr>
        <w:t>/</w:t>
      </w:r>
      <w:r>
        <w:rPr>
          <w:spacing w:val="5"/>
        </w:rPr>
        <w:t>秒(</w:t>
      </w:r>
      <w:r>
        <w:rPr>
          <w:rFonts w:ascii="Times New Roman" w:hAnsi="Times New Roman" w:eastAsia="Times New Roman" w:cs="Times New Roman"/>
          <w:spacing w:val="5"/>
        </w:rPr>
        <w:t>±10</w:t>
      </w:r>
      <w:r>
        <w:rPr>
          <w:spacing w:val="5"/>
        </w:rPr>
        <w:t>）。</w:t>
      </w:r>
    </w:p>
    <w:p w14:paraId="5EC94BD3">
      <w:pPr>
        <w:spacing w:line="258" w:lineRule="auto"/>
        <w:rPr>
          <w:rFonts w:ascii="Arial"/>
          <w:sz w:val="21"/>
        </w:rPr>
      </w:pPr>
    </w:p>
    <w:p w14:paraId="7AB3FAD6">
      <w:pPr>
        <w:spacing w:line="258" w:lineRule="auto"/>
        <w:rPr>
          <w:rFonts w:ascii="Arial"/>
          <w:sz w:val="21"/>
        </w:rPr>
      </w:pPr>
    </w:p>
    <w:p w14:paraId="734EC8B8">
      <w:pPr>
        <w:spacing w:line="258" w:lineRule="auto"/>
        <w:rPr>
          <w:rFonts w:ascii="Arial"/>
          <w:sz w:val="21"/>
        </w:rPr>
      </w:pPr>
    </w:p>
    <w:p w14:paraId="4274908A">
      <w:pPr>
        <w:pStyle w:val="2"/>
        <w:spacing w:before="79" w:line="314" w:lineRule="auto"/>
        <w:ind w:left="24" w:right="74" w:firstLine="486"/>
        <w:outlineLvl w:val="1"/>
        <w:rPr>
          <w:sz w:val="24"/>
          <w:szCs w:val="24"/>
        </w:rPr>
      </w:pPr>
      <w:r>
        <w:rPr>
          <w:spacing w:val="-3"/>
          <w:sz w:val="24"/>
          <w:szCs w:val="24"/>
        </w:rPr>
        <w:t>另外，除实际测试以外，也可采用三维数字图像相</w:t>
      </w:r>
      <w:r>
        <w:rPr>
          <w:spacing w:val="-4"/>
          <w:sz w:val="24"/>
          <w:szCs w:val="24"/>
        </w:rPr>
        <w:t>关技术对防弹衣的动态力</w:t>
      </w:r>
      <w:r>
        <w:rPr>
          <w:spacing w:val="-1"/>
          <w:sz w:val="24"/>
          <w:szCs w:val="24"/>
        </w:rPr>
        <w:t>学响应进行研究，利用函数拟合可以快速估算任意时</w:t>
      </w:r>
      <w:r>
        <w:rPr>
          <w:spacing w:val="-2"/>
          <w:sz w:val="24"/>
          <w:szCs w:val="24"/>
        </w:rPr>
        <w:t>刻</w:t>
      </w:r>
      <w:r>
        <w:rPr>
          <w:spacing w:val="-34"/>
          <w:sz w:val="24"/>
          <w:szCs w:val="24"/>
        </w:rPr>
        <w:t xml:space="preserve"> </w:t>
      </w:r>
      <w:r>
        <w:rPr>
          <w:rFonts w:ascii="Times New Roman" w:hAnsi="Times New Roman" w:eastAsia="Times New Roman" w:cs="Times New Roman"/>
          <w:spacing w:val="-2"/>
          <w:sz w:val="24"/>
          <w:szCs w:val="24"/>
        </w:rPr>
        <w:t>BFS</w:t>
      </w:r>
      <w:r>
        <w:rPr>
          <w:rFonts w:ascii="Times New Roman" w:hAnsi="Times New Roman" w:eastAsia="Times New Roman" w:cs="Times New Roman"/>
          <w:spacing w:val="35"/>
          <w:sz w:val="24"/>
          <w:szCs w:val="24"/>
        </w:rPr>
        <w:t xml:space="preserve"> </w:t>
      </w:r>
      <w:r>
        <w:rPr>
          <w:spacing w:val="-2"/>
          <w:sz w:val="24"/>
          <w:szCs w:val="24"/>
        </w:rPr>
        <w:t>形状。图</w:t>
      </w:r>
      <w:r>
        <w:rPr>
          <w:spacing w:val="-34"/>
          <w:sz w:val="24"/>
          <w:szCs w:val="24"/>
        </w:rPr>
        <w:t xml:space="preserve"> </w:t>
      </w:r>
      <w:r>
        <w:rPr>
          <w:rFonts w:ascii="Times New Roman" w:hAnsi="Times New Roman" w:eastAsia="Times New Roman" w:cs="Times New Roman"/>
          <w:spacing w:val="-2"/>
          <w:sz w:val="24"/>
          <w:szCs w:val="24"/>
        </w:rPr>
        <w:t>4</w:t>
      </w:r>
      <w:r>
        <w:rPr>
          <w:rFonts w:ascii="Times New Roman" w:hAnsi="Times New Roman" w:eastAsia="Times New Roman" w:cs="Times New Roman"/>
          <w:spacing w:val="34"/>
          <w:sz w:val="24"/>
          <w:szCs w:val="24"/>
        </w:rPr>
        <w:t xml:space="preserve"> </w:t>
      </w:r>
      <w:r>
        <w:rPr>
          <w:spacing w:val="-2"/>
          <w:sz w:val="24"/>
          <w:szCs w:val="24"/>
        </w:rPr>
        <w:t>为结合</w:t>
      </w:r>
      <w:r>
        <w:rPr>
          <w:spacing w:val="-3"/>
          <w:sz w:val="24"/>
          <w:szCs w:val="24"/>
        </w:rPr>
        <w:t>三维数字图像技术的测试系统示意图。</w:t>
      </w:r>
    </w:p>
    <w:p w14:paraId="094E8F7D">
      <w:pPr>
        <w:spacing w:line="314" w:lineRule="auto"/>
        <w:rPr>
          <w:sz w:val="24"/>
          <w:szCs w:val="24"/>
        </w:rPr>
        <w:sectPr>
          <w:footerReference r:id="rId16" w:type="default"/>
          <w:pgSz w:w="11905" w:h="16839"/>
          <w:pgMar w:top="1431" w:right="1717" w:bottom="1158" w:left="1785" w:header="0" w:footer="954" w:gutter="0"/>
          <w:cols w:space="720" w:num="1"/>
        </w:sectPr>
      </w:pPr>
    </w:p>
    <w:p w14:paraId="6ED94FE8">
      <w:pPr>
        <w:spacing w:before="123" w:line="3783" w:lineRule="exact"/>
        <w:ind w:firstLine="14"/>
      </w:pPr>
      <w:r>
        <w:rPr>
          <w:position w:val="-75"/>
        </w:rPr>
        <w:drawing>
          <wp:inline distT="0" distB="0" distL="0" distR="0">
            <wp:extent cx="4852670" cy="240220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6"/>
                    <a:stretch>
                      <a:fillRect/>
                    </a:stretch>
                  </pic:blipFill>
                  <pic:spPr>
                    <a:xfrm>
                      <a:off x="0" y="0"/>
                      <a:ext cx="4852670" cy="2402205"/>
                    </a:xfrm>
                    <a:prstGeom prst="rect">
                      <a:avLst/>
                    </a:prstGeom>
                  </pic:spPr>
                </pic:pic>
              </a:graphicData>
            </a:graphic>
          </wp:inline>
        </w:drawing>
      </w:r>
    </w:p>
    <w:p w14:paraId="008676E3">
      <w:pPr>
        <w:spacing w:line="378" w:lineRule="auto"/>
        <w:rPr>
          <w:rFonts w:ascii="Arial"/>
          <w:sz w:val="21"/>
        </w:rPr>
      </w:pPr>
    </w:p>
    <w:p w14:paraId="1ACA2491">
      <w:pPr>
        <w:pStyle w:val="2"/>
        <w:spacing w:before="68" w:line="236" w:lineRule="auto"/>
        <w:ind w:left="3933"/>
        <w:rPr>
          <w:rFonts w:ascii="Times New Roman" w:hAnsi="Times New Roman" w:eastAsia="Times New Roman" w:cs="Times New Roman"/>
        </w:rPr>
      </w:pPr>
      <w:r>
        <w:rPr>
          <w:spacing w:val="-14"/>
        </w:rPr>
        <w:t>图</w:t>
      </w:r>
      <w:r>
        <w:rPr>
          <w:spacing w:val="-49"/>
        </w:rPr>
        <w:t xml:space="preserve"> </w:t>
      </w:r>
      <w:r>
        <w:rPr>
          <w:rFonts w:ascii="Times New Roman" w:hAnsi="Times New Roman" w:eastAsia="Times New Roman" w:cs="Times New Roman"/>
          <w:spacing w:val="-14"/>
        </w:rPr>
        <w:t>4</w:t>
      </w:r>
    </w:p>
    <w:p w14:paraId="472E4EC0">
      <w:pPr>
        <w:spacing w:line="256" w:lineRule="auto"/>
        <w:rPr>
          <w:rFonts w:ascii="Arial"/>
          <w:sz w:val="21"/>
        </w:rPr>
      </w:pPr>
    </w:p>
    <w:p w14:paraId="25087867">
      <w:pPr>
        <w:spacing w:line="256" w:lineRule="auto"/>
        <w:rPr>
          <w:rFonts w:ascii="Arial"/>
          <w:sz w:val="21"/>
        </w:rPr>
      </w:pPr>
    </w:p>
    <w:p w14:paraId="4FB8CF9F">
      <w:pPr>
        <w:spacing w:line="257" w:lineRule="auto"/>
        <w:rPr>
          <w:rFonts w:ascii="Arial"/>
          <w:sz w:val="21"/>
        </w:rPr>
      </w:pPr>
    </w:p>
    <w:p w14:paraId="04B2EF45">
      <w:pPr>
        <w:spacing w:line="257" w:lineRule="auto"/>
        <w:rPr>
          <w:rFonts w:ascii="Arial"/>
          <w:sz w:val="21"/>
        </w:rPr>
      </w:pPr>
    </w:p>
    <w:p w14:paraId="7AF3524B">
      <w:pPr>
        <w:spacing w:line="257" w:lineRule="auto"/>
        <w:rPr>
          <w:rFonts w:ascii="Arial"/>
          <w:sz w:val="21"/>
        </w:rPr>
      </w:pPr>
    </w:p>
    <w:p w14:paraId="5A09E2B6">
      <w:pPr>
        <w:spacing w:line="257" w:lineRule="auto"/>
        <w:rPr>
          <w:rFonts w:ascii="Arial"/>
          <w:sz w:val="21"/>
        </w:rPr>
      </w:pPr>
    </w:p>
    <w:p w14:paraId="62BB94FD">
      <w:pPr>
        <w:pStyle w:val="2"/>
        <w:spacing w:before="104" w:line="234" w:lineRule="auto"/>
        <w:ind w:left="22"/>
        <w:outlineLvl w:val="1"/>
        <w:rPr>
          <w:sz w:val="32"/>
          <w:szCs w:val="32"/>
        </w:rPr>
      </w:pPr>
      <w:bookmarkStart w:id="25" w:name="bookmark31"/>
      <w:bookmarkEnd w:id="25"/>
      <w:bookmarkStart w:id="26" w:name="bookmark19"/>
      <w:bookmarkEnd w:id="26"/>
      <w:r>
        <w:rPr>
          <w:rFonts w:ascii="Times New Roman" w:hAnsi="Times New Roman" w:eastAsia="Times New Roman" w:cs="Times New Roman"/>
          <w:b/>
          <w:bCs/>
          <w:spacing w:val="-2"/>
          <w:sz w:val="32"/>
          <w:szCs w:val="32"/>
        </w:rPr>
        <w:t xml:space="preserve">4.2 </w:t>
      </w:r>
      <w:r>
        <w:rPr>
          <w:b/>
          <w:bCs/>
          <w:spacing w:val="-2"/>
          <w:sz w:val="32"/>
          <w:szCs w:val="32"/>
        </w:rPr>
        <w:t>横向对比</w:t>
      </w:r>
    </w:p>
    <w:p w14:paraId="28E3E88F">
      <w:pPr>
        <w:spacing w:line="321" w:lineRule="auto"/>
        <w:rPr>
          <w:rFonts w:ascii="Arial"/>
          <w:sz w:val="21"/>
        </w:rPr>
      </w:pPr>
    </w:p>
    <w:p w14:paraId="3071F66C">
      <w:pPr>
        <w:pStyle w:val="2"/>
        <w:spacing w:before="78" w:line="301" w:lineRule="auto"/>
        <w:ind w:left="23" w:right="9" w:firstLine="495"/>
        <w:jc w:val="both"/>
        <w:rPr>
          <w:sz w:val="24"/>
          <w:szCs w:val="24"/>
        </w:rPr>
      </w:pPr>
      <w:r>
        <w:rPr>
          <w:spacing w:val="-4"/>
          <w:sz w:val="24"/>
          <w:szCs w:val="24"/>
        </w:rPr>
        <w:t>除了进行基本的性能测试以外，同类型前后改进的防弹衣也应进行性能的对</w:t>
      </w:r>
      <w:r>
        <w:rPr>
          <w:spacing w:val="-3"/>
          <w:sz w:val="24"/>
          <w:szCs w:val="24"/>
        </w:rPr>
        <w:t>比，以明确材料的鱼鳞结构改进是否起到预期的作用。若内部聚合物或硬质保护板原有的材料为非金属，则改进后的防弹衣的抗冲击性能力应有显著的提升，同时有更出色的应变力分散效果；若改进对象为金属，则需比较改进前后防弹衣硬</w:t>
      </w:r>
      <w:r>
        <w:rPr>
          <w:spacing w:val="4"/>
          <w:sz w:val="24"/>
          <w:szCs w:val="24"/>
        </w:rPr>
        <w:t>度和强度是否有降低的可能性，同时检验是否在其他方面如应变能力中得到提</w:t>
      </w:r>
      <w:r>
        <w:rPr>
          <w:spacing w:val="-11"/>
          <w:sz w:val="24"/>
          <w:szCs w:val="24"/>
        </w:rPr>
        <w:t>升。</w:t>
      </w:r>
    </w:p>
    <w:p w14:paraId="22D96BD8">
      <w:pPr>
        <w:spacing w:line="270" w:lineRule="auto"/>
        <w:rPr>
          <w:rFonts w:ascii="Arial"/>
          <w:sz w:val="21"/>
        </w:rPr>
      </w:pPr>
    </w:p>
    <w:p w14:paraId="2FB5203B">
      <w:pPr>
        <w:spacing w:line="270" w:lineRule="auto"/>
        <w:rPr>
          <w:rFonts w:ascii="Arial"/>
          <w:sz w:val="21"/>
        </w:rPr>
      </w:pPr>
    </w:p>
    <w:p w14:paraId="54799791">
      <w:pPr>
        <w:spacing w:line="270" w:lineRule="auto"/>
        <w:rPr>
          <w:rFonts w:ascii="Arial"/>
          <w:sz w:val="21"/>
        </w:rPr>
      </w:pPr>
    </w:p>
    <w:p w14:paraId="04B58F73">
      <w:pPr>
        <w:spacing w:line="271" w:lineRule="auto"/>
        <w:rPr>
          <w:rFonts w:ascii="Arial"/>
          <w:sz w:val="21"/>
        </w:rPr>
      </w:pPr>
    </w:p>
    <w:p w14:paraId="77224308">
      <w:pPr>
        <w:spacing w:line="271" w:lineRule="auto"/>
        <w:rPr>
          <w:rFonts w:ascii="Arial"/>
          <w:sz w:val="21"/>
        </w:rPr>
      </w:pPr>
    </w:p>
    <w:p w14:paraId="59870912">
      <w:pPr>
        <w:pStyle w:val="2"/>
        <w:spacing w:before="143" w:line="222" w:lineRule="auto"/>
        <w:ind w:left="39"/>
        <w:outlineLvl w:val="0"/>
        <w:rPr>
          <w:sz w:val="44"/>
          <w:szCs w:val="44"/>
        </w:rPr>
      </w:pPr>
      <w:r>
        <w:rPr>
          <w:b/>
          <w:bCs/>
          <w:spacing w:val="-8"/>
          <w:sz w:val="44"/>
          <w:szCs w:val="44"/>
        </w:rPr>
        <w:t>五、结论</w:t>
      </w:r>
    </w:p>
    <w:p w14:paraId="20BD7343">
      <w:pPr>
        <w:spacing w:line="394" w:lineRule="auto"/>
        <w:rPr>
          <w:rFonts w:ascii="Arial"/>
          <w:sz w:val="21"/>
        </w:rPr>
      </w:pPr>
    </w:p>
    <w:p w14:paraId="49D10CFB">
      <w:pPr>
        <w:pStyle w:val="2"/>
        <w:spacing w:before="78" w:line="301" w:lineRule="auto"/>
        <w:ind w:left="25" w:right="9" w:firstLine="478"/>
        <w:jc w:val="both"/>
        <w:rPr>
          <w:sz w:val="24"/>
          <w:szCs w:val="24"/>
        </w:rPr>
      </w:pPr>
      <w:r>
        <w:rPr>
          <w:spacing w:val="-3"/>
          <w:sz w:val="24"/>
          <w:szCs w:val="24"/>
        </w:rPr>
        <w:t>在防弹衣设计中引入鱼鳞结构是一项具有创新性的策略，鱼鳞作</w:t>
      </w:r>
      <w:r>
        <w:rPr>
          <w:spacing w:val="-4"/>
          <w:sz w:val="24"/>
          <w:szCs w:val="24"/>
        </w:rPr>
        <w:t>为天然的柔</w:t>
      </w:r>
      <w:r>
        <w:rPr>
          <w:spacing w:val="-3"/>
          <w:sz w:val="24"/>
          <w:szCs w:val="24"/>
        </w:rPr>
        <w:t>性防护系统，与防弹衣的功能与设计需求具有许多相似之处，也为鱼鳞结</w:t>
      </w:r>
      <w:r>
        <w:rPr>
          <w:spacing w:val="-4"/>
          <w:sz w:val="24"/>
          <w:szCs w:val="24"/>
        </w:rPr>
        <w:t>构的应</w:t>
      </w:r>
      <w:r>
        <w:rPr>
          <w:spacing w:val="-3"/>
          <w:sz w:val="24"/>
          <w:szCs w:val="24"/>
        </w:rPr>
        <w:t>用设计提供了可能性。对鱼鳞结构的深入研究和应用不仅为传统防弹衣带来了更</w:t>
      </w:r>
      <w:r>
        <w:rPr>
          <w:spacing w:val="-6"/>
          <w:sz w:val="24"/>
          <w:szCs w:val="24"/>
        </w:rPr>
        <w:t>轻便、更灵活的设计方案， 也使其在力学性能上向前迈出</w:t>
      </w:r>
      <w:r>
        <w:rPr>
          <w:spacing w:val="-7"/>
          <w:sz w:val="24"/>
          <w:szCs w:val="24"/>
        </w:rPr>
        <w:t>了实质性的步伐。本文</w:t>
      </w:r>
      <w:r>
        <w:rPr>
          <w:spacing w:val="4"/>
          <w:sz w:val="24"/>
          <w:szCs w:val="24"/>
        </w:rPr>
        <w:t>强调了鱼鳞结构的力学特性，特别是其在分散和吸收外来冲击力方面的卓越表</w:t>
      </w:r>
    </w:p>
    <w:p w14:paraId="689DA3A4">
      <w:pPr>
        <w:spacing w:line="301" w:lineRule="auto"/>
        <w:rPr>
          <w:sz w:val="24"/>
          <w:szCs w:val="24"/>
        </w:rPr>
        <w:sectPr>
          <w:footerReference r:id="rId17" w:type="default"/>
          <w:pgSz w:w="11905" w:h="16839"/>
          <w:pgMar w:top="1431" w:right="1785" w:bottom="1158" w:left="1785" w:header="0" w:footer="956" w:gutter="0"/>
          <w:cols w:space="720" w:num="1"/>
        </w:sectPr>
      </w:pPr>
    </w:p>
    <w:p w14:paraId="5C5B1004">
      <w:pPr>
        <w:pStyle w:val="2"/>
        <w:spacing w:before="62" w:line="300" w:lineRule="auto"/>
        <w:ind w:left="22" w:right="67" w:firstLine="3"/>
        <w:jc w:val="both"/>
        <w:rPr>
          <w:sz w:val="24"/>
          <w:szCs w:val="24"/>
        </w:rPr>
      </w:pPr>
      <w:r>
        <w:rPr>
          <w:spacing w:val="-6"/>
          <w:sz w:val="24"/>
          <w:szCs w:val="24"/>
        </w:rPr>
        <w:t>现。从材料选择和制造工艺的角度来看，</w:t>
      </w:r>
      <w:r>
        <w:rPr>
          <w:spacing w:val="-19"/>
          <w:sz w:val="24"/>
          <w:szCs w:val="24"/>
        </w:rPr>
        <w:t xml:space="preserve"> </w:t>
      </w:r>
      <w:r>
        <w:rPr>
          <w:spacing w:val="-6"/>
          <w:sz w:val="24"/>
          <w:szCs w:val="24"/>
        </w:rPr>
        <w:t>选择轻量化但高强度的材料，并通过先</w:t>
      </w:r>
      <w:r>
        <w:rPr>
          <w:spacing w:val="-3"/>
          <w:sz w:val="24"/>
          <w:szCs w:val="24"/>
        </w:rPr>
        <w:t>进工艺打造出鱼鳞形状的防护片，不仅保证了防弹衣的基本性能，还提高了其抗</w:t>
      </w:r>
      <w:r>
        <w:rPr>
          <w:spacing w:val="-6"/>
          <w:sz w:val="24"/>
          <w:szCs w:val="24"/>
        </w:rPr>
        <w:t>冲击性能。同时， 鱼鳞结构的设计使防弹衣更贴合人体曲线</w:t>
      </w:r>
      <w:r>
        <w:rPr>
          <w:spacing w:val="-7"/>
          <w:sz w:val="24"/>
          <w:szCs w:val="24"/>
        </w:rPr>
        <w:t>，使穿戴者在执行任</w:t>
      </w:r>
      <w:r>
        <w:rPr>
          <w:spacing w:val="-3"/>
          <w:sz w:val="24"/>
          <w:szCs w:val="24"/>
        </w:rPr>
        <w:t>务时更加灵活自如，提高人员机动性。</w:t>
      </w:r>
    </w:p>
    <w:p w14:paraId="16CA7CD5">
      <w:pPr>
        <w:pStyle w:val="2"/>
        <w:spacing w:before="2" w:line="299" w:lineRule="auto"/>
        <w:ind w:left="25" w:firstLine="525"/>
        <w:jc w:val="both"/>
        <w:rPr>
          <w:sz w:val="24"/>
          <w:szCs w:val="24"/>
        </w:rPr>
      </w:pPr>
      <w:r>
        <w:rPr>
          <w:spacing w:val="-10"/>
          <w:sz w:val="24"/>
          <w:szCs w:val="24"/>
        </w:rPr>
        <w:t>目前，我国对于鱼鳞材料的结构仿生并不多见，且鱼鳞结构的加工方法较少，</w:t>
      </w:r>
      <w:r>
        <w:rPr>
          <w:spacing w:val="-5"/>
          <w:sz w:val="24"/>
          <w:szCs w:val="24"/>
        </w:rPr>
        <w:t>使得鱼鳞结构的应用受到了一定的限制。但是随着科学的发展，</w:t>
      </w:r>
      <w:r>
        <w:rPr>
          <w:spacing w:val="-52"/>
          <w:sz w:val="24"/>
          <w:szCs w:val="24"/>
        </w:rPr>
        <w:t xml:space="preserve"> </w:t>
      </w:r>
      <w:r>
        <w:rPr>
          <w:spacing w:val="-5"/>
          <w:sz w:val="24"/>
          <w:szCs w:val="24"/>
        </w:rPr>
        <w:t>加工模式必能取</w:t>
      </w:r>
      <w:r>
        <w:rPr>
          <w:spacing w:val="-3"/>
          <w:sz w:val="24"/>
          <w:szCs w:val="24"/>
        </w:rPr>
        <w:t>得进步，为鱼鳞结构防弹衣的制作应用保障技术条件。鱼鳞仿生应用防弹</w:t>
      </w:r>
      <w:r>
        <w:rPr>
          <w:spacing w:val="-4"/>
          <w:sz w:val="24"/>
          <w:szCs w:val="24"/>
        </w:rPr>
        <w:t>衣作为</w:t>
      </w:r>
      <w:r>
        <w:rPr>
          <w:spacing w:val="-3"/>
          <w:sz w:val="24"/>
          <w:szCs w:val="24"/>
        </w:rPr>
        <w:t>前瞻且具有可行性的想法，其精髓来自于自然界的进化发展。从自然界的</w:t>
      </w:r>
      <w:r>
        <w:rPr>
          <w:spacing w:val="-4"/>
          <w:sz w:val="24"/>
          <w:szCs w:val="24"/>
        </w:rPr>
        <w:t>生物中</w:t>
      </w:r>
      <w:r>
        <w:rPr>
          <w:sz w:val="24"/>
          <w:szCs w:val="24"/>
        </w:rPr>
        <w:t>获得灵感和启发</w:t>
      </w:r>
      <w:r>
        <w:rPr>
          <w:rFonts w:ascii="Times New Roman" w:hAnsi="Times New Roman" w:eastAsia="Times New Roman" w:cs="Times New Roman"/>
          <w:sz w:val="24"/>
          <w:szCs w:val="24"/>
        </w:rPr>
        <w:t>,</w:t>
      </w:r>
      <w:r>
        <w:rPr>
          <w:sz w:val="24"/>
          <w:szCs w:val="24"/>
        </w:rPr>
        <w:t>归纳总结出对应的知识和规律</w:t>
      </w:r>
      <w:r>
        <w:rPr>
          <w:rFonts w:ascii="Times New Roman" w:hAnsi="Times New Roman" w:eastAsia="Times New Roman" w:cs="Times New Roman"/>
          <w:sz w:val="24"/>
          <w:szCs w:val="24"/>
        </w:rPr>
        <w:t>,</w:t>
      </w:r>
      <w:r>
        <w:rPr>
          <w:sz w:val="24"/>
          <w:szCs w:val="24"/>
        </w:rPr>
        <w:t>建立创新的理论体系并应用于实</w:t>
      </w:r>
      <w:r>
        <w:rPr>
          <w:spacing w:val="-3"/>
          <w:sz w:val="24"/>
          <w:szCs w:val="24"/>
        </w:rPr>
        <w:t>际中</w:t>
      </w:r>
      <w:r>
        <w:rPr>
          <w:rFonts w:ascii="Times New Roman" w:hAnsi="Times New Roman" w:eastAsia="Times New Roman" w:cs="Times New Roman"/>
          <w:spacing w:val="-3"/>
          <w:sz w:val="24"/>
          <w:szCs w:val="24"/>
        </w:rPr>
        <w:t>,</w:t>
      </w:r>
      <w:r>
        <w:rPr>
          <w:spacing w:val="-3"/>
          <w:sz w:val="24"/>
          <w:szCs w:val="24"/>
        </w:rPr>
        <w:t>正是现代仿生学的意义所在。</w:t>
      </w:r>
    </w:p>
    <w:p w14:paraId="28D321B6">
      <w:pPr>
        <w:spacing w:line="251" w:lineRule="auto"/>
        <w:rPr>
          <w:rFonts w:ascii="Arial"/>
          <w:sz w:val="21"/>
        </w:rPr>
      </w:pPr>
    </w:p>
    <w:p w14:paraId="78BD47DB">
      <w:pPr>
        <w:spacing w:line="251" w:lineRule="auto"/>
        <w:rPr>
          <w:rFonts w:ascii="Arial"/>
          <w:sz w:val="21"/>
        </w:rPr>
      </w:pPr>
    </w:p>
    <w:p w14:paraId="46A00DC5">
      <w:pPr>
        <w:spacing w:line="251" w:lineRule="auto"/>
        <w:rPr>
          <w:rFonts w:ascii="Arial"/>
          <w:sz w:val="21"/>
        </w:rPr>
      </w:pPr>
    </w:p>
    <w:p w14:paraId="4120EA92">
      <w:pPr>
        <w:spacing w:line="251" w:lineRule="auto"/>
        <w:rPr>
          <w:rFonts w:ascii="Arial"/>
          <w:sz w:val="21"/>
        </w:rPr>
      </w:pPr>
    </w:p>
    <w:p w14:paraId="04269DC2">
      <w:pPr>
        <w:spacing w:line="251" w:lineRule="auto"/>
        <w:rPr>
          <w:rFonts w:ascii="Arial"/>
          <w:sz w:val="21"/>
        </w:rPr>
      </w:pPr>
    </w:p>
    <w:p w14:paraId="2DD70B72">
      <w:pPr>
        <w:spacing w:line="251" w:lineRule="auto"/>
        <w:rPr>
          <w:rFonts w:ascii="Arial"/>
          <w:sz w:val="21"/>
        </w:rPr>
      </w:pPr>
    </w:p>
    <w:p w14:paraId="310FC60B">
      <w:pPr>
        <w:spacing w:line="251" w:lineRule="auto"/>
        <w:rPr>
          <w:rFonts w:ascii="Arial"/>
          <w:sz w:val="21"/>
        </w:rPr>
      </w:pPr>
    </w:p>
    <w:p w14:paraId="4D85DD1C">
      <w:pPr>
        <w:spacing w:line="251" w:lineRule="auto"/>
        <w:rPr>
          <w:rFonts w:ascii="Arial"/>
          <w:sz w:val="21"/>
        </w:rPr>
      </w:pPr>
    </w:p>
    <w:p w14:paraId="3A5404F2">
      <w:pPr>
        <w:spacing w:line="251" w:lineRule="auto"/>
        <w:rPr>
          <w:rFonts w:ascii="Arial"/>
          <w:sz w:val="21"/>
        </w:rPr>
      </w:pPr>
    </w:p>
    <w:p w14:paraId="689361FB">
      <w:pPr>
        <w:spacing w:line="251" w:lineRule="auto"/>
        <w:rPr>
          <w:rFonts w:ascii="Arial"/>
          <w:sz w:val="21"/>
        </w:rPr>
      </w:pPr>
    </w:p>
    <w:p w14:paraId="50D430E9">
      <w:pPr>
        <w:spacing w:line="252" w:lineRule="auto"/>
        <w:rPr>
          <w:rFonts w:ascii="Arial"/>
          <w:sz w:val="21"/>
        </w:rPr>
      </w:pPr>
    </w:p>
    <w:p w14:paraId="196ACFFB">
      <w:pPr>
        <w:spacing w:line="252" w:lineRule="auto"/>
        <w:rPr>
          <w:rFonts w:ascii="Arial"/>
          <w:sz w:val="21"/>
        </w:rPr>
      </w:pPr>
    </w:p>
    <w:p w14:paraId="242A41AD">
      <w:pPr>
        <w:spacing w:line="252" w:lineRule="auto"/>
        <w:rPr>
          <w:rFonts w:ascii="Arial"/>
          <w:sz w:val="21"/>
        </w:rPr>
      </w:pPr>
    </w:p>
    <w:p w14:paraId="1B77B4D9">
      <w:pPr>
        <w:spacing w:line="252" w:lineRule="auto"/>
        <w:rPr>
          <w:rFonts w:ascii="Arial"/>
          <w:sz w:val="21"/>
        </w:rPr>
      </w:pPr>
    </w:p>
    <w:p w14:paraId="4B5B2E59">
      <w:pPr>
        <w:spacing w:line="252" w:lineRule="auto"/>
        <w:rPr>
          <w:rFonts w:ascii="Arial"/>
          <w:sz w:val="21"/>
        </w:rPr>
      </w:pPr>
    </w:p>
    <w:p w14:paraId="2B72700D">
      <w:pPr>
        <w:pStyle w:val="2"/>
        <w:spacing w:before="143" w:line="220" w:lineRule="auto"/>
        <w:ind w:left="35"/>
        <w:outlineLvl w:val="0"/>
        <w:rPr>
          <w:sz w:val="44"/>
          <w:szCs w:val="44"/>
        </w:rPr>
      </w:pPr>
      <w:bookmarkStart w:id="27" w:name="bookmark21"/>
      <w:bookmarkEnd w:id="27"/>
      <w:r>
        <w:rPr>
          <w:b/>
          <w:bCs/>
          <w:spacing w:val="-8"/>
          <w:sz w:val="44"/>
          <w:szCs w:val="44"/>
        </w:rPr>
        <w:t>参考文献</w:t>
      </w:r>
    </w:p>
    <w:p w14:paraId="73E0AF76">
      <w:pPr>
        <w:spacing w:line="359" w:lineRule="auto"/>
        <w:rPr>
          <w:rFonts w:ascii="Arial"/>
          <w:sz w:val="21"/>
        </w:rPr>
      </w:pPr>
    </w:p>
    <w:p w14:paraId="7F9128F0">
      <w:pPr>
        <w:pStyle w:val="2"/>
        <w:spacing w:before="78" w:line="236" w:lineRule="auto"/>
        <w:ind w:left="30" w:right="448" w:firstLine="30"/>
        <w:rPr>
          <w:sz w:val="24"/>
          <w:szCs w:val="24"/>
        </w:rPr>
      </w:pPr>
      <w:r>
        <w:rPr>
          <w:spacing w:val="-1"/>
          <w:sz w:val="24"/>
          <w:szCs w:val="24"/>
        </w:rPr>
        <w:t>[1]刘鹏，汪俊文，朱德举.草鱼鳞片的多级结构及力学性能,编号1000</w:t>
      </w:r>
      <w:r>
        <w:rPr>
          <w:spacing w:val="-2"/>
          <w:sz w:val="24"/>
          <w:szCs w:val="24"/>
        </w:rPr>
        <w:t>-3851</w:t>
      </w:r>
      <w:r>
        <w:rPr>
          <w:sz w:val="24"/>
          <w:szCs w:val="24"/>
        </w:rPr>
        <w:t xml:space="preserve"> </w:t>
      </w:r>
      <w:r>
        <w:rPr>
          <w:spacing w:val="-1"/>
          <w:sz w:val="24"/>
          <w:szCs w:val="24"/>
        </w:rPr>
        <w:t>（2016）03-0657-09</w:t>
      </w:r>
    </w:p>
    <w:p w14:paraId="6387BC9C">
      <w:pPr>
        <w:pStyle w:val="2"/>
        <w:spacing w:before="11" w:line="219" w:lineRule="auto"/>
        <w:ind w:left="61"/>
        <w:rPr>
          <w:sz w:val="24"/>
          <w:szCs w:val="24"/>
        </w:rPr>
      </w:pPr>
      <w:r>
        <w:rPr>
          <w:spacing w:val="-2"/>
          <w:sz w:val="24"/>
          <w:szCs w:val="24"/>
        </w:rPr>
        <w:t>[2]段婷婷，郑威，黄玉松.鱼鳞的结构及其仿生材料，2022</w:t>
      </w:r>
    </w:p>
    <w:p w14:paraId="0501FF37">
      <w:pPr>
        <w:pStyle w:val="2"/>
        <w:spacing w:before="27" w:line="217" w:lineRule="auto"/>
        <w:ind w:left="61"/>
        <w:rPr>
          <w:sz w:val="24"/>
          <w:szCs w:val="24"/>
        </w:rPr>
      </w:pPr>
      <w:r>
        <w:rPr>
          <w:spacing w:val="-1"/>
          <w:sz w:val="24"/>
          <w:szCs w:val="24"/>
        </w:rPr>
        <w:t>[3]丁慧，王新泉，董瑞兰.鳞片组织结构的制作方法,2020,序号：215148</w:t>
      </w:r>
      <w:r>
        <w:rPr>
          <w:spacing w:val="-2"/>
          <w:sz w:val="24"/>
          <w:szCs w:val="24"/>
        </w:rPr>
        <w:t>71</w:t>
      </w:r>
    </w:p>
    <w:p w14:paraId="1FBA88FA">
      <w:pPr>
        <w:pStyle w:val="2"/>
        <w:spacing w:before="31" w:line="230" w:lineRule="auto"/>
        <w:ind w:left="23" w:right="64" w:firstLine="38"/>
        <w:rPr>
          <w:sz w:val="24"/>
          <w:szCs w:val="24"/>
        </w:rPr>
      </w:pPr>
      <w:r>
        <w:rPr>
          <w:spacing w:val="-3"/>
          <w:sz w:val="24"/>
          <w:szCs w:val="24"/>
        </w:rPr>
        <w:t>[4]石文超，曹洪，汪吉赛.一种仿生鱼</w:t>
      </w:r>
      <w:r>
        <w:rPr>
          <w:spacing w:val="-4"/>
          <w:sz w:val="24"/>
          <w:szCs w:val="24"/>
        </w:rPr>
        <w:t>鳞结构的金属材料制备方法与流程,2021,</w:t>
      </w:r>
      <w:r>
        <w:rPr>
          <w:spacing w:val="-1"/>
          <w:sz w:val="24"/>
          <w:szCs w:val="24"/>
        </w:rPr>
        <w:t>序号：24296289</w:t>
      </w:r>
    </w:p>
    <w:p w14:paraId="7C3ED535">
      <w:pPr>
        <w:pStyle w:val="2"/>
        <w:spacing w:before="25" w:line="229" w:lineRule="auto"/>
        <w:ind w:left="27" w:right="65" w:firstLine="34"/>
        <w:rPr>
          <w:sz w:val="24"/>
          <w:szCs w:val="24"/>
        </w:rPr>
      </w:pPr>
      <w:r>
        <w:rPr>
          <w:spacing w:val="-4"/>
          <w:sz w:val="24"/>
          <w:szCs w:val="24"/>
        </w:rPr>
        <w:t>[5]温垚珂，郑浩，张俊斌，刘飞，闫文敏.基于三维数字图像相关技术的防弹衣</w:t>
      </w:r>
      <w:r>
        <w:rPr>
          <w:sz w:val="24"/>
          <w:szCs w:val="24"/>
        </w:rPr>
        <w:t>性能测试与评估，编号：1000-1093（2021</w:t>
      </w:r>
      <w:r>
        <w:rPr>
          <w:spacing w:val="-1"/>
          <w:sz w:val="24"/>
          <w:szCs w:val="24"/>
        </w:rPr>
        <w:t>）06-1121-07</w:t>
      </w:r>
    </w:p>
    <w:p w14:paraId="758B2BCD">
      <w:pPr>
        <w:pStyle w:val="2"/>
        <w:spacing w:before="29" w:line="219" w:lineRule="auto"/>
        <w:ind w:left="61"/>
        <w:rPr>
          <w:sz w:val="24"/>
          <w:szCs w:val="24"/>
        </w:rPr>
      </w:pPr>
      <w:r>
        <w:rPr>
          <w:spacing w:val="-3"/>
          <w:sz w:val="24"/>
          <w:szCs w:val="24"/>
        </w:rPr>
        <w:t>[6]百度文库.警用防弹衣标准</w:t>
      </w:r>
    </w:p>
    <w:p w14:paraId="1FC1CA42">
      <w:pPr>
        <w:pStyle w:val="2"/>
        <w:spacing w:before="26" w:line="231" w:lineRule="auto"/>
        <w:ind w:left="24" w:right="90" w:hanging="3"/>
        <w:rPr>
          <w:sz w:val="24"/>
          <w:szCs w:val="24"/>
        </w:rPr>
      </w:pPr>
      <w:r>
        <w:fldChar w:fldCharType="begin"/>
      </w:r>
      <w:r>
        <w:instrText xml:space="preserve"> HYPERLINK "https://wenku.baidu.com/view/1edc8767ff4ffe4733687e21af45b307e971f97e.html?_wkts_=1704295223940&amp;bdQuery=%E9%98%B2%E5%BC%B9%E8%A1%A3%E6%B5%" </w:instrText>
      </w:r>
      <w:r>
        <w:fldChar w:fldCharType="separate"/>
      </w:r>
      <w:r>
        <w:rPr>
          <w:sz w:val="24"/>
          <w:szCs w:val="24"/>
        </w:rPr>
        <w:t>https://wenku.baidu.com/view/1edc8767ff4ffe4733687e21af45b307</w:t>
      </w:r>
      <w:r>
        <w:rPr>
          <w:spacing w:val="-1"/>
          <w:sz w:val="24"/>
          <w:szCs w:val="24"/>
        </w:rPr>
        <w:t>e971f97e</w:t>
      </w:r>
      <w:r>
        <w:rPr>
          <w:spacing w:val="-1"/>
          <w:sz w:val="24"/>
          <w:szCs w:val="24"/>
        </w:rPr>
        <w:fldChar w:fldCharType="end"/>
      </w:r>
      <w:r>
        <w:rPr>
          <w:sz w:val="24"/>
          <w:szCs w:val="24"/>
        </w:rPr>
        <w:t xml:space="preserve"> </w:t>
      </w:r>
      <w:r>
        <w:fldChar w:fldCharType="begin"/>
      </w:r>
      <w:r>
        <w:instrText xml:space="preserve"> HYPERLINK "https://wenku.baidu.com/view/1edc8767ff4ffe4733687e21af45b307e971f97e.html?_wkts_=1704295223940&amp;bdQuery=%E9%98%B2%E5%BC%B9%E8%A1%A3%E6%B5%" </w:instrText>
      </w:r>
      <w:r>
        <w:fldChar w:fldCharType="separate"/>
      </w:r>
      <w:r>
        <w:rPr>
          <w:sz w:val="24"/>
          <w:szCs w:val="24"/>
        </w:rPr>
        <w:t>.html?_wkts_=1704295223940&amp;bdQuery=%E9%98%B2%E5%BC%B9%E8%A</w:t>
      </w:r>
      <w:r>
        <w:rPr>
          <w:spacing w:val="-1"/>
          <w:sz w:val="24"/>
          <w:szCs w:val="24"/>
        </w:rPr>
        <w:t>1%A3%E6%B5%</w:t>
      </w:r>
      <w:r>
        <w:rPr>
          <w:spacing w:val="-1"/>
          <w:sz w:val="24"/>
          <w:szCs w:val="24"/>
        </w:rPr>
        <w:fldChar w:fldCharType="end"/>
      </w:r>
      <w:r>
        <w:rPr>
          <w:sz w:val="24"/>
          <w:szCs w:val="24"/>
        </w:rPr>
        <w:t xml:space="preserve"> </w:t>
      </w:r>
      <w:r>
        <w:rPr>
          <w:spacing w:val="-1"/>
          <w:sz w:val="24"/>
          <w:szCs w:val="24"/>
        </w:rPr>
        <w:t>8B%E8%AF%95%E6%A0%87%E5%87%86</w:t>
      </w:r>
    </w:p>
    <w:sectPr>
      <w:footerReference r:id="rId18" w:type="default"/>
      <w:pgSz w:w="11905" w:h="16839"/>
      <w:pgMar w:top="1431" w:right="1732" w:bottom="1158" w:left="1785" w:header="0" w:footer="9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B5DCD">
    <w:pPr>
      <w:spacing w:line="225" w:lineRule="auto"/>
      <w:ind w:left="4146"/>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AB063">
    <w:pPr>
      <w:spacing w:line="225" w:lineRule="auto"/>
      <w:ind w:left="4129"/>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42F74">
    <w:pPr>
      <w:spacing w:line="223" w:lineRule="auto"/>
      <w:ind w:left="4133"/>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EEF7F">
    <w:pPr>
      <w:spacing w:line="225" w:lineRule="auto"/>
      <w:ind w:left="4128"/>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D6EB0">
    <w:pPr>
      <w:spacing w:line="223" w:lineRule="auto"/>
      <w:ind w:left="4134"/>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0C391">
    <w:pPr>
      <w:spacing w:line="223" w:lineRule="auto"/>
      <w:ind w:left="4133"/>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84B7B">
    <w:pPr>
      <w:spacing w:line="222" w:lineRule="auto"/>
      <w:ind w:left="4132"/>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6BB9A">
    <w:pPr>
      <w:spacing w:line="223" w:lineRule="auto"/>
      <w:ind w:left="4136"/>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3873">
    <w:pPr>
      <w:spacing w:line="222" w:lineRule="auto"/>
      <w:ind w:left="4132"/>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B2A4D">
    <w:pPr>
      <w:spacing w:line="223"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40588">
    <w:pPr>
      <w:spacing w:line="225" w:lineRule="auto"/>
      <w:ind w:left="4103"/>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BCC85">
    <w:pPr>
      <w:spacing w:line="225"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7B485">
    <w:pPr>
      <w:spacing w:line="223"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6CB38">
    <w:pPr>
      <w:spacing w:line="225" w:lineRule="auto"/>
      <w:ind w:left="4098"/>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77C15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jpeg"/><Relationship Id="rId23" Type="http://schemas.openxmlformats.org/officeDocument/2006/relationships/image" Target="media/image4.jpeg"/><Relationship Id="rId22" Type="http://schemas.openxmlformats.org/officeDocument/2006/relationships/image" Target="media/image3.jpeg"/><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4103</Words>
  <Characters>4267</Characters>
  <TotalTime>0</TotalTime>
  <ScaleCrop>false</ScaleCrop>
  <LinksUpToDate>false</LinksUpToDate>
  <CharactersWithSpaces>4450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2024-01-04T14:52:00Z</dcterms:created>
  <dc:creator>User</dc:creator>
  <cp:lastModifiedBy>陌&amp;千歌</cp:lastModifiedBy>
  <dcterms:modified xsi:type="dcterms:W3CDTF">2026-03-05T10:40:14Z</dcterms:modified>
  <dc:title>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2026-03-05T18:40:10Z</vt:filetime>
  </property>
  <property fmtid="{D5CDD505-2E9C-101B-9397-08002B2CF9AE}" pid="4" name="KSOTemplateDocerSaveRecord">
    <vt:lpwstr>eyJoZGlkIjoiMjA3NTdmMjhlNTY3ZDU2NzdkM2RkMTQxOWZiYTJiZTciLCJ1c2VySWQiOiIxNTE3NjE5Mjc3In0=</vt:lpwstr>
  </property>
  <property fmtid="{D5CDD505-2E9C-101B-9397-08002B2CF9AE}" pid="5" name="KSOProductBuildVer">
    <vt:lpwstr>2052-12.1.0.25225</vt:lpwstr>
  </property>
  <property fmtid="{D5CDD505-2E9C-101B-9397-08002B2CF9AE}" pid="6" name="ICV">
    <vt:lpwstr>8203AFADA9434EBCBDB7E95CA016DDC4_12</vt:lpwstr>
  </property>
</Properties>
</file>