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828E3">
      <w:pPr>
        <w:jc w:val="center"/>
        <w:rPr>
          <w:rFonts w:ascii="楷体_GB2312" w:hAnsi="新宋体" w:eastAsia="楷体_GB2312" w:cs="Times New Roman"/>
          <w:b/>
          <w:bCs/>
          <w:snapToGrid w:val="0"/>
          <w:spacing w:val="20"/>
          <w:kern w:val="0"/>
          <w:position w:val="18"/>
          <w:sz w:val="52"/>
          <w:szCs w:val="52"/>
        </w:rPr>
      </w:pPr>
      <w:r>
        <w:rPr>
          <w:rFonts w:hint="eastAsia" w:ascii="楷体_GB2312" w:hAnsi="新宋体" w:eastAsia="楷体_GB2312" w:cs="Times New Roman"/>
          <w:b/>
          <w:bCs/>
          <w:snapToGrid w:val="0"/>
          <w:spacing w:val="20"/>
          <w:kern w:val="0"/>
          <w:position w:val="18"/>
          <w:sz w:val="52"/>
          <w:szCs w:val="52"/>
          <w:lang w:val="en-US" w:eastAsia="zh-CN"/>
        </w:rPr>
        <w:t>电子工程训练总结</w:t>
      </w:r>
      <w:r>
        <w:rPr>
          <w:rFonts w:hint="eastAsia" w:ascii="楷体_GB2312" w:hAnsi="新宋体" w:eastAsia="楷体_GB2312" w:cs="Times New Roman"/>
          <w:b/>
          <w:bCs/>
          <w:snapToGrid w:val="0"/>
          <w:spacing w:val="20"/>
          <w:kern w:val="0"/>
          <w:position w:val="18"/>
          <w:sz w:val="52"/>
          <w:szCs w:val="52"/>
        </w:rPr>
        <w:t>报告</w:t>
      </w:r>
    </w:p>
    <w:p w14:paraId="7959FA0D">
      <w:pPr>
        <w:spacing w:line="360" w:lineRule="auto"/>
        <w:rPr>
          <w:rFonts w:hint="eastAsia"/>
          <w:sz w:val="24"/>
          <w:szCs w:val="24"/>
        </w:rPr>
      </w:pPr>
    </w:p>
    <w:p w14:paraId="72C1828A">
      <w:pPr>
        <w:spacing w:line="360" w:lineRule="auto"/>
        <w:rPr>
          <w:sz w:val="24"/>
          <w:szCs w:val="24"/>
        </w:rPr>
      </w:pPr>
      <w:r>
        <w:rPr>
          <w:rFonts w:hint="eastAsia"/>
          <w:sz w:val="24"/>
          <w:szCs w:val="24"/>
        </w:rPr>
        <w:t>姓名：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u w:val="single"/>
          <w:lang w:val="en-US" w:eastAsia="zh-CN"/>
        </w:rPr>
        <w:t>吴溪语</w:t>
      </w:r>
      <w:r>
        <w:rPr>
          <w:rFonts w:hint="eastAsia"/>
          <w:sz w:val="24"/>
          <w:szCs w:val="24"/>
          <w:u w:val="single"/>
        </w:rPr>
        <w:t xml:space="preserve">  </w:t>
      </w:r>
      <w:r>
        <w:rPr>
          <w:sz w:val="24"/>
          <w:szCs w:val="24"/>
          <w:u w:val="single"/>
        </w:rPr>
        <w:t xml:space="preserve">    </w:t>
      </w:r>
      <w:r>
        <w:rPr>
          <w:sz w:val="24"/>
          <w:szCs w:val="24"/>
        </w:rPr>
        <w:t xml:space="preserve">   </w:t>
      </w:r>
      <w:r>
        <w:rPr>
          <w:rFonts w:hint="eastAsia"/>
          <w:sz w:val="24"/>
          <w:szCs w:val="24"/>
        </w:rPr>
        <w:t>专业：</w:t>
      </w:r>
      <w:r>
        <w:rPr>
          <w:rFonts w:hint="eastAsia"/>
          <w:sz w:val="24"/>
          <w:szCs w:val="24"/>
          <w:u w:val="single"/>
        </w:rPr>
        <w:t xml:space="preserve"> </w:t>
      </w:r>
      <w:r>
        <w:rPr>
          <w:sz w:val="24"/>
          <w:szCs w:val="24"/>
          <w:u w:val="single"/>
        </w:rPr>
        <w:t xml:space="preserve">  </w:t>
      </w:r>
      <w:r>
        <w:rPr>
          <w:rFonts w:hint="eastAsia"/>
          <w:sz w:val="24"/>
          <w:szCs w:val="24"/>
          <w:u w:val="single"/>
        </w:rPr>
        <w:t>电子科学与技术</w:t>
      </w:r>
      <w:r>
        <w:rPr>
          <w:sz w:val="24"/>
          <w:szCs w:val="24"/>
          <w:u w:val="single"/>
        </w:rPr>
        <w:t xml:space="preserve">    </w:t>
      </w:r>
      <w:r>
        <w:rPr>
          <w:sz w:val="24"/>
          <w:szCs w:val="24"/>
        </w:rPr>
        <w:t xml:space="preserve">    </w:t>
      </w:r>
    </w:p>
    <w:p w14:paraId="71C07684">
      <w:pPr>
        <w:spacing w:line="360" w:lineRule="auto"/>
        <w:rPr>
          <w:sz w:val="24"/>
          <w:szCs w:val="24"/>
          <w:u w:val="single"/>
        </w:rPr>
      </w:pPr>
      <w:r>
        <w:rPr>
          <w:rFonts w:hint="eastAsia"/>
          <w:sz w:val="24"/>
          <w:szCs w:val="24"/>
        </w:rPr>
        <w:t>学号：</w:t>
      </w:r>
      <w:r>
        <w:rPr>
          <w:rFonts w:hint="eastAsia"/>
          <w:sz w:val="24"/>
          <w:szCs w:val="24"/>
          <w:u w:val="single"/>
        </w:rPr>
        <w:t xml:space="preserve"> </w:t>
      </w:r>
      <w:r>
        <w:rPr>
          <w:sz w:val="24"/>
          <w:szCs w:val="24"/>
          <w:u w:val="single"/>
        </w:rPr>
        <w:t xml:space="preserve">           </w:t>
      </w:r>
      <w:bookmarkStart w:id="0" w:name="_GoBack"/>
      <w:bookmarkEnd w:id="0"/>
      <w:r>
        <w:rPr>
          <w:sz w:val="24"/>
          <w:szCs w:val="24"/>
          <w:u w:val="single"/>
        </w:rPr>
        <w:t xml:space="preserve"> </w:t>
      </w:r>
    </w:p>
    <w:p w14:paraId="17B0CC6B">
      <w:pPr>
        <w:spacing w:line="360" w:lineRule="auto"/>
        <w:rPr>
          <w:sz w:val="24"/>
          <w:szCs w:val="24"/>
        </w:rPr>
      </w:pPr>
      <w:r>
        <w:rPr>
          <w:rFonts w:hint="eastAsia"/>
          <w:sz w:val="24"/>
          <w:szCs w:val="24"/>
        </w:rPr>
        <w:t>课程名称：</w:t>
      </w:r>
      <w:r>
        <w:rPr>
          <w:rFonts w:hint="eastAsia"/>
          <w:sz w:val="24"/>
          <w:szCs w:val="24"/>
          <w:u w:val="single"/>
        </w:rPr>
        <w:t xml:space="preserve"> 电子工程训练（甲）</w:t>
      </w:r>
      <w:r>
        <w:rPr>
          <w:sz w:val="24"/>
          <w:szCs w:val="24"/>
          <w:u w:val="single"/>
        </w:rPr>
        <w:t xml:space="preserve">  </w:t>
      </w:r>
      <w:r>
        <w:rPr>
          <w:rFonts w:hint="eastAsia"/>
          <w:sz w:val="24"/>
          <w:szCs w:val="24"/>
        </w:rPr>
        <w:t xml:space="preserve"> </w:t>
      </w:r>
      <w:r>
        <w:rPr>
          <w:sz w:val="24"/>
          <w:szCs w:val="24"/>
        </w:rPr>
        <w:t xml:space="preserve">     </w:t>
      </w:r>
      <w:r>
        <w:rPr>
          <w:rFonts w:hint="eastAsia"/>
          <w:sz w:val="24"/>
          <w:szCs w:val="24"/>
        </w:rPr>
        <w:t>组号：</w:t>
      </w:r>
      <w:r>
        <w:rPr>
          <w:rFonts w:hint="eastAsia"/>
          <w:sz w:val="24"/>
          <w:szCs w:val="24"/>
          <w:u w:val="single"/>
        </w:rPr>
        <w:t xml:space="preserve"> </w:t>
      </w:r>
      <w:r>
        <w:rPr>
          <w:sz w:val="24"/>
          <w:szCs w:val="24"/>
          <w:u w:val="single"/>
        </w:rPr>
        <w:t xml:space="preserve"> </w:t>
      </w:r>
      <w:r>
        <w:rPr>
          <w:rFonts w:hint="eastAsia"/>
          <w:sz w:val="24"/>
          <w:szCs w:val="24"/>
          <w:u w:val="single"/>
        </w:rPr>
        <w:t>东四-42</w:t>
      </w:r>
      <w:r>
        <w:rPr>
          <w:rFonts w:hint="eastAsia"/>
          <w:sz w:val="24"/>
          <w:szCs w:val="24"/>
          <w:u w:val="single"/>
          <w:lang w:val="en-US" w:eastAsia="zh-CN"/>
        </w:rPr>
        <w:t>0</w:t>
      </w:r>
      <w:r>
        <w:rPr>
          <w:rFonts w:hint="eastAsia"/>
          <w:sz w:val="24"/>
          <w:szCs w:val="24"/>
          <w:u w:val="single"/>
        </w:rPr>
        <w:t>-</w:t>
      </w:r>
      <w:r>
        <w:rPr>
          <w:rFonts w:hint="eastAsia"/>
          <w:sz w:val="24"/>
          <w:szCs w:val="24"/>
          <w:u w:val="single"/>
          <w:lang w:val="en-US" w:eastAsia="zh-CN"/>
        </w:rPr>
        <w:t>G11</w:t>
      </w:r>
      <w:r>
        <w:rPr>
          <w:sz w:val="24"/>
          <w:szCs w:val="24"/>
          <w:u w:val="single"/>
        </w:rPr>
        <w:t xml:space="preserve">     </w:t>
      </w:r>
    </w:p>
    <w:p w14:paraId="33A2EB53">
      <w:pPr>
        <w:spacing w:before="240"/>
        <w:rPr>
          <w:u w:val="single"/>
        </w:rPr>
      </w:pPr>
    </w:p>
    <w:p w14:paraId="395681C8">
      <w:pPr>
        <w:keepNext w:val="0"/>
        <w:keepLines w:val="0"/>
        <w:pageBreakBefore w:val="0"/>
        <w:widowControl w:val="0"/>
        <w:kinsoku/>
        <w:wordWrap/>
        <w:overflowPunct/>
        <w:topLinePunct w:val="0"/>
        <w:autoSpaceDE/>
        <w:autoSpaceDN/>
        <w:bidi w:val="0"/>
        <w:adjustRightInd/>
        <w:snapToGrid/>
        <w:spacing w:before="240" w:line="30" w:lineRule="atLeast"/>
        <w:textAlignment w:val="auto"/>
        <w:rPr>
          <w:rFonts w:hint="eastAsia" w:ascii="Times New Roman" w:hAnsi="Times New Roman" w:eastAsia="黑体" w:cs="Times New Roman"/>
          <w:b/>
          <w:sz w:val="30"/>
          <w:szCs w:val="30"/>
          <w:lang w:val="en-US" w:eastAsia="zh-CN"/>
        </w:rPr>
      </w:pPr>
      <w:r>
        <w:rPr>
          <w:rFonts w:ascii="Times New Roman" w:hAnsi="Times New Roman" w:eastAsia="黑体" w:cs="Times New Roman"/>
          <w:b/>
          <w:sz w:val="30"/>
          <w:szCs w:val="30"/>
        </w:rPr>
        <w:t>1</w:t>
      </w:r>
      <w:r>
        <w:rPr>
          <w:rFonts w:hint="eastAsia" w:ascii="Times New Roman" w:hAnsi="Times New Roman" w:eastAsia="黑体" w:cs="Times New Roman"/>
          <w:b/>
          <w:sz w:val="30"/>
          <w:szCs w:val="30"/>
          <w:lang w:val="en-US" w:eastAsia="zh-CN"/>
        </w:rPr>
        <w:t>.</w:t>
      </w:r>
      <w:r>
        <w:rPr>
          <w:rFonts w:ascii="Times New Roman" w:hAnsi="Times New Roman" w:eastAsia="黑体" w:cs="Times New Roman"/>
          <w:b/>
          <w:sz w:val="30"/>
          <w:szCs w:val="30"/>
        </w:rPr>
        <w:t xml:space="preserve"> </w:t>
      </w:r>
      <w:r>
        <w:rPr>
          <w:rFonts w:hint="eastAsia" w:ascii="Times New Roman" w:hAnsi="Times New Roman" w:eastAsia="黑体" w:cs="Times New Roman"/>
          <w:b/>
          <w:sz w:val="30"/>
          <w:szCs w:val="30"/>
        </w:rPr>
        <w:t>电子装配（电装） 工程认知实践</w:t>
      </w:r>
      <w:r>
        <w:rPr>
          <w:rFonts w:hint="eastAsia" w:ascii="Times New Roman" w:hAnsi="Times New Roman" w:eastAsia="黑体" w:cs="Times New Roman"/>
          <w:b/>
          <w:sz w:val="30"/>
          <w:szCs w:val="30"/>
          <w:lang w:eastAsia="zh-CN"/>
        </w:rPr>
        <w:t>——</w:t>
      </w:r>
      <w:r>
        <w:rPr>
          <w:rFonts w:ascii="Times New Roman" w:hAnsi="Times New Roman" w:eastAsia="黑体" w:cs="Times New Roman"/>
          <w:b/>
          <w:sz w:val="30"/>
          <w:szCs w:val="30"/>
        </w:rPr>
        <w:t>实验</w:t>
      </w:r>
      <w:r>
        <w:rPr>
          <w:rFonts w:hint="eastAsia" w:ascii="Times New Roman" w:hAnsi="Times New Roman" w:eastAsia="黑体" w:cs="Times New Roman"/>
          <w:b/>
          <w:sz w:val="30"/>
          <w:szCs w:val="30"/>
          <w:lang w:val="en-US" w:eastAsia="zh-CN"/>
        </w:rPr>
        <w:t>内容</w:t>
      </w:r>
    </w:p>
    <w:p w14:paraId="0850E63F">
      <w:pPr>
        <w:keepNext w:val="0"/>
        <w:keepLines w:val="0"/>
        <w:pageBreakBefore w:val="0"/>
        <w:widowControl w:val="0"/>
        <w:kinsoku/>
        <w:wordWrap/>
        <w:overflowPunct/>
        <w:topLinePunct w:val="0"/>
        <w:autoSpaceDE/>
        <w:autoSpaceDN/>
        <w:bidi w:val="0"/>
        <w:adjustRightInd/>
        <w:snapToGrid/>
        <w:spacing w:line="30" w:lineRule="atLeast"/>
        <w:textAlignment w:val="auto"/>
        <w:rPr>
          <w:rStyle w:val="10"/>
          <w:sz w:val="24"/>
          <w:szCs w:val="24"/>
        </w:rPr>
      </w:pPr>
      <w:r>
        <w:rPr>
          <w:rStyle w:val="10"/>
          <w:sz w:val="24"/>
          <w:szCs w:val="24"/>
        </w:rPr>
        <w:t>第一周：电子元器件的识别</w:t>
      </w:r>
    </w:p>
    <w:p w14:paraId="6665F7A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rPr>
      </w:pPr>
      <w:r>
        <w:rPr>
          <w:rFonts w:hint="eastAsia"/>
          <w:sz w:val="24"/>
          <w:szCs w:val="24"/>
          <w:lang w:val="en-US" w:eastAsia="zh-CN"/>
        </w:rPr>
        <w:t>在第一次电工训课程中，</w:t>
      </w:r>
      <w:r>
        <w:rPr>
          <w:rFonts w:hint="eastAsia"/>
          <w:sz w:val="24"/>
          <w:szCs w:val="24"/>
        </w:rPr>
        <w:t>我详细地学习了基础电子元器件的识别，建立</w:t>
      </w:r>
      <w:r>
        <w:rPr>
          <w:rFonts w:hint="eastAsia"/>
          <w:sz w:val="24"/>
          <w:szCs w:val="24"/>
          <w:lang w:val="en-US" w:eastAsia="zh-CN"/>
        </w:rPr>
        <w:t>起</w:t>
      </w:r>
      <w:r>
        <w:rPr>
          <w:rFonts w:hint="eastAsia"/>
          <w:sz w:val="24"/>
          <w:szCs w:val="24"/>
        </w:rPr>
        <w:t>对电子元器件的</w:t>
      </w:r>
      <w:r>
        <w:rPr>
          <w:rFonts w:hint="eastAsia"/>
          <w:sz w:val="24"/>
          <w:szCs w:val="24"/>
          <w:lang w:val="en-US" w:eastAsia="zh-CN"/>
        </w:rPr>
        <w:t>基本</w:t>
      </w:r>
      <w:r>
        <w:rPr>
          <w:rFonts w:hint="eastAsia"/>
          <w:sz w:val="24"/>
          <w:szCs w:val="24"/>
        </w:rPr>
        <w:t>认识，为后续的实验打下了</w:t>
      </w:r>
      <w:r>
        <w:rPr>
          <w:rFonts w:hint="eastAsia"/>
          <w:sz w:val="24"/>
          <w:szCs w:val="24"/>
          <w:lang w:val="en-US" w:eastAsia="zh-CN"/>
        </w:rPr>
        <w:t>扎实的</w:t>
      </w:r>
      <w:r>
        <w:rPr>
          <w:rFonts w:hint="eastAsia"/>
          <w:sz w:val="24"/>
          <w:szCs w:val="24"/>
        </w:rPr>
        <w:t>基础。</w:t>
      </w:r>
      <w:r>
        <w:rPr>
          <w:rFonts w:hint="eastAsia"/>
          <w:sz w:val="24"/>
          <w:szCs w:val="24"/>
          <w:lang w:val="en-US" w:eastAsia="zh-CN"/>
        </w:rPr>
        <w:t>学习内容</w:t>
      </w:r>
      <w:r>
        <w:rPr>
          <w:rFonts w:hint="eastAsia"/>
          <w:sz w:val="24"/>
          <w:szCs w:val="24"/>
        </w:rPr>
        <w:t>包括电阻、电位器、电感、电容、二极管、三极管以及集成电路等。</w:t>
      </w:r>
      <w:r>
        <w:rPr>
          <w:rFonts w:hint="eastAsia"/>
          <w:sz w:val="24"/>
          <w:szCs w:val="24"/>
          <w:lang w:val="en-US" w:eastAsia="zh-CN"/>
        </w:rPr>
        <w:t>我能够熟练根据元器件的外观辨别它们的种类</w:t>
      </w:r>
      <w:r>
        <w:rPr>
          <w:rFonts w:hint="eastAsia"/>
          <w:sz w:val="24"/>
          <w:szCs w:val="24"/>
        </w:rPr>
        <w:t>，还</w:t>
      </w:r>
      <w:r>
        <w:rPr>
          <w:rFonts w:hint="eastAsia"/>
          <w:sz w:val="24"/>
          <w:szCs w:val="24"/>
          <w:lang w:val="en-US" w:eastAsia="zh-CN"/>
        </w:rPr>
        <w:t>掌握</w:t>
      </w:r>
      <w:r>
        <w:rPr>
          <w:rFonts w:hint="eastAsia"/>
          <w:sz w:val="24"/>
          <w:szCs w:val="24"/>
        </w:rPr>
        <w:t>了它们的各种参数</w:t>
      </w:r>
      <w:r>
        <w:rPr>
          <w:rFonts w:hint="eastAsia"/>
          <w:sz w:val="24"/>
          <w:szCs w:val="24"/>
          <w:lang w:val="en-US" w:eastAsia="zh-CN"/>
        </w:rPr>
        <w:t>意义</w:t>
      </w:r>
      <w:r>
        <w:rPr>
          <w:rFonts w:hint="eastAsia"/>
          <w:sz w:val="24"/>
          <w:szCs w:val="24"/>
        </w:rPr>
        <w:t>，如电阻的标称值、误差、温度系数、额定功率</w:t>
      </w:r>
      <w:r>
        <w:rPr>
          <w:rFonts w:hint="eastAsia"/>
          <w:sz w:val="24"/>
          <w:szCs w:val="24"/>
          <w:lang w:eastAsia="zh-CN"/>
        </w:rPr>
        <w:t>，</w:t>
      </w:r>
      <w:r>
        <w:rPr>
          <w:rFonts w:hint="eastAsia"/>
          <w:sz w:val="24"/>
          <w:szCs w:val="24"/>
          <w:lang w:val="en-US" w:eastAsia="zh-CN"/>
        </w:rPr>
        <w:t>并系统理解了电容、电阻、三极管等</w:t>
      </w:r>
      <w:r>
        <w:rPr>
          <w:rFonts w:hint="eastAsia"/>
          <w:sz w:val="24"/>
          <w:szCs w:val="24"/>
        </w:rPr>
        <w:t>在电路中的作用等。</w:t>
      </w:r>
    </w:p>
    <w:p w14:paraId="330102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rPr>
      </w:pPr>
    </w:p>
    <w:p w14:paraId="45437F2B">
      <w:pPr>
        <w:keepNext w:val="0"/>
        <w:keepLines w:val="0"/>
        <w:pageBreakBefore w:val="0"/>
        <w:widowControl w:val="0"/>
        <w:kinsoku/>
        <w:wordWrap/>
        <w:overflowPunct/>
        <w:topLinePunct w:val="0"/>
        <w:autoSpaceDE/>
        <w:autoSpaceDN/>
        <w:bidi w:val="0"/>
        <w:adjustRightInd/>
        <w:snapToGrid/>
        <w:spacing w:line="300" w:lineRule="auto"/>
        <w:textAlignment w:val="auto"/>
        <w:rPr>
          <w:rStyle w:val="10"/>
          <w:sz w:val="24"/>
          <w:szCs w:val="24"/>
        </w:rPr>
      </w:pPr>
      <w:r>
        <w:rPr>
          <w:rStyle w:val="10"/>
          <w:sz w:val="24"/>
          <w:szCs w:val="24"/>
        </w:rPr>
        <w:t>第二周：焊接技能的学习</w:t>
      </w:r>
    </w:p>
    <w:p w14:paraId="64F4B67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r>
        <w:rPr>
          <w:sz w:val="24"/>
          <w:szCs w:val="24"/>
        </w:rPr>
        <w:t>我们</w:t>
      </w:r>
      <w:r>
        <w:rPr>
          <w:rFonts w:hint="eastAsia"/>
          <w:sz w:val="24"/>
          <w:szCs w:val="24"/>
          <w:lang w:val="en-US" w:eastAsia="zh-CN"/>
        </w:rPr>
        <w:t>首先在老师的带领下掌握了</w:t>
      </w:r>
      <w:r>
        <w:rPr>
          <w:sz w:val="24"/>
          <w:szCs w:val="24"/>
        </w:rPr>
        <w:t>焊接的基本知识和技巧</w:t>
      </w:r>
      <w:r>
        <w:rPr>
          <w:rFonts w:hint="eastAsia"/>
          <w:sz w:val="24"/>
          <w:szCs w:val="24"/>
          <w:lang w:eastAsia="zh-CN"/>
        </w:rPr>
        <w:t>，</w:t>
      </w:r>
      <w:r>
        <w:rPr>
          <w:sz w:val="24"/>
          <w:szCs w:val="24"/>
        </w:rPr>
        <w:t>了解了焊接所需的各种基本工具和辅助工具，如电烙铁、助焊剂、吸锡器等</w:t>
      </w:r>
      <w:r>
        <w:rPr>
          <w:rFonts w:hint="eastAsia"/>
          <w:sz w:val="24"/>
          <w:szCs w:val="24"/>
          <w:lang w:eastAsia="zh-CN"/>
        </w:rPr>
        <w:t>。</w:t>
      </w:r>
      <w:r>
        <w:rPr>
          <w:rFonts w:hint="eastAsia"/>
          <w:sz w:val="24"/>
          <w:szCs w:val="24"/>
          <w:lang w:val="en-US" w:eastAsia="zh-CN"/>
        </w:rPr>
        <w:t>在</w:t>
      </w:r>
      <w:r>
        <w:rPr>
          <w:sz w:val="24"/>
          <w:szCs w:val="24"/>
        </w:rPr>
        <w:t>学习了焊接的基本方法和操作步骤</w:t>
      </w:r>
      <w:r>
        <w:rPr>
          <w:rFonts w:hint="eastAsia"/>
          <w:sz w:val="24"/>
          <w:szCs w:val="24"/>
          <w:lang w:val="en-US" w:eastAsia="zh-CN"/>
        </w:rPr>
        <w:t>后，我</w:t>
      </w:r>
      <w:r>
        <w:rPr>
          <w:sz w:val="24"/>
          <w:szCs w:val="24"/>
        </w:rPr>
        <w:t>通过视频学习和实践操作，</w:t>
      </w:r>
      <w:r>
        <w:rPr>
          <w:rFonts w:hint="eastAsia"/>
          <w:sz w:val="24"/>
          <w:szCs w:val="24"/>
          <w:lang w:val="en-US" w:eastAsia="zh-CN"/>
        </w:rPr>
        <w:t>学会了</w:t>
      </w:r>
      <w:r>
        <w:rPr>
          <w:sz w:val="24"/>
          <w:szCs w:val="24"/>
        </w:rPr>
        <w:t>焊接</w:t>
      </w:r>
      <w:r>
        <w:rPr>
          <w:rFonts w:hint="eastAsia"/>
          <w:sz w:val="24"/>
          <w:szCs w:val="24"/>
          <w:lang w:val="en-US" w:eastAsia="zh-CN"/>
        </w:rPr>
        <w:t>这一</w:t>
      </w:r>
      <w:r>
        <w:rPr>
          <w:sz w:val="24"/>
          <w:szCs w:val="24"/>
        </w:rPr>
        <w:t>基本技能，并成功完成了呼吸灯或幸运转盘电路的焊接。此外，我</w:t>
      </w:r>
      <w:r>
        <w:rPr>
          <w:rFonts w:hint="eastAsia"/>
          <w:sz w:val="24"/>
          <w:szCs w:val="24"/>
          <w:lang w:val="en-US" w:eastAsia="zh-CN"/>
        </w:rPr>
        <w:t>和组员</w:t>
      </w:r>
      <w:r>
        <w:rPr>
          <w:sz w:val="24"/>
          <w:szCs w:val="24"/>
        </w:rPr>
        <w:t>还学习了焊接过程中的注意事项和质量检查方法，以确保焊接质量符合要求。</w:t>
      </w:r>
      <w:r>
        <w:rPr>
          <w:rFonts w:hint="eastAsia"/>
          <w:sz w:val="24"/>
          <w:szCs w:val="24"/>
          <w:lang w:val="en-US" w:eastAsia="zh-CN"/>
        </w:rPr>
        <w:t>虽然一开始的焊接出现了很多问题如虚焊、短路等，但是通过不断的练习，我不仅提高了焊接速度，还可以做到焊接的可靠性和美观性。</w:t>
      </w:r>
    </w:p>
    <w:p w14:paraId="7BC8FDB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p>
    <w:p w14:paraId="5E59E999">
      <w:pPr>
        <w:keepNext w:val="0"/>
        <w:keepLines w:val="0"/>
        <w:pageBreakBefore w:val="0"/>
        <w:widowControl w:val="0"/>
        <w:kinsoku/>
        <w:wordWrap/>
        <w:overflowPunct/>
        <w:topLinePunct w:val="0"/>
        <w:autoSpaceDE/>
        <w:autoSpaceDN/>
        <w:bidi w:val="0"/>
        <w:adjustRightInd/>
        <w:snapToGrid/>
        <w:spacing w:line="300" w:lineRule="auto"/>
        <w:textAlignment w:val="auto"/>
        <w:rPr>
          <w:rStyle w:val="10"/>
          <w:sz w:val="24"/>
          <w:szCs w:val="24"/>
        </w:rPr>
      </w:pPr>
      <w:r>
        <w:rPr>
          <w:rStyle w:val="10"/>
          <w:sz w:val="24"/>
          <w:szCs w:val="24"/>
        </w:rPr>
        <w:t>第三周：电子仪器的使用</w:t>
      </w:r>
    </w:p>
    <w:p w14:paraId="5708793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r>
        <w:rPr>
          <w:rFonts w:hint="eastAsia"/>
          <w:sz w:val="24"/>
          <w:szCs w:val="24"/>
          <w:lang w:val="en-US" w:eastAsia="zh-CN"/>
        </w:rPr>
        <w:t>电子仪器的使用对电路调试和数据分析有重要作用，</w:t>
      </w:r>
      <w:r>
        <w:rPr>
          <w:sz w:val="24"/>
          <w:szCs w:val="24"/>
        </w:rPr>
        <w:t>在这一周</w:t>
      </w:r>
      <w:r>
        <w:rPr>
          <w:rFonts w:hint="eastAsia"/>
          <w:sz w:val="24"/>
          <w:szCs w:val="24"/>
          <w:lang w:val="en-US" w:eastAsia="zh-CN"/>
        </w:rPr>
        <w:t>内容</w:t>
      </w:r>
      <w:r>
        <w:rPr>
          <w:sz w:val="24"/>
          <w:szCs w:val="24"/>
        </w:rPr>
        <w:t>中，我</w:t>
      </w:r>
      <w:r>
        <w:rPr>
          <w:rFonts w:hint="eastAsia"/>
          <w:sz w:val="24"/>
          <w:szCs w:val="24"/>
          <w:lang w:val="en-US" w:eastAsia="zh-CN"/>
        </w:rPr>
        <w:t>学习</w:t>
      </w:r>
      <w:r>
        <w:rPr>
          <w:sz w:val="24"/>
          <w:szCs w:val="24"/>
        </w:rPr>
        <w:t>了万用表、电源、信号源和示波器等仪器的功能和使用方法，并通过</w:t>
      </w:r>
      <w:r>
        <w:rPr>
          <w:rFonts w:hint="eastAsia"/>
          <w:sz w:val="24"/>
          <w:szCs w:val="24"/>
          <w:lang w:val="en-US" w:eastAsia="zh-CN"/>
        </w:rPr>
        <w:t>实际测量电路板的练习熟悉</w:t>
      </w:r>
      <w:r>
        <w:rPr>
          <w:sz w:val="24"/>
          <w:szCs w:val="24"/>
        </w:rPr>
        <w:t>了它们的使用技巧。</w:t>
      </w:r>
      <w:r>
        <w:rPr>
          <w:rFonts w:hint="eastAsia"/>
          <w:sz w:val="24"/>
          <w:szCs w:val="24"/>
          <w:lang w:val="en-US" w:eastAsia="zh-CN"/>
        </w:rPr>
        <w:t>在这个过程中，</w:t>
      </w:r>
      <w:r>
        <w:rPr>
          <w:sz w:val="24"/>
          <w:szCs w:val="24"/>
        </w:rPr>
        <w:t>我</w:t>
      </w:r>
      <w:r>
        <w:rPr>
          <w:rFonts w:hint="eastAsia"/>
          <w:sz w:val="24"/>
          <w:szCs w:val="24"/>
          <w:lang w:val="en-US" w:eastAsia="zh-CN"/>
        </w:rPr>
        <w:t>掌握了</w:t>
      </w:r>
      <w:r>
        <w:rPr>
          <w:sz w:val="24"/>
          <w:szCs w:val="24"/>
        </w:rPr>
        <w:t>根据实验要求选择合适的仪器进行测试</w:t>
      </w:r>
      <w:r>
        <w:rPr>
          <w:rFonts w:hint="eastAsia"/>
          <w:sz w:val="24"/>
          <w:szCs w:val="24"/>
          <w:lang w:eastAsia="zh-CN"/>
        </w:rPr>
        <w:t>的</w:t>
      </w:r>
      <w:r>
        <w:rPr>
          <w:rFonts w:hint="eastAsia"/>
          <w:sz w:val="24"/>
          <w:szCs w:val="24"/>
          <w:lang w:val="en-US" w:eastAsia="zh-CN"/>
        </w:rPr>
        <w:t>能力</w:t>
      </w:r>
      <w:r>
        <w:rPr>
          <w:sz w:val="24"/>
          <w:szCs w:val="24"/>
        </w:rPr>
        <w:t>，</w:t>
      </w:r>
      <w:r>
        <w:rPr>
          <w:rFonts w:hint="eastAsia"/>
          <w:sz w:val="24"/>
          <w:szCs w:val="24"/>
          <w:lang w:val="en-US" w:eastAsia="zh-CN"/>
        </w:rPr>
        <w:t>也</w:t>
      </w:r>
      <w:r>
        <w:rPr>
          <w:sz w:val="24"/>
          <w:szCs w:val="24"/>
        </w:rPr>
        <w:t>提高了自己的</w:t>
      </w:r>
      <w:r>
        <w:rPr>
          <w:rFonts w:hint="eastAsia"/>
          <w:sz w:val="24"/>
          <w:szCs w:val="24"/>
          <w:lang w:val="en-US" w:eastAsia="zh-CN"/>
        </w:rPr>
        <w:t>分析</w:t>
      </w:r>
      <w:r>
        <w:rPr>
          <w:sz w:val="24"/>
          <w:szCs w:val="24"/>
        </w:rPr>
        <w:t>能力和数据处理</w:t>
      </w:r>
      <w:r>
        <w:rPr>
          <w:rFonts w:hint="eastAsia"/>
          <w:sz w:val="24"/>
          <w:szCs w:val="24"/>
          <w:lang w:val="en-US" w:eastAsia="zh-CN"/>
        </w:rPr>
        <w:t>水平</w:t>
      </w:r>
      <w:r>
        <w:rPr>
          <w:sz w:val="24"/>
          <w:szCs w:val="24"/>
        </w:rPr>
        <w:t>。</w:t>
      </w:r>
    </w:p>
    <w:p w14:paraId="3E409FF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p>
    <w:p w14:paraId="4334B84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r>
        <w:rPr>
          <w:b/>
          <w:bCs/>
          <w:sz w:val="24"/>
          <w:szCs w:val="24"/>
        </w:rPr>
        <w:t>第四周：贴片器件的焊接</w:t>
      </w:r>
    </w:p>
    <w:p w14:paraId="13EF3B0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r>
        <w:rPr>
          <w:sz w:val="24"/>
          <w:szCs w:val="24"/>
        </w:rPr>
        <w:t>在</w:t>
      </w:r>
      <w:r>
        <w:rPr>
          <w:rFonts w:hint="eastAsia"/>
          <w:sz w:val="24"/>
          <w:szCs w:val="24"/>
          <w:lang w:val="en-US" w:eastAsia="zh-CN"/>
        </w:rPr>
        <w:t>第四</w:t>
      </w:r>
      <w:r>
        <w:rPr>
          <w:sz w:val="24"/>
          <w:szCs w:val="24"/>
        </w:rPr>
        <w:t>周中，我们学习了贴片器件的焊接方法和操作步骤，并进行了贴片流水灯电路的焊接实践操作。</w:t>
      </w:r>
      <w:r>
        <w:rPr>
          <w:rFonts w:hint="eastAsia"/>
          <w:sz w:val="24"/>
          <w:szCs w:val="24"/>
          <w:lang w:val="en-US" w:eastAsia="zh-CN"/>
        </w:rPr>
        <w:t>相对于之前练习的电路，贴片电路更加精细，给我们的焊接带来了一定的困难。在本次焊接练习中，我学会了使用锡焊器来补救错误，积累了宝贵经验。</w:t>
      </w:r>
    </w:p>
    <w:p w14:paraId="03AB6D0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p>
    <w:p w14:paraId="451B5B45">
      <w:pPr>
        <w:keepNext w:val="0"/>
        <w:keepLines w:val="0"/>
        <w:pageBreakBefore w:val="0"/>
        <w:widowControl w:val="0"/>
        <w:kinsoku/>
        <w:wordWrap/>
        <w:overflowPunct/>
        <w:topLinePunct w:val="0"/>
        <w:autoSpaceDE/>
        <w:autoSpaceDN/>
        <w:bidi w:val="0"/>
        <w:adjustRightInd/>
        <w:snapToGrid/>
        <w:spacing w:line="300" w:lineRule="auto"/>
        <w:textAlignment w:val="auto"/>
        <w:rPr>
          <w:rStyle w:val="10"/>
          <w:sz w:val="24"/>
          <w:szCs w:val="24"/>
        </w:rPr>
      </w:pPr>
      <w:r>
        <w:rPr>
          <w:rStyle w:val="10"/>
          <w:sz w:val="24"/>
          <w:szCs w:val="24"/>
        </w:rPr>
        <w:t>第五周：电路调试与测试</w:t>
      </w:r>
    </w:p>
    <w:p w14:paraId="4C247D1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r>
        <w:rPr>
          <w:sz w:val="24"/>
          <w:szCs w:val="24"/>
        </w:rPr>
        <w:t>在这一周中，我们学习了电路调试的基本知识和技巧。我们通过PPT学习了实验电路的调试内容和操作步骤，并进行了电路调试实验。我们使用常用电子仪器对电路板进行测试，学会了基础的电路测试和波形数据分析处理。通过这一周的学习，我们掌握了电路调试的基本方法，提高了自己的电路设计和调试能力。</w:t>
      </w:r>
    </w:p>
    <w:p w14:paraId="2AE50B71">
      <w:pPr>
        <w:bidi w:val="0"/>
        <w:rPr>
          <w:sz w:val="24"/>
          <w:szCs w:val="24"/>
        </w:rPr>
      </w:pPr>
    </w:p>
    <w:p w14:paraId="784F85BE">
      <w:pPr>
        <w:bidi w:val="0"/>
        <w:rPr>
          <w:sz w:val="28"/>
          <w:szCs w:val="28"/>
        </w:rPr>
      </w:pPr>
    </w:p>
    <w:p w14:paraId="669B63D2">
      <w:pPr>
        <w:bidi w:val="0"/>
        <w:rPr>
          <w:sz w:val="28"/>
          <w:szCs w:val="28"/>
        </w:rPr>
      </w:pPr>
    </w:p>
    <w:p w14:paraId="79E8D5A4">
      <w:pPr>
        <w:keepNext w:val="0"/>
        <w:keepLines w:val="0"/>
        <w:pageBreakBefore w:val="0"/>
        <w:widowControl w:val="0"/>
        <w:kinsoku/>
        <w:wordWrap/>
        <w:overflowPunct/>
        <w:topLinePunct w:val="0"/>
        <w:autoSpaceDE/>
        <w:autoSpaceDN/>
        <w:bidi w:val="0"/>
        <w:adjustRightInd/>
        <w:snapToGrid/>
        <w:spacing w:before="240" w:line="30" w:lineRule="atLeast"/>
        <w:textAlignment w:val="auto"/>
        <w:rPr>
          <w:rFonts w:hint="eastAsia" w:ascii="Times New Roman" w:hAnsi="Times New Roman" w:eastAsia="黑体" w:cs="Times New Roman"/>
          <w:b/>
          <w:sz w:val="30"/>
          <w:szCs w:val="30"/>
          <w:lang w:val="en-US" w:eastAsia="zh-CN"/>
        </w:rPr>
      </w:pPr>
      <w:r>
        <w:rPr>
          <w:rFonts w:hint="eastAsia" w:ascii="Times New Roman" w:hAnsi="Times New Roman" w:eastAsia="黑体" w:cs="Times New Roman"/>
          <w:b/>
          <w:sz w:val="30"/>
          <w:szCs w:val="30"/>
          <w:lang w:val="en-US" w:eastAsia="zh-CN"/>
        </w:rPr>
        <w:t>2.</w:t>
      </w:r>
      <w:r>
        <w:rPr>
          <w:rFonts w:hint="eastAsia" w:ascii="Times New Roman" w:hAnsi="Times New Roman" w:eastAsia="黑体" w:cs="Times New Roman"/>
          <w:b/>
          <w:sz w:val="30"/>
          <w:szCs w:val="30"/>
        </w:rPr>
        <w:t xml:space="preserve"> 电子系统调试、安装</w:t>
      </w:r>
      <w:r>
        <w:rPr>
          <w:rFonts w:hint="eastAsia" w:ascii="Times New Roman" w:hAnsi="Times New Roman" w:eastAsia="黑体" w:cs="Times New Roman"/>
          <w:b/>
          <w:sz w:val="30"/>
          <w:szCs w:val="30"/>
          <w:lang w:eastAsia="zh-CN"/>
        </w:rPr>
        <w:t>——</w:t>
      </w:r>
      <w:r>
        <w:rPr>
          <w:rFonts w:hint="eastAsia" w:ascii="Times New Roman" w:hAnsi="Times New Roman" w:eastAsia="黑体" w:cs="Times New Roman"/>
          <w:b/>
          <w:sz w:val="30"/>
          <w:szCs w:val="30"/>
        </w:rPr>
        <w:t>实验</w:t>
      </w:r>
      <w:r>
        <w:rPr>
          <w:rFonts w:hint="eastAsia" w:ascii="Times New Roman" w:hAnsi="Times New Roman" w:eastAsia="黑体" w:cs="Times New Roman"/>
          <w:b/>
          <w:sz w:val="30"/>
          <w:szCs w:val="30"/>
          <w:lang w:val="en-US" w:eastAsia="zh-CN"/>
        </w:rPr>
        <w:t>内容</w:t>
      </w:r>
    </w:p>
    <w:p w14:paraId="23387327">
      <w:pPr>
        <w:bidi w:val="0"/>
      </w:pPr>
      <w:r>
        <w:rPr>
          <w:rStyle w:val="10"/>
          <w:rFonts w:ascii="Times New Roman" w:hAnsi="Times New Roman" w:eastAsia="宋体" w:cs="Times New Roman"/>
          <w:sz w:val="24"/>
          <w:szCs w:val="24"/>
        </w:rPr>
        <w:t>第六、七周：智能插座DIY电装与调试</w:t>
      </w:r>
    </w:p>
    <w:p w14:paraId="7E5037F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r>
        <w:rPr>
          <w:sz w:val="24"/>
          <w:szCs w:val="24"/>
        </w:rPr>
        <w:t>在项目的初期阶段，我专注于智能插座的DIY电装。我将电路分解为若干功能模块，并根据供电模块、输入输出通道模块等核心部分，遵循先易后难的原则，逐一进行安装和调试。我特别注意供电电路的精确调试，确保电压等参数达标，为后续电路的稳定运行奠定基础。在安装过程中，我遵循了成本效益原则，先安装成本较低的器件，再逐步安装贵重器件，并在每一步都进行了细致的测试和验证。完成电装后，我总结了电装经验，包括元器件的安装顺序、常见问题及解决方案等，并详细记录了测试数据和问题解决过程，以备日后参考和复用。</w:t>
      </w:r>
    </w:p>
    <w:p w14:paraId="479F2F5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p>
    <w:p w14:paraId="4F7BE07E">
      <w:pPr>
        <w:bidi w:val="0"/>
        <w:rPr>
          <w:rStyle w:val="10"/>
          <w:rFonts w:ascii="Times New Roman" w:hAnsi="Times New Roman" w:eastAsia="宋体" w:cs="Times New Roman"/>
          <w:sz w:val="24"/>
          <w:szCs w:val="24"/>
        </w:rPr>
      </w:pPr>
      <w:r>
        <w:rPr>
          <w:rStyle w:val="10"/>
          <w:rFonts w:ascii="Times New Roman" w:hAnsi="Times New Roman" w:eastAsia="宋体" w:cs="Times New Roman"/>
          <w:sz w:val="24"/>
          <w:szCs w:val="24"/>
        </w:rPr>
        <w:t>第八、九、十周：硬件参数标定与软硬件联合调试</w:t>
      </w:r>
    </w:p>
    <w:p w14:paraId="2072E0D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r>
        <w:rPr>
          <w:sz w:val="24"/>
          <w:szCs w:val="24"/>
        </w:rPr>
        <w:t>进入项目的第二阶段，我专注于智能插座的硬件参数标定和软硬件联合调试。我精确调整了需要量化测量或控制的电路硬件参数，确保其与软件功能相匹配，实现数据的标准化处理。通过软硬件的紧密配合，我成功使系统采集到的温度值与实际室温相匹配，满足了设计要求。在调试过程中，我利用可调光台灯、小台灯和风扇等测试设备，借助直流稳压电源、万用表和示波器等测试仪器，对系统进行了全面而细致的测试。</w:t>
      </w:r>
    </w:p>
    <w:p w14:paraId="32E9C7D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p>
    <w:p w14:paraId="755C49AD">
      <w:pPr>
        <w:bidi w:val="0"/>
      </w:pPr>
      <w:r>
        <w:rPr>
          <w:rStyle w:val="10"/>
        </w:rPr>
        <w:t>3.</w:t>
      </w:r>
      <w:r>
        <w:rPr>
          <w:rStyle w:val="10"/>
          <w:rFonts w:ascii="Times New Roman" w:hAnsi="Times New Roman" w:eastAsia="宋体" w:cs="Times New Roman"/>
          <w:sz w:val="24"/>
          <w:szCs w:val="24"/>
        </w:rPr>
        <w:t>第十一周：系统测试与问题修复</w:t>
      </w:r>
    </w:p>
    <w:p w14:paraId="7863112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szCs w:val="24"/>
        </w:rPr>
      </w:pPr>
      <w:r>
        <w:rPr>
          <w:sz w:val="24"/>
          <w:szCs w:val="24"/>
        </w:rPr>
        <w:t>在项目的最后阶段，我进行了智能插座的系统测试。我针对预设的典型场景，对系统的每一项功能进行了全面测试，以评估设计对前期需求分析的满足程度。在测试过程中，我严格遵循通用的系统测试方法，准备了充足的测试用例和输入数据，并详细规划了每个测试用例的测试步骤和预期结果。在整个系统测试过程中，我不仅提高了测试效率，还通过精心设计的测试用例和测试数据，实现了对系统功能的全面覆盖和深入验证</w:t>
      </w:r>
      <w:r>
        <w:rPr>
          <w:rFonts w:hint="eastAsia"/>
          <w:sz w:val="24"/>
          <w:szCs w:val="24"/>
          <w:lang w:eastAsia="zh-CN"/>
        </w:rPr>
        <w:t>，</w:t>
      </w:r>
      <w:r>
        <w:rPr>
          <w:rFonts w:hint="eastAsia"/>
          <w:sz w:val="24"/>
          <w:szCs w:val="24"/>
          <w:lang w:val="en-US" w:eastAsia="zh-CN"/>
        </w:rPr>
        <w:t>让我收获颇多</w:t>
      </w:r>
      <w:r>
        <w:rPr>
          <w:sz w:val="24"/>
          <w:szCs w:val="24"/>
        </w:rPr>
        <w:t>。</w:t>
      </w:r>
    </w:p>
    <w:p w14:paraId="58688AC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p>
    <w:p w14:paraId="01827047">
      <w:pPr>
        <w:bidi w:val="0"/>
        <w:rPr>
          <w:sz w:val="28"/>
          <w:szCs w:val="28"/>
        </w:rPr>
      </w:pPr>
      <w:r>
        <w:rPr>
          <w:rFonts w:hint="eastAsia" w:ascii="Times New Roman" w:hAnsi="Times New Roman" w:eastAsia="黑体" w:cs="Times New Roman"/>
          <w:b/>
          <w:sz w:val="30"/>
          <w:szCs w:val="30"/>
          <w:lang w:val="en-US" w:eastAsia="zh-CN"/>
        </w:rPr>
        <w:t>3.</w:t>
      </w:r>
      <w:r>
        <w:rPr>
          <w:rFonts w:hint="eastAsia" w:ascii="Times New Roman" w:hAnsi="Times New Roman" w:eastAsia="黑体" w:cs="Times New Roman"/>
          <w:b/>
          <w:sz w:val="30"/>
          <w:szCs w:val="30"/>
        </w:rPr>
        <w:t xml:space="preserve"> 机电一体系统调试、安装</w:t>
      </w:r>
      <w:r>
        <w:rPr>
          <w:rFonts w:hint="eastAsia" w:ascii="Times New Roman" w:hAnsi="Times New Roman" w:eastAsia="黑体" w:cs="Times New Roman"/>
          <w:b/>
          <w:sz w:val="30"/>
          <w:szCs w:val="30"/>
          <w:lang w:eastAsia="zh-CN"/>
        </w:rPr>
        <w:t>——</w:t>
      </w:r>
      <w:r>
        <w:rPr>
          <w:rFonts w:hint="eastAsia" w:ascii="Times New Roman" w:hAnsi="Times New Roman" w:eastAsia="黑体" w:cs="Times New Roman"/>
          <w:b/>
          <w:sz w:val="30"/>
          <w:szCs w:val="30"/>
        </w:rPr>
        <w:t>实验</w:t>
      </w:r>
      <w:r>
        <w:rPr>
          <w:rFonts w:hint="eastAsia" w:ascii="Times New Roman" w:hAnsi="Times New Roman" w:eastAsia="黑体" w:cs="Times New Roman"/>
          <w:b/>
          <w:sz w:val="30"/>
          <w:szCs w:val="30"/>
          <w:lang w:val="en-US" w:eastAsia="zh-CN"/>
        </w:rPr>
        <w:t>内容</w:t>
      </w:r>
    </w:p>
    <w:p w14:paraId="0C92575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lang w:val="en-US" w:eastAsia="zh-CN"/>
        </w:rPr>
      </w:pPr>
      <w:r>
        <w:rPr>
          <w:rStyle w:val="10"/>
          <w:rFonts w:ascii="Times New Roman" w:hAnsi="Times New Roman" w:eastAsia="宋体" w:cs="Times New Roman"/>
          <w:sz w:val="24"/>
          <w:szCs w:val="24"/>
        </w:rPr>
        <w:t>第12周：部件认知</w:t>
      </w:r>
      <w:r>
        <w:rPr>
          <w:rStyle w:val="10"/>
          <w:rFonts w:hint="eastAsia" w:ascii="Times New Roman" w:hAnsi="Times New Roman" w:eastAsia="宋体" w:cs="Times New Roman"/>
          <w:sz w:val="24"/>
          <w:szCs w:val="24"/>
          <w:lang w:val="en-US" w:eastAsia="zh-CN"/>
        </w:rPr>
        <w:t>和语音模块安装</w:t>
      </w:r>
    </w:p>
    <w:p w14:paraId="68E0DA5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Theme="minorEastAsia"/>
          <w:sz w:val="24"/>
          <w:szCs w:val="24"/>
          <w:lang w:val="en-US" w:eastAsia="zh-CN"/>
        </w:rPr>
      </w:pPr>
      <w:r>
        <w:rPr>
          <w:sz w:val="24"/>
          <w:szCs w:val="24"/>
        </w:rPr>
        <w:t>在第12周的课程中，我们</w:t>
      </w:r>
      <w:r>
        <w:rPr>
          <w:rFonts w:hint="eastAsia"/>
          <w:sz w:val="24"/>
          <w:szCs w:val="24"/>
          <w:lang w:val="en-US" w:eastAsia="zh-CN"/>
        </w:rPr>
        <w:t>先学习</w:t>
      </w:r>
      <w:r>
        <w:rPr>
          <w:sz w:val="24"/>
          <w:szCs w:val="24"/>
        </w:rPr>
        <w:t>了WIFI智能机器人小车的多元功能。从基本动作到高级应用，如视频云台操控、舵机与机械臂驱动、红外巡线与避障、自动跟随、</w:t>
      </w:r>
      <w:r>
        <w:rPr>
          <w:rFonts w:hint="eastAsia"/>
          <w:sz w:val="24"/>
          <w:szCs w:val="24"/>
          <w:lang w:val="en-US" w:eastAsia="zh-CN"/>
        </w:rPr>
        <w:t>超</w:t>
      </w:r>
      <w:r>
        <w:rPr>
          <w:sz w:val="24"/>
          <w:szCs w:val="24"/>
        </w:rPr>
        <w:t>声波避障与测距等，每一项功能的学习都让我们对机器人在不同场景下的应用有了直观的认识。同时，我们系统学习了包括树莓派、摄像头、机械臂等在内的关键部件名称、特点及功能，为后续的安装与调试奠定了坚实基础。</w:t>
      </w:r>
      <w:r>
        <w:rPr>
          <w:rFonts w:hint="eastAsia"/>
          <w:sz w:val="24"/>
          <w:szCs w:val="24"/>
          <w:lang w:val="en-US" w:eastAsia="zh-CN"/>
        </w:rPr>
        <w:t>另外，我们安装了语音模块并进行了调试，通过下发脚本，小车可以在蓝牙声控模式下完成动作指令。</w:t>
      </w:r>
    </w:p>
    <w:p w14:paraId="49635FD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01A72419">
      <w:pPr>
        <w:keepNext w:val="0"/>
        <w:keepLines w:val="0"/>
        <w:pageBreakBefore w:val="0"/>
        <w:widowControl w:val="0"/>
        <w:kinsoku/>
        <w:wordWrap/>
        <w:overflowPunct/>
        <w:topLinePunct w:val="0"/>
        <w:autoSpaceDE/>
        <w:autoSpaceDN/>
        <w:bidi w:val="0"/>
        <w:adjustRightInd/>
        <w:snapToGrid/>
        <w:spacing w:line="300" w:lineRule="auto"/>
        <w:textAlignment w:val="auto"/>
      </w:pPr>
      <w:r>
        <w:rPr>
          <w:rStyle w:val="10"/>
          <w:rFonts w:ascii="Times New Roman" w:hAnsi="Times New Roman" w:eastAsia="宋体" w:cs="Times New Roman"/>
          <w:sz w:val="24"/>
          <w:szCs w:val="24"/>
        </w:rPr>
        <w:t>第13周：传感器安装与调试</w:t>
      </w:r>
    </w:p>
    <w:p w14:paraId="1026004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r>
        <w:rPr>
          <w:sz w:val="24"/>
          <w:szCs w:val="24"/>
        </w:rPr>
        <w:t>第13周，我们</w:t>
      </w:r>
      <w:r>
        <w:rPr>
          <w:rFonts w:hint="eastAsia"/>
          <w:sz w:val="24"/>
          <w:szCs w:val="24"/>
          <w:lang w:val="en-US" w:eastAsia="zh-CN"/>
        </w:rPr>
        <w:t>开始动手进行</w:t>
      </w:r>
      <w:r>
        <w:rPr>
          <w:sz w:val="24"/>
          <w:szCs w:val="24"/>
        </w:rPr>
        <w:t>传感器安装与调试。遵循安装示意图，我们成功安装了红外传感器、超声波传感器、摄像头等部件，并进行了细致的测试与调试。这一过程中，我们掌握了传感器与主控板的连接方法，并学会了如何验证传感器的功能。通过实现循迹、跟随、红外避障和超声波避障等功能，我们深刻理解了机器人的感知能力和环境交互机制。</w:t>
      </w:r>
    </w:p>
    <w:p w14:paraId="1B55CA36">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7B057D5A">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r>
        <w:rPr>
          <w:rStyle w:val="10"/>
          <w:rFonts w:ascii="Times New Roman" w:hAnsi="Times New Roman" w:eastAsia="宋体" w:cs="Times New Roman"/>
          <w:sz w:val="24"/>
          <w:szCs w:val="24"/>
        </w:rPr>
        <w:t>第14周：机械臂与摄像头安装</w:t>
      </w:r>
    </w:p>
    <w:p w14:paraId="6AEB0B77">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r>
        <w:rPr>
          <w:sz w:val="24"/>
          <w:szCs w:val="24"/>
        </w:rPr>
        <w:t>第14周的课程聚焦于机械臂和摄像头的安装。我们学习了舵机与伺服电机的工作原理和控制信号，并实践了摄像头云台的安装与调试。通过精细调整舵机角度和摇臂位置，我们成功完成了摄像头和机械臂的安装任务。在此过程中，我们掌握了舵机与主控板的连接技巧，并熟悉了机械臂与摄像头的调试要点。这些技能的掌握为后续机器人操作与展示打下了坚实基础。</w:t>
      </w:r>
    </w:p>
    <w:p w14:paraId="4C26D179">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0237798A">
      <w:pPr>
        <w:keepNext w:val="0"/>
        <w:keepLines w:val="0"/>
        <w:pageBreakBefore w:val="0"/>
        <w:widowControl w:val="0"/>
        <w:kinsoku/>
        <w:wordWrap/>
        <w:overflowPunct/>
        <w:topLinePunct w:val="0"/>
        <w:autoSpaceDE/>
        <w:autoSpaceDN/>
        <w:bidi w:val="0"/>
        <w:adjustRightInd/>
        <w:snapToGrid/>
        <w:spacing w:line="300" w:lineRule="auto"/>
        <w:textAlignment w:val="auto"/>
      </w:pPr>
      <w:r>
        <w:rPr>
          <w:rStyle w:val="10"/>
          <w:rFonts w:ascii="Times New Roman" w:hAnsi="Times New Roman" w:eastAsia="宋体" w:cs="Times New Roman"/>
          <w:sz w:val="24"/>
          <w:szCs w:val="24"/>
        </w:rPr>
        <w:t>第15-16周：总体验收与展示</w:t>
      </w:r>
    </w:p>
    <w:p w14:paraId="6DA08BA3">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r>
        <w:rPr>
          <w:sz w:val="24"/>
          <w:szCs w:val="24"/>
        </w:rPr>
        <w:t>最后两周，我们迎来了机器人小车的总体验收与展示。在向导和小车APP的协助下，我们定制了多样化的动作和参数，并通过语音指令与脚本实现对小车的精确控制。我们</w:t>
      </w:r>
      <w:r>
        <w:rPr>
          <w:rFonts w:hint="eastAsia"/>
          <w:sz w:val="24"/>
          <w:szCs w:val="24"/>
          <w:lang w:val="en-US" w:eastAsia="zh-CN"/>
        </w:rPr>
        <w:t>通过</w:t>
      </w:r>
      <w:r>
        <w:rPr>
          <w:sz w:val="24"/>
          <w:szCs w:val="24"/>
        </w:rPr>
        <w:t>手机蓝牙麦克风APP</w:t>
      </w:r>
      <w:r>
        <w:rPr>
          <w:rFonts w:hint="eastAsia"/>
          <w:sz w:val="24"/>
          <w:szCs w:val="24"/>
          <w:lang w:val="en-US" w:eastAsia="zh-CN"/>
        </w:rPr>
        <w:t>指挥小车执行命令，</w:t>
      </w:r>
      <w:r>
        <w:rPr>
          <w:sz w:val="24"/>
          <w:szCs w:val="24"/>
        </w:rPr>
        <w:t>全面展示了机器人的功能与互动能力。这一阶段的学习加深了我们对机器人控制与交互的理解，</w:t>
      </w:r>
      <w:r>
        <w:rPr>
          <w:rFonts w:hint="eastAsia"/>
          <w:sz w:val="24"/>
          <w:szCs w:val="24"/>
          <w:lang w:val="en-US" w:eastAsia="zh-CN"/>
        </w:rPr>
        <w:t>也锻炼了我们的</w:t>
      </w:r>
      <w:r>
        <w:rPr>
          <w:sz w:val="24"/>
          <w:szCs w:val="24"/>
        </w:rPr>
        <w:t>团队协作能力。</w:t>
      </w:r>
    </w:p>
    <w:p w14:paraId="1F929457">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7E6828D9">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7125E343">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49237BC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03EB9458">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385B9A1A">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33D1C9A9">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6574240D">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101C8343">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7E116F83">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pPr>
    </w:p>
    <w:p w14:paraId="689D4345">
      <w:pPr>
        <w:bidi w:val="0"/>
        <w:rPr>
          <w:rFonts w:hint="eastAsia" w:ascii="Times New Roman" w:hAnsi="Times New Roman" w:eastAsia="黑体" w:cs="Times New Roman"/>
          <w:b/>
          <w:sz w:val="30"/>
          <w:szCs w:val="30"/>
          <w:lang w:val="en-US" w:eastAsia="zh-CN"/>
        </w:rPr>
      </w:pPr>
      <w:r>
        <w:rPr>
          <w:rFonts w:hint="eastAsia" w:ascii="Times New Roman" w:hAnsi="Times New Roman" w:eastAsia="黑体" w:cs="Times New Roman"/>
          <w:b/>
          <w:sz w:val="30"/>
          <w:szCs w:val="30"/>
          <w:lang w:val="en-US" w:eastAsia="zh-CN"/>
        </w:rPr>
        <w:t>4.实验总结与感想</w:t>
      </w:r>
    </w:p>
    <w:p w14:paraId="3EA0B76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default"/>
          <w:sz w:val="24"/>
          <w:szCs w:val="24"/>
          <w:lang w:val="en-US" w:eastAsia="zh-CN"/>
        </w:rPr>
        <w:t>在电子工程训练</w:t>
      </w:r>
      <w:r>
        <w:rPr>
          <w:rFonts w:hint="eastAsia"/>
          <w:sz w:val="24"/>
          <w:szCs w:val="24"/>
          <w:lang w:val="en-US" w:eastAsia="zh-CN"/>
        </w:rPr>
        <w:t>课程</w:t>
      </w:r>
      <w:r>
        <w:rPr>
          <w:rFonts w:hint="default"/>
          <w:sz w:val="24"/>
          <w:szCs w:val="24"/>
          <w:lang w:val="en-US" w:eastAsia="zh-CN"/>
        </w:rPr>
        <w:t>中，我深刻感受到了电子</w:t>
      </w:r>
      <w:r>
        <w:rPr>
          <w:rFonts w:hint="eastAsia"/>
          <w:sz w:val="24"/>
          <w:szCs w:val="24"/>
          <w:lang w:val="en-US" w:eastAsia="zh-CN"/>
        </w:rPr>
        <w:t>工程实践</w:t>
      </w:r>
      <w:r>
        <w:rPr>
          <w:rFonts w:hint="default"/>
          <w:sz w:val="24"/>
          <w:szCs w:val="24"/>
          <w:lang w:val="en-US" w:eastAsia="zh-CN"/>
        </w:rPr>
        <w:t>的魅力和挑战。</w:t>
      </w:r>
      <w:r>
        <w:rPr>
          <w:rFonts w:hint="eastAsia"/>
          <w:sz w:val="24"/>
          <w:szCs w:val="24"/>
          <w:lang w:val="en-US" w:eastAsia="zh-CN"/>
        </w:rPr>
        <w:t>这</w:t>
      </w:r>
      <w:r>
        <w:rPr>
          <w:rFonts w:hint="default"/>
          <w:sz w:val="24"/>
          <w:szCs w:val="24"/>
          <w:lang w:val="en-US" w:eastAsia="zh-CN"/>
        </w:rPr>
        <w:t>是一门既理论丰富又实践强调的</w:t>
      </w:r>
      <w:r>
        <w:rPr>
          <w:rFonts w:hint="eastAsia"/>
          <w:sz w:val="24"/>
          <w:szCs w:val="24"/>
          <w:lang w:val="en-US" w:eastAsia="zh-CN"/>
        </w:rPr>
        <w:t>课程</w:t>
      </w:r>
      <w:r>
        <w:rPr>
          <w:rFonts w:hint="default"/>
          <w:sz w:val="24"/>
          <w:szCs w:val="24"/>
          <w:lang w:val="en-US" w:eastAsia="zh-CN"/>
        </w:rPr>
        <w:t>，涉及的知识和技能都非常丰富，包括电子元器件的识别、焊接技术、电子仪器的使用、电路调试等等，这些都需要我们不断学习和实践。</w:t>
      </w:r>
      <w:r>
        <w:rPr>
          <w:rFonts w:hint="eastAsia"/>
          <w:sz w:val="24"/>
          <w:szCs w:val="24"/>
          <w:lang w:val="en-US" w:eastAsia="zh-CN"/>
        </w:rPr>
        <w:t>我在学习的过程中不仅扩充了知识面，为专业学习打好基础，也在实践过程中克服了诸多困难并积累了很多宝贵经验，对电子工程有了更深入的理解。</w:t>
      </w:r>
    </w:p>
    <w:p w14:paraId="7675F69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eastAsia"/>
          <w:sz w:val="24"/>
          <w:szCs w:val="24"/>
          <w:lang w:val="en-US" w:eastAsia="zh-CN"/>
        </w:rPr>
        <w:t>在课程的一开始，</w:t>
      </w:r>
      <w:r>
        <w:rPr>
          <w:rFonts w:hint="default"/>
          <w:sz w:val="24"/>
          <w:szCs w:val="24"/>
          <w:lang w:val="en-US" w:eastAsia="zh-CN"/>
        </w:rPr>
        <w:t>我详细地学习了基础电子元器件的识别，包括电阻、电位器、电感、电容、二极管、三极管以及集成电路等。这些电子元器件是构成电子设备的基础，对它们的了解和掌握是至关重要的。通过这一阶段的学习，我对这些元器件有了基本的认识，也掌握了如何根据它们的外观和参数来辨别和使用它们。焊接技术是电子工程的另一个重要部分。在老师的指导下，我掌握了焊接的基本知识和技巧，了解了焊接所需的各种基本工具和辅助工具，如电烙铁、助焊剂、吸锡器等。虽然一开始的焊接出现了很多问题，但是</w:t>
      </w:r>
      <w:r>
        <w:rPr>
          <w:rFonts w:hint="eastAsia"/>
          <w:sz w:val="24"/>
          <w:szCs w:val="24"/>
          <w:lang w:val="en-US" w:eastAsia="zh-CN"/>
        </w:rPr>
        <w:t>在老师的指导下，我</w:t>
      </w:r>
      <w:r>
        <w:rPr>
          <w:rFonts w:hint="default"/>
          <w:sz w:val="24"/>
          <w:szCs w:val="24"/>
          <w:lang w:val="en-US" w:eastAsia="zh-CN"/>
        </w:rPr>
        <w:t>通过不断的练习</w:t>
      </w:r>
      <w:r>
        <w:rPr>
          <w:rFonts w:hint="eastAsia"/>
          <w:sz w:val="24"/>
          <w:szCs w:val="24"/>
          <w:lang w:val="en-US" w:eastAsia="zh-CN"/>
        </w:rPr>
        <w:t>，可以做到</w:t>
      </w:r>
      <w:r>
        <w:rPr>
          <w:rFonts w:hint="default"/>
          <w:sz w:val="24"/>
          <w:szCs w:val="24"/>
          <w:lang w:val="en-US" w:eastAsia="zh-CN"/>
        </w:rPr>
        <w:t>焊接的可靠性和美观性。</w:t>
      </w:r>
    </w:p>
    <w:p w14:paraId="20D994E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default"/>
          <w:sz w:val="24"/>
          <w:szCs w:val="24"/>
          <w:lang w:val="en-US" w:eastAsia="zh-CN"/>
        </w:rPr>
        <w:t>电子仪器的使用是电子工程训练中的另一个重要环节。电子仪器如万用表、电源、信号源和示波器等的使用对电路的调试和数据的分析有着重要的作用。在这一阶段，我学习了这些仪器的使用方法，也通过实际的测量和实验，熟悉了它们的使用技巧。</w:t>
      </w:r>
      <w:r>
        <w:rPr>
          <w:rFonts w:hint="eastAsia"/>
          <w:sz w:val="24"/>
          <w:szCs w:val="24"/>
          <w:lang w:val="en-US" w:eastAsia="zh-CN"/>
        </w:rPr>
        <w:t>在一开始，我对示波器的使用非常不熟练，没有理解它的使用步骤。在向组员请教后，我动手调试，终于掌握了示波器的用法。另外</w:t>
      </w:r>
      <w:r>
        <w:rPr>
          <w:rFonts w:hint="default"/>
          <w:sz w:val="24"/>
          <w:szCs w:val="24"/>
          <w:lang w:val="en-US" w:eastAsia="zh-CN"/>
        </w:rPr>
        <w:t>，我参与了智能插座的DIY电装与调试。我将电路分解为若干功能模块，并逐一进行安装和调试。这一过程中，我不仅提高了我的实践能力</w:t>
      </w:r>
      <w:r>
        <w:rPr>
          <w:rFonts w:hint="eastAsia"/>
          <w:sz w:val="24"/>
          <w:szCs w:val="24"/>
          <w:lang w:val="en-US" w:eastAsia="zh-CN"/>
        </w:rPr>
        <w:t>和分析能力</w:t>
      </w:r>
      <w:r>
        <w:rPr>
          <w:rFonts w:hint="default"/>
          <w:sz w:val="24"/>
          <w:szCs w:val="24"/>
          <w:lang w:val="en-US" w:eastAsia="zh-CN"/>
        </w:rPr>
        <w:t>，也学会了如何将理论知识应用到实践中。</w:t>
      </w:r>
    </w:p>
    <w:p w14:paraId="4CB81DD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r>
        <w:rPr>
          <w:rFonts w:hint="default"/>
          <w:sz w:val="24"/>
          <w:szCs w:val="24"/>
          <w:lang w:val="en-US" w:eastAsia="zh-CN"/>
        </w:rPr>
        <w:t>在机电一体系统调试、安装阶段，我参与了机器人小车的安装和调试。我</w:t>
      </w:r>
      <w:r>
        <w:rPr>
          <w:rFonts w:hint="eastAsia"/>
          <w:sz w:val="24"/>
          <w:szCs w:val="24"/>
          <w:lang w:val="en-US" w:eastAsia="zh-CN"/>
        </w:rPr>
        <w:t>和组员一起</w:t>
      </w:r>
      <w:r>
        <w:rPr>
          <w:rFonts w:hint="default"/>
          <w:sz w:val="24"/>
          <w:szCs w:val="24"/>
          <w:lang w:val="en-US" w:eastAsia="zh-CN"/>
        </w:rPr>
        <w:t>安装语音模块、传感器、机械臂和摄像头，</w:t>
      </w:r>
      <w:r>
        <w:rPr>
          <w:rFonts w:hint="eastAsia"/>
          <w:sz w:val="24"/>
          <w:szCs w:val="24"/>
          <w:lang w:val="en-US" w:eastAsia="zh-CN"/>
        </w:rPr>
        <w:t>并在过程中不断调试，</w:t>
      </w:r>
      <w:r>
        <w:rPr>
          <w:rFonts w:hint="default"/>
          <w:sz w:val="24"/>
          <w:szCs w:val="24"/>
          <w:lang w:val="en-US" w:eastAsia="zh-CN"/>
        </w:rPr>
        <w:t>这使我对</w:t>
      </w:r>
      <w:r>
        <w:rPr>
          <w:rFonts w:hint="eastAsia"/>
          <w:sz w:val="24"/>
          <w:szCs w:val="24"/>
          <w:lang w:val="en-US" w:eastAsia="zh-CN"/>
        </w:rPr>
        <w:t>小车</w:t>
      </w:r>
      <w:r>
        <w:rPr>
          <w:rFonts w:hint="default"/>
          <w:sz w:val="24"/>
          <w:szCs w:val="24"/>
          <w:lang w:val="en-US" w:eastAsia="zh-CN"/>
        </w:rPr>
        <w:t>的工作原理和操作方法有了更深的理解。</w:t>
      </w:r>
      <w:r>
        <w:rPr>
          <w:rFonts w:hint="eastAsia"/>
          <w:sz w:val="24"/>
          <w:szCs w:val="24"/>
          <w:lang w:val="en-US" w:eastAsia="zh-CN"/>
        </w:rPr>
        <w:t>前期安装传感器时，我们发现小车无法做到全程的循迹。在确认红外传感器的识别范围后，我们调低了小车的速度，保障小车方向转换时间足够，最终小车可以完美地进行循迹。我在安装小车摄像头和机械臂的过程中，我们发现摄像头的底座不牢固、机械臂的舵机损坏等多个问题，在更换零件后，我们重新安装调试。小车的循色抓球是我们小组在实践的过程中遇到的核心难题。在抓球的过程中，我们的小车常常无法正确识别小球的位置，出现识别失败、重复的前后移动等问题。在不断地调整舵机、云台和获取小球位置后，我们终于实现了小球的精确识别和成功抓取。</w:t>
      </w:r>
    </w:p>
    <w:p w14:paraId="263F4B4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eastAsia"/>
          <w:sz w:val="24"/>
          <w:szCs w:val="24"/>
          <w:lang w:val="en-US" w:eastAsia="zh-CN"/>
        </w:rPr>
        <w:t>在电工训的实践中，组员和老师都给我提供了莫大的帮助。在</w:t>
      </w:r>
      <w:r>
        <w:rPr>
          <w:rFonts w:hint="default"/>
          <w:sz w:val="24"/>
          <w:szCs w:val="24"/>
          <w:lang w:val="en-US" w:eastAsia="zh-CN"/>
        </w:rPr>
        <w:t>机电一体系统调试</w:t>
      </w:r>
      <w:r>
        <w:rPr>
          <w:rFonts w:hint="eastAsia"/>
          <w:sz w:val="24"/>
          <w:szCs w:val="24"/>
          <w:lang w:val="en-US" w:eastAsia="zh-CN"/>
        </w:rPr>
        <w:t>中，我和组员积极交流合作，讨论实验的原理，一起克服了很多困难，如小车语音识别不灵敏、舵机连线出错、抓球粗糙等各种问题。每节课老师都会细心地为我们讲解基本原理，确保我们理解了实验的基本思想与步骤。老师也会在各小组出现无法解决的问题与思路的滞塞时及时为同学们解惑，为我们提供了必要的帮助。在刚开始学习焊接的过程中，老师给我们示范了如何避免虚焊，并教会我们如何使用吸锡器来改错；在智能插座调试测量过程中我们对电压的测量方法存疑，在老师的指导下顺利完成了各数据的测量记录；在小车的基本动作等过程中，我们发现机械臂的爪子损坏，老师给我们讲解了维修的原理，并更换了舵机，修好了机械臂，让我们受益匪浅。</w:t>
      </w:r>
    </w:p>
    <w:p w14:paraId="28AF2BA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default"/>
          <w:sz w:val="24"/>
          <w:szCs w:val="24"/>
          <w:lang w:val="en-US" w:eastAsia="zh-CN"/>
        </w:rPr>
        <w:t>总的来说，电子工程训练</w:t>
      </w:r>
      <w:r>
        <w:rPr>
          <w:rFonts w:hint="eastAsia"/>
          <w:sz w:val="24"/>
          <w:szCs w:val="24"/>
          <w:lang w:val="en-US" w:eastAsia="zh-CN"/>
        </w:rPr>
        <w:t>是一门生动有趣且令人印象深刻的课程。我在小组合作中提高了交流讨论的能力，</w:t>
      </w:r>
      <w:r>
        <w:rPr>
          <w:rFonts w:hint="default"/>
          <w:sz w:val="24"/>
          <w:szCs w:val="24"/>
          <w:lang w:val="en-US" w:eastAsia="zh-CN"/>
        </w:rPr>
        <w:t>也让我</w:t>
      </w:r>
      <w:r>
        <w:rPr>
          <w:rFonts w:hint="eastAsia"/>
          <w:sz w:val="24"/>
          <w:szCs w:val="24"/>
          <w:lang w:val="en-US" w:eastAsia="zh-CN"/>
        </w:rPr>
        <w:t>为信电学院的专业学习奠定坚实的基础，具有重要价值</w:t>
      </w:r>
      <w:r>
        <w:rPr>
          <w:rFonts w:hint="default"/>
          <w:sz w:val="24"/>
          <w:szCs w:val="24"/>
          <w:lang w:val="en-US" w:eastAsia="zh-CN"/>
        </w:rPr>
        <w:t>。我</w:t>
      </w:r>
      <w:r>
        <w:rPr>
          <w:rFonts w:hint="eastAsia"/>
          <w:sz w:val="24"/>
          <w:szCs w:val="24"/>
          <w:lang w:val="en-US" w:eastAsia="zh-CN"/>
        </w:rPr>
        <w:t>将</w:t>
      </w:r>
      <w:r>
        <w:rPr>
          <w:rFonts w:hint="default"/>
          <w:sz w:val="24"/>
          <w:szCs w:val="24"/>
          <w:lang w:val="en-US" w:eastAsia="zh-CN"/>
        </w:rPr>
        <w:t>在未来的学习中，继续努力提高自己的</w:t>
      </w:r>
      <w:r>
        <w:rPr>
          <w:rFonts w:hint="eastAsia"/>
          <w:sz w:val="24"/>
          <w:szCs w:val="24"/>
          <w:lang w:val="en-US" w:eastAsia="zh-CN"/>
        </w:rPr>
        <w:t>动手和实践分析</w:t>
      </w:r>
      <w:r>
        <w:rPr>
          <w:rFonts w:hint="default"/>
          <w:sz w:val="24"/>
          <w:szCs w:val="24"/>
          <w:lang w:val="en-US" w:eastAsia="zh-CN"/>
        </w:rPr>
        <w:t>能力，</w:t>
      </w:r>
      <w:r>
        <w:rPr>
          <w:rFonts w:hint="eastAsia"/>
          <w:sz w:val="24"/>
          <w:szCs w:val="24"/>
          <w:lang w:val="en-US" w:eastAsia="zh-CN"/>
        </w:rPr>
        <w:t>在提升理论素养的同时也注重综合能力培养</w:t>
      </w:r>
      <w:r>
        <w:rPr>
          <w:rFonts w:hint="default"/>
          <w:sz w:val="24"/>
          <w:szCs w:val="24"/>
          <w:lang w:val="en-US" w:eastAsia="zh-CN"/>
        </w:rPr>
        <w:t>。</w:t>
      </w:r>
    </w:p>
    <w:p w14:paraId="18172DA4">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ascii="Times New Roman" w:hAnsi="Times New Roman" w:eastAsia="黑体" w:cs="Times New Roman"/>
          <w:b/>
          <w:sz w:val="30"/>
          <w:szCs w:val="30"/>
          <w:lang w:val="en-US" w:eastAsia="zh-CN"/>
        </w:rPr>
      </w:pPr>
    </w:p>
    <w:p w14:paraId="55A1B57B">
      <w:pPr>
        <w:bidi w:val="0"/>
        <w:rPr>
          <w:rFonts w:hint="default" w:ascii="Times New Roman" w:hAnsi="Times New Roman" w:eastAsia="黑体" w:cs="Times New Roman"/>
          <w:b/>
          <w:sz w:val="30"/>
          <w:szCs w:val="30"/>
          <w:lang w:val="en-US" w:eastAsia="zh-CN"/>
        </w:rPr>
      </w:pPr>
    </w:p>
    <w:p w14:paraId="2A1A0F82">
      <w:pPr>
        <w:bidi w:val="0"/>
        <w:rPr>
          <w:rFonts w:hint="eastAsia" w:ascii="Times New Roman" w:hAnsi="Times New Roman" w:eastAsia="黑体" w:cs="Times New Roman"/>
          <w:b/>
          <w:sz w:val="30"/>
          <w:szCs w:val="30"/>
          <w:lang w:val="en-US" w:eastAsia="zh-CN"/>
        </w:rPr>
      </w:pPr>
    </w:p>
    <w:p w14:paraId="0605CCF0">
      <w:pPr>
        <w:bidi w:val="0"/>
        <w:rPr>
          <w:rFonts w:hint="eastAsia" w:ascii="Times New Roman" w:hAnsi="Times New Roman" w:eastAsia="黑体" w:cs="Times New Roman"/>
          <w:b/>
          <w:sz w:val="30"/>
          <w:szCs w:val="30"/>
          <w:lang w:val="en-US" w:eastAsia="zh-CN"/>
        </w:rPr>
      </w:pPr>
      <w:r>
        <w:rPr>
          <w:rFonts w:hint="eastAsia" w:ascii="Times New Roman" w:hAnsi="Times New Roman" w:eastAsia="黑体" w:cs="Times New Roman"/>
          <w:b/>
          <w:sz w:val="30"/>
          <w:szCs w:val="30"/>
          <w:lang w:val="en-US" w:eastAsia="zh-CN"/>
        </w:rPr>
        <w:t>5.建议</w:t>
      </w:r>
    </w:p>
    <w:p w14:paraId="4B453E6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r>
        <w:rPr>
          <w:rFonts w:hint="eastAsia"/>
          <w:sz w:val="24"/>
          <w:szCs w:val="24"/>
          <w:lang w:val="en-US" w:eastAsia="zh-CN"/>
        </w:rPr>
        <w:t>（1）在小车安装调试过程中，我们小组发现语音模块不太灵敏，很多语音指令需要多次下达后小车才会执行。在复位一次、更新两次后，小车的语音模块才变得相对灵敏。希望老师再可以改进一下脚本，确保小车语音模块能灵敏流畅地执行功能。</w:t>
      </w:r>
    </w:p>
    <w:p w14:paraId="0BB30B5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pPr>
      <w:r>
        <w:rPr>
          <w:rFonts w:hint="eastAsia"/>
          <w:sz w:val="24"/>
          <w:szCs w:val="24"/>
          <w:lang w:val="en-US" w:eastAsia="zh-CN"/>
        </w:rPr>
        <w:t>（2）老师可以适当缩减一下上课前期讲解的时间，留下更多的时间给同学们自主探索和操作。ppt的内容非常齐全，教学视频也可以辅助同学们进行实验。</w:t>
      </w:r>
    </w:p>
    <w:sectPr>
      <w:pgSz w:w="11906" w:h="16838"/>
      <w:pgMar w:top="1440" w:right="1134"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16CE0892"/>
    <w:rsid w:val="003715EC"/>
    <w:rsid w:val="009A1DFF"/>
    <w:rsid w:val="02B32C00"/>
    <w:rsid w:val="076B3AA9"/>
    <w:rsid w:val="0828199A"/>
    <w:rsid w:val="0E80608C"/>
    <w:rsid w:val="0F05325B"/>
    <w:rsid w:val="12875849"/>
    <w:rsid w:val="14DB226E"/>
    <w:rsid w:val="15D867AD"/>
    <w:rsid w:val="15DB5187"/>
    <w:rsid w:val="16CE0892"/>
    <w:rsid w:val="1B3846F0"/>
    <w:rsid w:val="1D46125B"/>
    <w:rsid w:val="22AA14D2"/>
    <w:rsid w:val="243F3E9B"/>
    <w:rsid w:val="246B4C91"/>
    <w:rsid w:val="2B7F340B"/>
    <w:rsid w:val="33354DE7"/>
    <w:rsid w:val="35B530BD"/>
    <w:rsid w:val="37FB7C2E"/>
    <w:rsid w:val="3A4E2E35"/>
    <w:rsid w:val="3DDA688E"/>
    <w:rsid w:val="3EB86474"/>
    <w:rsid w:val="44DC3315"/>
    <w:rsid w:val="48D97AD5"/>
    <w:rsid w:val="4A5C6A7C"/>
    <w:rsid w:val="4F3A5808"/>
    <w:rsid w:val="50966960"/>
    <w:rsid w:val="514B26CD"/>
    <w:rsid w:val="515B7CB7"/>
    <w:rsid w:val="562C29C0"/>
    <w:rsid w:val="57D4431F"/>
    <w:rsid w:val="5EAE0B30"/>
    <w:rsid w:val="615B6EE2"/>
    <w:rsid w:val="67131088"/>
    <w:rsid w:val="73FA1EDA"/>
    <w:rsid w:val="78412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unhideWhenUsed/>
    <w:qFormat/>
    <w:uiPriority w:val="9"/>
    <w:pPr>
      <w:ind w:left="3" w:right="534"/>
      <w:jc w:val="center"/>
      <w:outlineLvl w:val="1"/>
    </w:pPr>
    <w:rPr>
      <w:sz w:val="36"/>
      <w:szCs w:val="36"/>
    </w:rPr>
  </w:style>
  <w:style w:type="paragraph" w:styleId="3">
    <w:name w:val="heading 3"/>
    <w:basedOn w:val="1"/>
    <w:unhideWhenUsed/>
    <w:qFormat/>
    <w:uiPriority w:val="9"/>
    <w:pPr>
      <w:spacing w:before="122"/>
      <w:ind w:left="120"/>
      <w:outlineLvl w:val="2"/>
    </w:pPr>
    <w:rPr>
      <w:sz w:val="30"/>
      <w:szCs w:val="30"/>
    </w:rPr>
  </w:style>
  <w:style w:type="paragraph" w:styleId="4">
    <w:name w:val="heading 4"/>
    <w:basedOn w:val="1"/>
    <w:unhideWhenUsed/>
    <w:qFormat/>
    <w:uiPriority w:val="9"/>
    <w:pPr>
      <w:ind w:left="120"/>
      <w:outlineLvl w:val="3"/>
    </w:pPr>
    <w:rPr>
      <w:sz w:val="28"/>
      <w:szCs w:val="28"/>
    </w:rPr>
  </w:style>
  <w:style w:type="character" w:default="1" w:styleId="9">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spacing w:before="4"/>
      <w:ind w:left="120"/>
    </w:pPr>
    <w:rPr>
      <w:sz w:val="24"/>
      <w:szCs w:val="24"/>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paragraph" w:customStyle="1" w:styleId="11">
    <w:name w:val="电工"/>
    <w:basedOn w:val="1"/>
    <w:qFormat/>
    <w:uiPriority w:val="0"/>
  </w:style>
  <w:style w:type="paragraph" w:customStyle="1" w:styleId="12">
    <w:name w:val="Table Paragraph"/>
    <w:basedOn w:val="1"/>
    <w:autoRedefine/>
    <w:qFormat/>
    <w:uiPriority w:val="1"/>
    <w:pPr>
      <w:spacing w:before="22"/>
      <w:ind w:left="107"/>
    </w:pPr>
  </w:style>
  <w:style w:type="table" w:customStyle="1" w:styleId="13">
    <w:name w:val="Table Normal"/>
    <w:autoRedefine/>
    <w:semiHidden/>
    <w:unhideWhenUsed/>
    <w:qFormat/>
    <w:uiPriority w:val="2"/>
    <w:tblPr>
      <w:tblCellMar>
        <w:top w:w="0" w:type="dxa"/>
        <w:left w:w="0" w:type="dxa"/>
        <w:bottom w:w="0" w:type="dxa"/>
        <w:right w:w="0" w:type="dxa"/>
      </w:tblCellMar>
    </w:tblPr>
  </w:style>
  <w:style w:type="paragraph" w:styleId="14">
    <w:name w:val="List Paragraph"/>
    <w:basedOn w:val="1"/>
    <w:autoRedefine/>
    <w:qFormat/>
    <w:uiPriority w:val="1"/>
    <w:pPr>
      <w:spacing w:before="4"/>
      <w:ind w:left="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4024</Words>
  <Characters>4073</Characters>
  <Lines>64</Lines>
  <Paragraphs>18</Paragraphs>
  <TotalTime>0</TotalTime>
  <ScaleCrop>false</ScaleCrop>
  <LinksUpToDate>false</LinksUpToDate>
  <CharactersWithSpaces>4126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2022-05-01T06:38:00Z</dcterms:created>
  <dc:creator>szx</dc:creator>
  <cp:lastModifiedBy>陌&amp;千歌</cp:lastModifiedBy>
  <dcterms:modified xsi:type="dcterms:W3CDTF">2026-03-05T10:21:55Z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E762991D9A164A84BB9A844A4728ACC5_13</vt:lpwstr>
  </property>
  <property fmtid="{D5CDD505-2E9C-101B-9397-08002B2CF9AE}" pid="4" name="KSOTemplateDocerSaveRecord">
    <vt:lpwstr>eyJoZGlkIjoiMjA3NTdmMjhlNTY3ZDU2NzdkM2RkMTQxOWZiYTJiZTciLCJ1c2VySWQiOiIxNTE3NjE5Mjc3In0=</vt:lpwstr>
  </property>
</Properties>
</file>