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бюджетное профессиональное образовательное учреждение Вологодской области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«Череповецкий лесомеханический техникум им. В.П. Чкалова»</w:t>
      </w:r>
    </w:p>
    <w:p>
      <w:pPr>
        <w:pStyle w:val="Normal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 xml:space="preserve">Специальность </w:t>
      </w:r>
      <w:r>
        <w:rPr>
          <w:rFonts w:cs="Times New Roman" w:ascii="Times New Roman" w:hAnsi="Times New Roman"/>
          <w:b/>
          <w:color w:val="000000"/>
          <w:sz w:val="28"/>
          <w:szCs w:val="28"/>
          <w:shd w:fill="auto" w:val="clear"/>
        </w:rPr>
        <w:t>09.02.07</w:t>
      </w: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 xml:space="preserve"> «Информационные системы и программирование»</w:t>
      </w:r>
    </w:p>
    <w:p>
      <w:pPr>
        <w:pStyle w:val="Normal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  <w:shd w:fill="auto" w:val="clear"/>
        </w:rPr>
        <w:t>ОТЧЕТ ПО УЧЕБНОЙ ПРАКТИКЕ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  <w:shd w:fill="auto" w:val="clear"/>
        </w:rPr>
        <w:t>УП.06 по ПМ.06 Сопровождение информационных систем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Выполнили студенты  2 курса группы ИС- 24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Беляков Сергей Олегович, Джеерчиев Шамиль Маисович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подпись ____________________________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 xml:space="preserve">место практики: </w:t>
      </w:r>
      <w:r>
        <w:rPr>
          <w:rFonts w:cs="Times New Roman" w:ascii="Times New Roman" w:hAnsi="Times New Roman"/>
          <w:color w:val="000000"/>
          <w:sz w:val="28"/>
          <w:szCs w:val="28"/>
          <w:u w:val="single"/>
          <w:shd w:fill="auto" w:val="clear"/>
        </w:rPr>
        <w:t>00БПОУ ВО ЧЛМТ00000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наименование юридического лица, ФИО ИП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Подпись______________________________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 xml:space="preserve">место практики: </w:t>
      </w:r>
      <w:r>
        <w:rPr>
          <w:rFonts w:cs="Times New Roman" w:ascii="Times New Roman" w:hAnsi="Times New Roman"/>
          <w:color w:val="000000"/>
          <w:sz w:val="28"/>
          <w:szCs w:val="28"/>
          <w:u w:val="single"/>
          <w:shd w:fill="auto" w:val="clear"/>
        </w:rPr>
        <w:t xml:space="preserve">БПОУ ВО ЧЛМТ                                                    </w:t>
      </w:r>
    </w:p>
    <w:p>
      <w:pPr>
        <w:pStyle w:val="Normal"/>
        <w:spacing w:lineRule="atLeast" w:line="0" w:before="0" w:after="12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lineRule="atLeast" w:line="0" w:before="0" w:after="12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lineRule="atLeast" w:line="0" w:before="0" w:after="12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 xml:space="preserve">Период прохождения:                                 </w:t>
      </w:r>
    </w:p>
    <w:p>
      <w:pPr>
        <w:pStyle w:val="Normal"/>
        <w:spacing w:lineRule="atLeast" w:line="0" w:before="0" w:after="12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 xml:space="preserve">с «02» 02.2026 г. </w:t>
      </w:r>
    </w:p>
    <w:p>
      <w:pPr>
        <w:pStyle w:val="Normal"/>
        <w:spacing w:lineRule="atLeast" w:line="0" w:before="0" w:after="12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по «02» 02. 2026 г.                         Руководитель практики: Касьянова А.А</w:t>
      </w:r>
    </w:p>
    <w:p>
      <w:pPr>
        <w:pStyle w:val="Normal"/>
        <w:spacing w:lineRule="atLeast" w:line="0" w:before="0" w:after="12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 xml:space="preserve">                                                         </w:t>
      </w: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______________________________________</w:t>
      </w:r>
    </w:p>
    <w:p>
      <w:pPr>
        <w:pStyle w:val="Normal"/>
        <w:spacing w:lineRule="atLeast" w:line="0" w:before="0" w:after="12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 xml:space="preserve">                                                        </w:t>
      </w: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Оценка:_______________________________</w:t>
      </w:r>
    </w:p>
    <w:p>
      <w:pPr>
        <w:sectPr>
          <w:type w:val="nextPage"/>
          <w:pgSz w:w="11906" w:h="16838"/>
          <w:pgMar w:left="1701" w:right="850" w:header="0" w:top="1134" w:footer="0" w:bottom="1134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tLeast" w:line="0" w:before="0" w:after="12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 xml:space="preserve">                                                        </w:t>
      </w:r>
      <w:r>
        <w:rPr>
          <w:rFonts w:cs="Times New Roman" w:ascii="Times New Roman" w:hAnsi="Times New Roman"/>
          <w:color w:val="000000"/>
          <w:sz w:val="28"/>
          <w:szCs w:val="28"/>
          <w:shd w:fill="auto" w:val="clear"/>
          <w:lang w:val="en-US"/>
        </w:rPr>
        <w:t>&lt;&lt;</w:t>
      </w: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___</w:t>
      </w:r>
      <w:r>
        <w:rPr>
          <w:rFonts w:cs="Times New Roman" w:ascii="Times New Roman" w:hAnsi="Times New Roman"/>
          <w:color w:val="000000"/>
          <w:sz w:val="28"/>
          <w:szCs w:val="28"/>
          <w:shd w:fill="auto" w:val="clear"/>
          <w:lang w:val="en-US"/>
        </w:rPr>
        <w:t>&gt;&gt;</w:t>
      </w: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_______________________</w:t>
      </w:r>
      <w:r>
        <w:rPr>
          <w:rFonts w:cs="Times New Roman" w:ascii="Times New Roman" w:hAnsi="Times New Roman"/>
          <w:color w:val="000000"/>
          <w:sz w:val="28"/>
          <w:szCs w:val="28"/>
          <w:shd w:fill="auto" w:val="clear"/>
          <w:lang w:val="en-US"/>
        </w:rPr>
        <w:t xml:space="preserve">2026 </w:t>
      </w: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 xml:space="preserve">года               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trike w:val="false"/>
          <w:dstrike w:val="false"/>
          <w:color w:val="000000"/>
          <w:sz w:val="28"/>
          <w:szCs w:val="28"/>
          <w:u w:val="none"/>
          <w:shd w:fill="auto" w:val="clear"/>
        </w:rPr>
        <w:t>В</w:t>
      </w: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 xml:space="preserve">ВЕДЕНИЕ 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trike w:val="false"/>
          <w:dstrike w:val="false"/>
          <w:color w:val="000000"/>
          <w:sz w:val="28"/>
          <w:szCs w:val="28"/>
          <w:u w:val="none"/>
          <w:shd w:fill="auto" w:val="clear"/>
        </w:rPr>
        <w:t xml:space="preserve">Проходя учебную практику по профессиональному модулю УП.06 «Сопровождение информационных систем», я ставил(а) перед собой цель углубить теоретические знания и получить практические навыки, необходимые для эксплуатации, сопровождения, настройки и обеспечения качества, надежности и безопасности информационных систем. 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trike w:val="false"/>
          <w:dstrike w:val="false"/>
          <w:color w:val="000000"/>
          <w:sz w:val="28"/>
          <w:szCs w:val="28"/>
          <w:u w:val="none"/>
          <w:shd w:fill="auto" w:val="clear"/>
        </w:rPr>
        <w:t xml:space="preserve">Цели практики: 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trike w:val="false"/>
          <w:dstrike w:val="false"/>
          <w:color w:val="000000"/>
          <w:sz w:val="28"/>
          <w:szCs w:val="28"/>
          <w:u w:val="none"/>
          <w:shd w:fill="auto" w:val="clear"/>
        </w:rPr>
        <w:t xml:space="preserve">1. Сформировать целостное представление об эксплуатации и сопровождении информационных систем на всех этапах их жизненного цикла. 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trike w:val="false"/>
          <w:dstrike w:val="false"/>
          <w:color w:val="000000"/>
          <w:sz w:val="28"/>
          <w:szCs w:val="28"/>
          <w:u w:val="none"/>
          <w:shd w:fill="auto" w:val="clear"/>
        </w:rPr>
        <w:t>2. Изучить структуру и виды информационных систем, а также особенности их функционирования.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trike w:val="false"/>
          <w:dstrike w:val="false"/>
          <w:color w:val="000000"/>
          <w:sz w:val="28"/>
          <w:szCs w:val="28"/>
          <w:u w:val="none"/>
          <w:shd w:fill="auto" w:val="clear"/>
        </w:rPr>
        <w:t>3. Освоить основы разработки и оформления технической и эксплуатационной документации.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trike w:val="false"/>
          <w:dstrike w:val="false"/>
          <w:color w:val="000000"/>
          <w:sz w:val="28"/>
          <w:szCs w:val="28"/>
          <w:u w:val="none"/>
          <w:shd w:fill="auto" w:val="clear"/>
        </w:rPr>
        <w:t>4. Приобрести навыки настройки параметров информационных систем и выполнения регламентных работ.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trike w:val="false"/>
          <w:dstrike w:val="false"/>
          <w:color w:val="000000"/>
          <w:sz w:val="28"/>
          <w:szCs w:val="28"/>
          <w:u w:val="none"/>
          <w:shd w:fill="auto" w:val="clear"/>
        </w:rPr>
        <w:t>5. Изучить методы обеспечения надежности, долговечности и качества информационных систем.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trike w:val="false"/>
          <w:dstrike w:val="false"/>
          <w:color w:val="000000"/>
          <w:sz w:val="28"/>
          <w:szCs w:val="28"/>
          <w:u w:val="none"/>
          <w:shd w:fill="auto" w:val="clear"/>
        </w:rPr>
        <w:t>6. Освоить основные принципы обеспечения информационной безопасности и защиты от несанкционированного доступа.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trike w:val="false"/>
          <w:dstrike w:val="false"/>
          <w:color w:val="000000"/>
          <w:sz w:val="28"/>
          <w:szCs w:val="28"/>
          <w:u w:val="none"/>
          <w:shd w:fill="auto" w:val="clear"/>
        </w:rPr>
        <w:t>7. Получить представление об интеллектуальных информационных системах и областях их применения.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trike w:val="false"/>
          <w:dstrike w:val="false"/>
          <w:color w:val="000000"/>
          <w:sz w:val="28"/>
          <w:szCs w:val="28"/>
          <w:u w:val="none"/>
          <w:shd w:fill="auto" w:val="clear"/>
        </w:rPr>
        <w:t xml:space="preserve">Задачи: 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trike w:val="false"/>
          <w:dstrike w:val="false"/>
          <w:color w:val="000000"/>
          <w:sz w:val="28"/>
          <w:szCs w:val="28"/>
          <w:u w:val="none"/>
          <w:shd w:fill="auto" w:val="clear"/>
        </w:rPr>
        <w:t>1. Изучить назначение, структуру и основные компоненты информационных систем.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trike w:val="false"/>
          <w:dstrike w:val="false"/>
          <w:color w:val="000000"/>
          <w:sz w:val="28"/>
          <w:szCs w:val="28"/>
          <w:u w:val="none"/>
          <w:shd w:fill="auto" w:val="clear"/>
        </w:rPr>
        <w:t>2. Проанализировать предметную область и сформировать требования к информационной системе.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trike w:val="false"/>
          <w:dstrike w:val="false"/>
          <w:color w:val="000000"/>
          <w:sz w:val="28"/>
          <w:szCs w:val="28"/>
          <w:u w:val="none"/>
          <w:shd w:fill="auto" w:val="clear"/>
        </w:rPr>
        <w:t>3. Разработать техническое задание и сопроводительную документацию на информационную систему.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4. Освоить выполнение регламентов по обновлению, резервному копированию и восстановлению данных.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trike w:val="false"/>
          <w:dstrike w:val="false"/>
          <w:color w:val="000000"/>
          <w:sz w:val="28"/>
          <w:szCs w:val="28"/>
          <w:u w:val="none"/>
          <w:shd w:fill="auto" w:val="clear"/>
        </w:rPr>
        <w:t>5. Изучить методы технического сопровождения и консультирования пользователей в процессе эксплуатации ИС.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trike w:val="false"/>
          <w:dstrike w:val="false"/>
          <w:color w:val="000000"/>
          <w:sz w:val="28"/>
          <w:szCs w:val="28"/>
          <w:u w:val="none"/>
          <w:shd w:fill="auto" w:val="clear"/>
        </w:rPr>
        <w:t>6. Провести оценку надежности, долговечности, качества и безопасности информационной системы.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trike w:val="false"/>
          <w:dstrike w:val="false"/>
          <w:color w:val="000000"/>
          <w:sz w:val="28"/>
          <w:szCs w:val="28"/>
          <w:u w:val="none"/>
          <w:shd w:fill="auto" w:val="clear"/>
        </w:rPr>
        <w:t xml:space="preserve">7. Ознакомиться с основными моделями и видами интеллектуальных информационных систем. </w:t>
      </w:r>
    </w:p>
    <w:p>
      <w:pPr>
        <w:pStyle w:val="Normal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  <w:shd w:fill="auto" w:val="clear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  <w:shd w:fill="auto" w:val="clear"/>
        </w:rPr>
        <w:t>1.РАЗРАБОТКА ТЕХНИЧЕСКОГО ЗАДАНИЯ ИС</w:t>
      </w: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 xml:space="preserve"> 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1. Выбор предметной области ИС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Предметная область:  “библиотечная система”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2. Описание предметной области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Библиотека занимается хранением книг, журналов, электронных ресурсов и обеспечением доступа читателей к ним. Основные процессы, выполняемые вручную: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Регистрация новых поступлений литературы.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Выдача и возврат книг читателям.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Поиск нужной литературы среди большого объема хранения.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Управление записями читателей и их задолженностью.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Проблемы: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Потеря времени на ручные операции поиска и выдачи книг.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Ручной учет ведет к ошибкам в документации.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Дублирование записей о книгах и читательских картах.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3. Формулировка проблемы автоматизации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Информационная система позволит снизить количество ошибок, ускорить обработку запросов читателей и упростить процесс управления фондом библиотеки.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4. Цель разработки ИС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Целью разработки информационной системы является автоматизация процессов учёта книжного фонда, выдачи и возврата литературы, а также обеспечение быстрого доступа читателей к необходимой информации.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5. Определение пользователей системы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Категории пользователей: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Администратор (создание, удаление и изменение учётных записей библиотекарей и читателей).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Библиотекарь (ведение каталогов, выдача и приём книг, обработка задолженностей).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Читатель (поиск книг, просмотр истории выдачи, продление сроков аренды).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6. Определение функций ИС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Основные функции системы: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Ввод данных о поступлениях литературы.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Редактирование сведений о книгах и изданиях.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Поиск и фильтрацию литературы по различным критериям (автор, название, жанр).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Формирование списков выданных книг и должников.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Хранение и обновление базы данных.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Управление правами доступа пользователей.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Автоматическое уведомление читателей о приближающемся сроке сдачи.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7. Входные и выходные данные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Входные данные: информация о книге (название, автор, ISBN, издательство); информация о читателе (ФИО, контактные данные); запросы на поиск и получение книг.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Выходные данные: отчёты о выдаче и приёме книг, списки просроченных изданий, карточки задолженности, оповещения о завершении срока пользования литературой.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8. Изучение структуры ТЗ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Типовая структура технического задания на разработку информационной системы включает: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Общие сведения.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Назначение и цели системы.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Характеристика объекта автоматизации.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Требования к системе.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Требования к пользователям.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Условия эксплуатации.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9. Оформление разделов ТЗ: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9.1. Общие сведения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Название системы: Информационно-справочная библиотека.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Основание для разработки: Решение руководства учреждения о внедрении автоматизированной системы управления ресурсами библиотеки.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Разработчик: Компания-разработчик программного обеспечения ООО "Автоматизированные решения".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Заказчик: Муниципальная библиотека №1 города N.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9.2. Назначение и цели создания системы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Назначение: создание автоматизированной информационно-поисковой системы для управления книжным фондом и обслуживания читателей.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Основная цель: повышение эффективности работы библиотеки путём автоматизации ключевых процессов.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9.3. Характеристика объекта автоматизации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Краткое описание объекта автоматизации: городская публичная библиотека, занимающаяся обслуживанием населения, организацией мероприятий и хранением фондов.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Существующий порядок работы: ручной учёт литературы, бумажные журналы регистрации, ручная проверка наличия книг.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9.4. Требования к функциям системы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Перечень основных функций: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Регистрация новых книг и периодики.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Учёт выдачи и приёма книг.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Поддержка электронной карты каждого издания.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Подготовка отчётности по работе библиотеки.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Создание личного кабинета для читателей.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Возможность онлайн-записи на книгу.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9.5. Требования к пользователям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Пользователи системы: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Администраторы: наличие опыта работы с базами данных и офисными приложениями.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Библиотекари: знание принципов функционирования библиотеки и умение пользоваться компьютером.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Читатели: минимальные знания ПК для взаимодействия с интерфейсом сайта.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Требования к подготовке пользователей: прохождение инструктажа по правилам использования системы и ознакомление с функционалом.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10. Условия эксплуатации и ограничения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Предполагаемая среда эксплуатации: серверные мощности библиотеки, локальные сети учреждений культуры, веб-интерфейс для удалённого доступа читателей.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Аппаратные ограничения: минимальный уровень требований к оборудованию рабочих мест.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Программные ограничения: совместимость с операционной системой Windows 10 и выше, поддержка браузеров Google Chrome, Mozilla Firefox, Opera.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Требование к надёжности и безопасности: резервное копирование данных, шифрование паролей, защита персональных данных согласно ФЗ-152.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11. Проверка документа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Документ проверяется на: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Логичность изложения материала.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Соответствие сформулированной цели и функциональному наполнению.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Корректность формулировок и однозначность трактовки.</w:t>
      </w:r>
    </w:p>
    <w:p>
      <w:pPr>
        <w:pStyle w:val="Normal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widowControl/>
        <w:spacing w:lineRule="auto" w:line="292" w:before="0" w:after="0"/>
        <w:ind w:left="0" w:right="0" w:hanging="0"/>
        <w:jc w:val="both"/>
        <w:rPr>
          <w:rFonts w:ascii="Times New Roman" w:hAnsi="Times New Roman" w:cs="Times New Roman"/>
          <w:b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Normal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2.ЧТЕНИЕ ПРОЕКТНОЙ ДОКУМЕНТАЦИИ НА РАЗРАБОТКУ ИС 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 w:cs="Times New Roman"/>
          <w:b/>
          <w:b/>
          <w:bCs/>
          <w:i w:val="false"/>
          <w:i w:val="false"/>
          <w:caps w:val="false"/>
          <w:smallCaps w:val="false"/>
          <w:color w:val="auto"/>
          <w:spacing w:val="0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Понятие проектной документации информационной системы (ИС)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Проектная документация представляет собой комплект официальных документов, содержащих всю необходимую информацию для реализации проекта по созданию, внедрению и эксплуатации информационной системы. Она обеспечивает понимание целей, функций, технических характеристик и требований системы всеми участниками процесса.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Назначение проектной документации: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Документы помогают:сформулировать четкую концепцию системы,обеспечить прозрачность требований и спецификаций,организовать эффективное взаимодействие всех участников проекта,гарантировать успешное внедрение и эксплуатацию системы.</w:t>
      </w:r>
    </w:p>
    <w:p>
      <w:pPr>
        <w:pStyle w:val="Style21"/>
        <w:widowControl/>
        <w:pBdr>
          <w:bottom w:val="nil"/>
        </w:pBdr>
        <w:spacing w:before="0" w:after="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Основные виды проектной документации:</w:t>
      </w:r>
    </w:p>
    <w:tbl>
      <w:tblPr>
        <w:tblStyle w:val="8"/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13"/>
        <w:gridCol w:w="6724"/>
      </w:tblGrid>
      <w:tr>
        <w:trPr/>
        <w:tc>
          <w:tcPr>
            <w:tcW w:w="2913" w:type="dxa"/>
            <w:tcBorders/>
            <w:vAlign w:val="center"/>
          </w:tcPr>
          <w:p>
            <w:pPr>
              <w:pStyle w:val="Style23"/>
              <w:widowControl w:val="false"/>
              <w:suppressAutoHyphens w:val="true"/>
              <w:spacing w:lineRule="auto" w:line="336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Вид документации</w:t>
            </w:r>
          </w:p>
        </w:tc>
        <w:tc>
          <w:tcPr>
            <w:tcW w:w="6724" w:type="dxa"/>
            <w:tcBorders/>
            <w:vAlign w:val="center"/>
          </w:tcPr>
          <w:p>
            <w:pPr>
              <w:pStyle w:val="Style23"/>
              <w:widowControl w:val="false"/>
              <w:suppressAutoHyphens w:val="true"/>
              <w:spacing w:lineRule="auto" w:line="336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Краткое описание</w:t>
            </w:r>
          </w:p>
        </w:tc>
      </w:tr>
      <w:tr>
        <w:trPr/>
        <w:tc>
          <w:tcPr>
            <w:tcW w:w="2913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Техническое задание</w:t>
            </w:r>
          </w:p>
        </w:tc>
        <w:tc>
          <w:tcPr>
            <w:tcW w:w="6724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Определение цели, задач, функциональности и требований.</w:t>
            </w:r>
          </w:p>
        </w:tc>
      </w:tr>
      <w:tr>
        <w:trPr/>
        <w:tc>
          <w:tcPr>
            <w:tcW w:w="2913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Эскизный проект</w:t>
            </w:r>
          </w:p>
        </w:tc>
        <w:tc>
          <w:tcPr>
            <w:tcW w:w="6724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Предварительное проектирование концепции и архитектуры.</w:t>
            </w:r>
          </w:p>
        </w:tc>
      </w:tr>
      <w:tr>
        <w:trPr/>
        <w:tc>
          <w:tcPr>
            <w:tcW w:w="2913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Технический проект</w:t>
            </w:r>
          </w:p>
        </w:tc>
        <w:tc>
          <w:tcPr>
            <w:tcW w:w="6724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Подробное техническое решение и детализация компонентов.</w:t>
            </w:r>
          </w:p>
        </w:tc>
      </w:tr>
      <w:tr>
        <w:trPr/>
        <w:tc>
          <w:tcPr>
            <w:tcW w:w="2913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Рабочая документация</w:t>
            </w:r>
          </w:p>
        </w:tc>
        <w:tc>
          <w:tcPr>
            <w:tcW w:w="6724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Описание процессов разработки и тестирования компонентов.</w:t>
            </w:r>
          </w:p>
        </w:tc>
      </w:tr>
      <w:tr>
        <w:trPr/>
        <w:tc>
          <w:tcPr>
            <w:tcW w:w="2913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Эксплуатационная док.</w:t>
            </w:r>
          </w:p>
        </w:tc>
        <w:tc>
          <w:tcPr>
            <w:tcW w:w="6724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Руководства пользователей и администраторов по работе с системой.</w:t>
            </w:r>
          </w:p>
        </w:tc>
      </w:tr>
    </w:tbl>
    <w:p>
      <w:pPr>
        <w:pStyle w:val="Style21"/>
        <w:widowControl/>
        <w:pBdr>
          <w:bottom w:val="nil"/>
        </w:pBdr>
        <w:spacing w:before="0" w:after="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 w:cs="Times New Roman"/>
          <w:b/>
          <w:b/>
          <w:i w:val="false"/>
          <w:i w:val="false"/>
          <w:caps w:val="false"/>
          <w:smallCaps w:val="false"/>
          <w:color w:val="auto"/>
          <w:spacing w:val="0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 w:cs="Times New Roman"/>
          <w:b/>
          <w:b/>
          <w:i w:val="false"/>
          <w:i w:val="false"/>
          <w:caps w:val="false"/>
          <w:smallCaps w:val="false"/>
          <w:color w:val="auto"/>
          <w:spacing w:val="0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 w:cs="Times New Roman"/>
          <w:b/>
          <w:b/>
          <w:i w:val="false"/>
          <w:i w:val="false"/>
          <w:caps w:val="false"/>
          <w:smallCaps w:val="false"/>
          <w:color w:val="auto"/>
          <w:spacing w:val="0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Этапы проектирования ИС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Основные этапы проектирования включают: </w:t>
      </w: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Предпроектное обследование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Исследование потребностей заказчика, оценка текущего состояния ИТ-инфраструктуры. </w:t>
      </w: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Формирование требований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Сбор и согласование функциональных и нефункциональных требований. </w:t>
      </w: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Проектирование системы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Разработка технического решения, включая архитектурные схемы и алгоритмы. </w:t>
      </w: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Разработка и тестирование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Реализация программного продукта и проверка качества. </w:t>
      </w: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Внедрение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Установка, настройка и запуск системы в эксплуатацию. </w:t>
      </w: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Сопровождение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: Поддержка работоспособности системы, устранение дефектов и внесение изменений.</w:t>
      </w:r>
    </w:p>
    <w:p>
      <w:pPr>
        <w:pStyle w:val="Style21"/>
        <w:widowControl/>
        <w:pBdr>
          <w:bottom w:val="nil"/>
        </w:pBdr>
        <w:spacing w:before="0" w:after="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Таблица соответствия этап-документация</w:t>
      </w:r>
    </w:p>
    <w:tbl>
      <w:tblPr>
        <w:tblStyle w:val="8"/>
        <w:tblW w:w="9645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57"/>
        <w:gridCol w:w="2836"/>
        <w:gridCol w:w="2939"/>
        <w:gridCol w:w="3512"/>
      </w:tblGrid>
      <w:tr>
        <w:trPr/>
        <w:tc>
          <w:tcPr>
            <w:tcW w:w="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3"/>
              <w:widowControl w:val="false"/>
              <w:suppressAutoHyphens w:val="true"/>
              <w:spacing w:lineRule="auto" w:line="336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№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3"/>
              <w:widowControl w:val="false"/>
              <w:suppressAutoHyphens w:val="true"/>
              <w:spacing w:lineRule="auto" w:line="336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Этап проектирования</w:t>
            </w:r>
          </w:p>
        </w:tc>
        <w:tc>
          <w:tcPr>
            <w:tcW w:w="2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3"/>
              <w:widowControl w:val="false"/>
              <w:suppressAutoHyphens w:val="true"/>
              <w:spacing w:lineRule="auto" w:line="336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Вид документации</w:t>
            </w:r>
          </w:p>
        </w:tc>
        <w:tc>
          <w:tcPr>
            <w:tcW w:w="3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3"/>
              <w:widowControl w:val="false"/>
              <w:suppressAutoHyphens w:val="true"/>
              <w:spacing w:lineRule="auto" w:line="336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Краткое описание</w:t>
            </w:r>
          </w:p>
        </w:tc>
      </w:tr>
      <w:tr>
        <w:trPr/>
        <w:tc>
          <w:tcPr>
            <w:tcW w:w="3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1</w:t>
            </w:r>
          </w:p>
        </w:tc>
        <w:tc>
          <w:tcPr>
            <w:tcW w:w="28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Предпроектное обслед.</w:t>
            </w:r>
          </w:p>
        </w:tc>
        <w:tc>
          <w:tcPr>
            <w:tcW w:w="29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Техническое задание</w:t>
            </w:r>
          </w:p>
        </w:tc>
        <w:tc>
          <w:tcPr>
            <w:tcW w:w="3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</w:r>
          </w:p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Фиксация исходных данных и целей</w:t>
            </w:r>
          </w:p>
        </w:tc>
      </w:tr>
      <w:tr>
        <w:trPr/>
        <w:tc>
          <w:tcPr>
            <w:tcW w:w="3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2</w:t>
            </w:r>
          </w:p>
        </w:tc>
        <w:tc>
          <w:tcPr>
            <w:tcW w:w="28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</w:r>
          </w:p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Формирование требований</w:t>
            </w:r>
          </w:p>
        </w:tc>
        <w:tc>
          <w:tcPr>
            <w:tcW w:w="29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Эскизный проект</w:t>
            </w:r>
          </w:p>
        </w:tc>
        <w:tc>
          <w:tcPr>
            <w:tcW w:w="3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Проектирование концепции</w:t>
            </w:r>
          </w:p>
        </w:tc>
      </w:tr>
      <w:tr>
        <w:trPr/>
        <w:tc>
          <w:tcPr>
            <w:tcW w:w="3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3</w:t>
            </w:r>
          </w:p>
        </w:tc>
        <w:tc>
          <w:tcPr>
            <w:tcW w:w="28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</w:r>
          </w:p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Проектирование системы</w:t>
            </w:r>
          </w:p>
        </w:tc>
        <w:tc>
          <w:tcPr>
            <w:tcW w:w="29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Технический проект</w:t>
            </w:r>
          </w:p>
        </w:tc>
        <w:tc>
          <w:tcPr>
            <w:tcW w:w="3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</w:r>
          </w:p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Детальное техническое решение</w:t>
            </w:r>
          </w:p>
        </w:tc>
      </w:tr>
      <w:tr>
        <w:trPr/>
        <w:tc>
          <w:tcPr>
            <w:tcW w:w="3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4</w:t>
            </w:r>
          </w:p>
        </w:tc>
        <w:tc>
          <w:tcPr>
            <w:tcW w:w="28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</w:r>
          </w:p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Разработка</w:t>
            </w:r>
          </w:p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и тестирование</w:t>
            </w:r>
          </w:p>
        </w:tc>
        <w:tc>
          <w:tcPr>
            <w:tcW w:w="29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Рабочая документация</w:t>
            </w:r>
          </w:p>
        </w:tc>
        <w:tc>
          <w:tcPr>
            <w:tcW w:w="3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Инструкция разработчикам</w:t>
            </w:r>
          </w:p>
        </w:tc>
      </w:tr>
      <w:tr>
        <w:trPr/>
        <w:tc>
          <w:tcPr>
            <w:tcW w:w="3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5</w:t>
            </w:r>
          </w:p>
        </w:tc>
        <w:tc>
          <w:tcPr>
            <w:tcW w:w="28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Внедрение</w:t>
            </w:r>
          </w:p>
        </w:tc>
        <w:tc>
          <w:tcPr>
            <w:tcW w:w="29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Эксплуатационная док.</w:t>
            </w:r>
          </w:p>
        </w:tc>
        <w:tc>
          <w:tcPr>
            <w:tcW w:w="3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</w:r>
          </w:p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Пользовательская инструкция</w:t>
            </w:r>
          </w:p>
        </w:tc>
      </w:tr>
      <w:tr>
        <w:trPr/>
        <w:tc>
          <w:tcPr>
            <w:tcW w:w="3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6</w:t>
            </w:r>
          </w:p>
        </w:tc>
        <w:tc>
          <w:tcPr>
            <w:tcW w:w="28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Сопровождение</w:t>
            </w:r>
          </w:p>
        </w:tc>
        <w:tc>
          <w:tcPr>
            <w:tcW w:w="29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</w:r>
          </w:p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Документация поддержки</w:t>
            </w:r>
          </w:p>
        </w:tc>
        <w:tc>
          <w:tcPr>
            <w:tcW w:w="3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8"/>
                <w:szCs w:val="28"/>
                <w:u w:val="none"/>
                <w:shd w:fill="auto" w:val="clear"/>
                <w:lang w:val="ru-RU" w:eastAsia="zh-CN" w:bidi="hi-IN"/>
              </w:rPr>
              <w:t>Регламент сопровождения</w:t>
            </w:r>
          </w:p>
        </w:tc>
      </w:tr>
    </w:tbl>
    <w:p>
      <w:pPr>
        <w:pStyle w:val="Style21"/>
        <w:widowControl/>
        <w:pBdr>
          <w:bottom w:val="nil"/>
        </w:pBdr>
        <w:spacing w:before="0" w:after="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 w:cs="Times New Roman"/>
          <w:b/>
          <w:b/>
          <w:i w:val="false"/>
          <w:i w:val="false"/>
          <w:caps w:val="false"/>
          <w:smallCaps w:val="false"/>
          <w:color w:val="auto"/>
          <w:spacing w:val="0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 w:cs="Times New Roman"/>
          <w:b/>
          <w:b/>
          <w:i w:val="false"/>
          <w:i w:val="false"/>
          <w:caps w:val="false"/>
          <w:smallCaps w:val="false"/>
          <w:color w:val="auto"/>
          <w:spacing w:val="0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 w:cs="Times New Roman"/>
          <w:b/>
          <w:b/>
          <w:i w:val="false"/>
          <w:i w:val="false"/>
          <w:caps w:val="false"/>
          <w:smallCaps w:val="false"/>
          <w:color w:val="auto"/>
          <w:spacing w:val="0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Жизненный цикл ИС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Этапы жизненного цикла информационной системы:Постановка задачи → Техническое заданиеАнализ и разработка требований → Эскизный проектПроектирование → Технический проектПрограммирование и тестирование → Рабочая документацияВнедрение → Эксплуатационная документацияОбслуживание и сопровождение → Документация поддержки</w:t>
      </w:r>
    </w:p>
    <w:p>
      <w:pPr>
        <w:pStyle w:val="Style21"/>
        <w:widowControl/>
        <w:pBdr>
          <w:bottom w:val="nil"/>
        </w:pBdr>
        <w:spacing w:before="0" w:after="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Пример анализа технической документации («ТЗ.pdf»)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Анализ структуры документа: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Присутствуют разделы: введение, цель, функциональные требования, интерфейс, архитектура, ограничения.Отсутствует или недостаточно полны разделы: нефункциональные требования, критерии приемки, методы тестирования.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Анализ содержания документации: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Назначение разделов определено ясно.Требования к интерфейсу описаны детально.Некоторые функциональные требования требуют пояснений (например, неопределенность в критериях оценки производительности).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Анализ требований: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Функциональные требования достаточно ясны, хотя некоторые детали неясны.Можно начинать разработку, но потребуется дополнительная работа над детализацией требований.Уточнения требуются относительно интеграции с существующими системами.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Выявленные </w:t>
      </w: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ru-RU"/>
        </w:rPr>
        <w:t xml:space="preserve">недостатки: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ru-RU"/>
        </w:rPr>
        <w:t>Нечеткость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формулировок в разделе ограничений.Отсутствие конкретных критериев для тестирования некоторых модулей.Дублирующиеся требования в разных частях документа.</w:t>
      </w:r>
    </w:p>
    <w:p>
      <w:pPr>
        <w:pStyle w:val="Style21"/>
        <w:widowControl/>
        <w:pBdr>
          <w:bottom w:val="nil"/>
        </w:pBdr>
        <w:spacing w:before="0" w:after="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Выводы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Качество представленной проектной документации удовлетворительно, однако требует доработки в части уточнения отдельных требований и устранения дублирования. Документ пригоден для начала разработки ИС, но нуждается в дополнительном анализе и исправлениях перед полным использованием.</w:t>
      </w:r>
    </w:p>
    <w:p>
      <w:pPr>
        <w:pStyle w:val="Normal"/>
        <w:jc w:val="both"/>
        <w:rPr>
          <w:rFonts w:ascii="Times New Roman" w:hAnsi="Times New Roman" w:cs="Times New Roman"/>
          <w:b/>
          <w:b/>
          <w:i w:val="false"/>
          <w:i w:val="false"/>
          <w:caps w:val="false"/>
          <w:smallCaps w:val="false"/>
          <w:color w:val="auto"/>
          <w:spacing w:val="0"/>
          <w:sz w:val="28"/>
          <w:szCs w:val="28"/>
          <w:shd w:fill="auto" w:val="clear"/>
          <w:lang w:val="en-US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en-US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en-US"/>
        </w:rPr>
        <w:t>3.</w:t>
      </w: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ФОРМАЛИЗАЦИЯ ЦЕЛЕЙ И ОЦЕНКА ЗАТРАТ ВНЕДРЕНИЯ ИНФОРМАЦИОННОЙ СИСТЕМЫ </w:t>
      </w:r>
    </w:p>
    <w:p>
      <w:pPr>
        <w:pStyle w:val="Style2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1. Формализация целей внедрения информационной системы (ИС)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Основная цель: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повышение эффективности управления предприятием путем автоматизации процессов сбора, хранения и анализа данных.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Дополнительные цели: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Сокращение времени обработки данных. Повышение точности и надежности принимаемых решений благодаря своевременному доступу к актуальной информации. Оптимизация загрузки сотрудников и снижение рутинных операций.</w:t>
      </w:r>
    </w:p>
    <w:p>
      <w:pPr>
        <w:pStyle w:val="Style21"/>
        <w:widowControl/>
        <w:pBdr>
          <w:bottom w:val="nil"/>
        </w:pBdr>
        <w:spacing w:before="0" w:after="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2. Ожидаемые результаты внедрения ИС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Организационные изменения: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Улучшение координации между подразделениями предприятия.Упрощение взаимодействия подразделений, устранение дублирования функций. Увеличение прозрачности бизнес-процессов и улучшение контроля над ними.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Технические изменения: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Автоматизация ручных операций, связанных с обработкой больших объемов данных. Переход на централизованное хранение и обработку данных. Возможность интеграции новых технологий (например, аналитику больших данных, облачные сервисы).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Экономические изменения: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Снижение издержек за счет сокращения временных и трудовых ресурсов, используемых для ручного ввода и обработки данных. Уменьшение ошибок и повторений, что ведет к снижению финансовых потерь. Возможное сокращение штата работников низшего звена за счет автоматизации простых операций.</w:t>
      </w:r>
    </w:p>
    <w:p>
      <w:pPr>
        <w:pStyle w:val="Style21"/>
        <w:widowControl/>
        <w:pBdr>
          <w:bottom w:val="nil"/>
        </w:pBdr>
        <w:spacing w:before="0" w:after="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3. Основные виды затрат на внедрение ИС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Приобретение/разработка программного обеспечения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покупка лицензий или создание собственной программы. </w:t>
      </w: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Приобретение аппаратного оборудования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серверы, рабочие станции, сетевое оборудование. </w:t>
      </w: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Обучение персонала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проведение тренингов и семинаров для адаптации пользователей к новой системе. </w:t>
      </w: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Внедрение и поддержка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: установка системы, настройка и тестирование, обслуживание и модернизация после запуска.</w:t>
      </w:r>
    </w:p>
    <w:p>
      <w:pPr>
        <w:pStyle w:val="Style21"/>
        <w:widowControl/>
        <w:pBdr>
          <w:bottom w:val="nil"/>
        </w:pBdr>
        <w:spacing w:before="0" w:after="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 w:cs="Times New Roman"/>
          <w:b/>
          <w:b/>
          <w:i w:val="false"/>
          <w:i w:val="false"/>
          <w:caps w:val="false"/>
          <w:smallCaps w:val="false"/>
          <w:color w:val="auto"/>
          <w:spacing w:val="0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 w:cs="Times New Roman"/>
          <w:b/>
          <w:b/>
          <w:i w:val="false"/>
          <w:i w:val="false"/>
          <w:caps w:val="false"/>
          <w:smallCaps w:val="false"/>
          <w:color w:val="auto"/>
          <w:spacing w:val="0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4. Таблица предварительных затрат</w:t>
      </w:r>
    </w:p>
    <w:tbl>
      <w:tblPr>
        <w:tblStyle w:val="8"/>
        <w:tblW w:w="10485" w:type="dxa"/>
        <w:jc w:val="left"/>
        <w:tblInd w:w="-63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6"/>
        <w:gridCol w:w="3063"/>
        <w:gridCol w:w="3631"/>
        <w:gridCol w:w="2324"/>
      </w:tblGrid>
      <w:tr>
        <w:trPr/>
        <w:tc>
          <w:tcPr>
            <w:tcW w:w="1466" w:type="dxa"/>
            <w:tcBorders/>
            <w:vAlign w:val="center"/>
          </w:tcPr>
          <w:p>
            <w:pPr>
              <w:pStyle w:val="Style23"/>
              <w:widowControl w:val="false"/>
              <w:suppressAutoHyphens w:val="true"/>
              <w:spacing w:lineRule="auto" w:line="336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№</w:t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Style23"/>
              <w:widowControl w:val="false"/>
              <w:suppressAutoHyphens w:val="true"/>
              <w:spacing w:lineRule="auto" w:line="336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Статья затрат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Style23"/>
              <w:widowControl w:val="false"/>
              <w:suppressAutoHyphens w:val="true"/>
              <w:spacing w:lineRule="auto" w:line="336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Примерное описание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Style23"/>
              <w:widowControl w:val="false"/>
              <w:suppressAutoHyphens w:val="true"/>
              <w:spacing w:lineRule="auto" w:line="336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Примерная стоимость</w:t>
            </w:r>
          </w:p>
        </w:tc>
      </w:tr>
      <w:tr>
        <w:trPr/>
        <w:tc>
          <w:tcPr>
            <w:tcW w:w="1466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1</w:t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Программное обеспечение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Лицензии на программное</w:t>
            </w:r>
          </w:p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 xml:space="preserve">  </w:t>
            </w: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обеспечение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1 млн рублей</w:t>
            </w:r>
          </w:p>
        </w:tc>
      </w:tr>
      <w:tr>
        <w:trPr/>
        <w:tc>
          <w:tcPr>
            <w:tcW w:w="1466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2</w:t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Аппаратное обеспечение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Серверное оборудование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700 тыс. рублей</w:t>
            </w:r>
          </w:p>
        </w:tc>
      </w:tr>
      <w:tr>
        <w:trPr/>
        <w:tc>
          <w:tcPr>
            <w:tcW w:w="1466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3</w:t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Обучение персонала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Тренинги для сотрудников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300 тыс. рублей</w:t>
            </w:r>
          </w:p>
        </w:tc>
      </w:tr>
      <w:tr>
        <w:trPr/>
        <w:tc>
          <w:tcPr>
            <w:tcW w:w="1466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4</w:t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Внедрение и поддержка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Установка, настройка, техническое обслуживание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800 тыс. рублей</w:t>
            </w:r>
          </w:p>
        </w:tc>
      </w:tr>
      <w:tr>
        <w:trPr/>
        <w:tc>
          <w:tcPr>
            <w:tcW w:w="1466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---</w:t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-----------------------------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--------------------------------------</w:t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--------------------</w:t>
            </w:r>
          </w:p>
        </w:tc>
      </w:tr>
      <w:tr>
        <w:trPr/>
        <w:tc>
          <w:tcPr>
            <w:tcW w:w="1466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Итоговая сумма затрат</w:t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before="0" w:after="200"/>
              <w:ind w:left="0" w:right="0" w:hanging="0"/>
              <w:jc w:val="both"/>
              <w:rPr>
                <w:rFonts w:ascii="Times New Roman" w:hAnsi="Times New Roman" w:eastAsia="SimSun" w:cs="Times New Roman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before="0" w:after="200"/>
              <w:ind w:left="0" w:right="0" w:hanging="0"/>
              <w:jc w:val="both"/>
              <w:rPr>
                <w:rFonts w:ascii="Times New Roman" w:hAnsi="Times New Roman" w:eastAsia="SimSun" w:cs="Times New Roman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</w:tc>
        <w:tc>
          <w:tcPr>
            <w:tcW w:w="2324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/>
            </w:pPr>
            <w:r>
              <w:rPr>
                <w:rStyle w:val="Style10"/>
                <w:rFonts w:eastAsia="SimSun" w:cs="Times New Roman" w:ascii="Times New Roman" w:hAnsi="Times New Roman"/>
                <w:b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2,8 млн рублей</w:t>
            </w:r>
          </w:p>
        </w:tc>
      </w:tr>
    </w:tbl>
    <w:p>
      <w:pPr>
        <w:pStyle w:val="Style21"/>
        <w:widowControl/>
        <w:pBdr>
          <w:bottom w:val="nil"/>
        </w:pBdr>
        <w:spacing w:before="0" w:after="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5. Оценка целесообразности внедрения ИС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Заключение: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Затраты оправданы ввиду следующих факторов: Значительное увеличение производительности труда сотрудников вследствие автоматизации трудоемких процессов. Устранение задержек и ускорение принятия управленческих решений. Потенциальное уменьшение расходов за счет снижения количества человеческих ошибок и оптимизации внутренних процессов.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Таким образом, внедрению ИС следует уделить приоритетное внимание, поскольку оно способствует повышению конкурентоспособности организации и увеличению прибыли в долгосрочной перспективе.</w:t>
      </w:r>
    </w:p>
    <w:p>
      <w:pPr>
        <w:pStyle w:val="Normal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  <w:shd w:fill="auto" w:val="clear"/>
        </w:rPr>
      </w:r>
    </w:p>
    <w:p>
      <w:pPr>
        <w:pStyle w:val="Normal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  <w:shd w:fill="auto" w:val="clear"/>
        </w:rPr>
      </w:r>
    </w:p>
    <w:p>
      <w:pPr>
        <w:pStyle w:val="Normal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  <w:shd w:fill="auto" w:val="clear"/>
        </w:rPr>
      </w:r>
    </w:p>
    <w:p>
      <w:pPr>
        <w:pStyle w:val="Normal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  <w:shd w:fill="auto" w:val="clear"/>
        </w:rPr>
      </w:r>
    </w:p>
    <w:p>
      <w:pPr>
        <w:pStyle w:val="Normal"/>
        <w:jc w:val="both"/>
        <w:rPr>
          <w:rFonts w:ascii="Times New Roman" w:hAnsi="Times New Roman" w:cs="Times New Roman"/>
          <w:b/>
          <w:b/>
          <w:bCs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  <w:shd w:fill="auto" w:val="clear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  <w:shd w:fill="auto" w:val="clear"/>
        </w:rPr>
        <w:t xml:space="preserve">4.ФОРМИРОВАНИЕ ГРУПП ВНЕДРЕНИЯ. РАСПРЕДЕЛЕНИЕ ПОЛНОМОЧИЙ И ОТВЕТСТВЕННОСТИ </w:t>
      </w:r>
    </w:p>
    <w:p>
      <w:pPr>
        <w:pStyle w:val="Style2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Роли в проекте внедрения информационной системы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Типовые роли в проекте внедрения ИС: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Руководитель проекта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— координатор всех процессов, обеспечивающий достижение целей проекта. </w:t>
      </w: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Системный аналитик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— специалист, ответственный за анализ требований пользователей и проектирование решения. </w:t>
      </w: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Разработчик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— сотрудник, занимающийся непосредственно разработкой программного продукта. </w:t>
      </w: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Администратор ИС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— лицо, ответственное за настройку, сопровождение и эксплуатацию системы. </w:t>
      </w: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Пользователь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— конечный потребитель системы, работающей с ней ежедневно.</w:t>
      </w:r>
    </w:p>
    <w:p>
      <w:pPr>
        <w:pStyle w:val="Style21"/>
        <w:widowControl/>
        <w:pBdr>
          <w:bottom w:val="nil"/>
        </w:pBdr>
        <w:spacing w:before="0" w:after="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Состав группы внедрения (пример)</w:t>
      </w:r>
    </w:p>
    <w:tbl>
      <w:tblPr>
        <w:tblStyle w:val="8"/>
        <w:tblW w:w="301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1"/>
        <w:gridCol w:w="2657"/>
      </w:tblGrid>
      <w:tr>
        <w:trPr/>
        <w:tc>
          <w:tcPr>
            <w:tcW w:w="361" w:type="dxa"/>
            <w:tcBorders/>
            <w:vAlign w:val="center"/>
          </w:tcPr>
          <w:p>
            <w:pPr>
              <w:pStyle w:val="Style23"/>
              <w:widowControl w:val="false"/>
              <w:suppressAutoHyphens w:val="true"/>
              <w:spacing w:lineRule="auto" w:line="336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№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Style23"/>
              <w:widowControl w:val="false"/>
              <w:suppressAutoHyphens w:val="true"/>
              <w:spacing w:lineRule="auto" w:line="336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Роль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1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Руководитель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2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Системный аналитик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3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Разработчики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4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Администраторы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5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Пользователи</w:t>
            </w:r>
          </w:p>
        </w:tc>
      </w:tr>
    </w:tbl>
    <w:p>
      <w:pPr>
        <w:pStyle w:val="Style21"/>
        <w:widowControl/>
        <w:pBdr>
          <w:bottom w:val="nil"/>
        </w:pBdr>
        <w:spacing w:before="0" w:after="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Основные обязанности и ответственность каждой роли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1. Руководитель проекта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Основные функции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Планирование, управление ресурсами, контроль сроков и бюджета. </w:t>
      </w: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Ответственность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Обеспечение достижения цели проекта в установленные сроки и бюджет. </w:t>
      </w: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Участие на этапах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: Подготовка проекта, реализация, тестирование, внедрение, поддержка.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2. Системный аналитик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Основные функции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Сбор требований, анализ бизнес-процессов, создание спецификаций. </w:t>
      </w: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Ответственность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Разработка функциональных решений, соответствующих потребностям бизнеса. </w:t>
      </w: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Участие на этапах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: Подготовительный этап, разработка, тестирование.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3. Разработчик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Основные функции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Написание программного кода, интеграция компонентов, устранение ошибок. </w:t>
      </w: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Ответственность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Создание качественного программного продукта, соответствующего требованиям заказчика. </w:t>
      </w: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Участие на этапах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: Реализация, тестирование, исправление дефектов.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4. Администратор ИС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Основные функции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Настройка и обслуживание инфраструктуры, мониторинг работоспособности системы. </w:t>
      </w: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Ответственность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Поддержка стабильной работы ИС, своевременная реакция на инциденты. </w:t>
      </w: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Участие на этапах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: Тестирование, внедрение, эксплуатация.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5. Пользователь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Основные функции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Эксплуатация ИС в повседневной работе, предоставление обратной связи. </w:t>
      </w: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Ответственность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: Использование системы согласно инструкциям, сообщение о проблемах и предложениях по улучшению. </w:t>
      </w:r>
      <w:r>
        <w:rPr>
          <w:rStyle w:val="Style10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Участие на этапах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: Тестирование, эксплуатация.</w:t>
      </w:r>
    </w:p>
    <w:p>
      <w:pPr>
        <w:pStyle w:val="Style21"/>
        <w:widowControl/>
        <w:pBdr>
          <w:bottom w:val="nil"/>
        </w:pBdr>
        <w:spacing w:before="0" w:after="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Таблица распределения ответственности</w:t>
      </w:r>
    </w:p>
    <w:tbl>
      <w:tblPr>
        <w:tblStyle w:val="8"/>
        <w:tblW w:w="936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2"/>
        <w:gridCol w:w="2702"/>
        <w:gridCol w:w="4216"/>
      </w:tblGrid>
      <w:tr>
        <w:trPr/>
        <w:tc>
          <w:tcPr>
            <w:tcW w:w="2442" w:type="dxa"/>
            <w:tcBorders/>
            <w:vAlign w:val="center"/>
          </w:tcPr>
          <w:p>
            <w:pPr>
              <w:pStyle w:val="Style23"/>
              <w:widowControl w:val="false"/>
              <w:suppressAutoHyphens w:val="true"/>
              <w:spacing w:lineRule="auto" w:line="336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Роль</w:t>
            </w:r>
          </w:p>
        </w:tc>
        <w:tc>
          <w:tcPr>
            <w:tcW w:w="2702" w:type="dxa"/>
            <w:tcBorders/>
            <w:vAlign w:val="center"/>
          </w:tcPr>
          <w:p>
            <w:pPr>
              <w:pStyle w:val="Style23"/>
              <w:widowControl w:val="false"/>
              <w:suppressAutoHyphens w:val="true"/>
              <w:spacing w:lineRule="auto" w:line="336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Функции</w:t>
            </w:r>
          </w:p>
        </w:tc>
        <w:tc>
          <w:tcPr>
            <w:tcW w:w="4216" w:type="dxa"/>
            <w:tcBorders/>
            <w:vAlign w:val="center"/>
          </w:tcPr>
          <w:p>
            <w:pPr>
              <w:pStyle w:val="Style23"/>
              <w:widowControl w:val="false"/>
              <w:suppressAutoHyphens w:val="true"/>
              <w:spacing w:lineRule="auto" w:line="336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b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Ответственность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Руководитель</w:t>
            </w:r>
          </w:p>
        </w:tc>
        <w:tc>
          <w:tcPr>
            <w:tcW w:w="2702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Управление проектом</w:t>
            </w:r>
          </w:p>
        </w:tc>
        <w:tc>
          <w:tcPr>
            <w:tcW w:w="4216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Достижение целей проекта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Системный аналитик</w:t>
            </w:r>
          </w:p>
        </w:tc>
        <w:tc>
          <w:tcPr>
            <w:tcW w:w="2702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Анализ требований</w:t>
            </w:r>
          </w:p>
        </w:tc>
        <w:tc>
          <w:tcPr>
            <w:tcW w:w="4216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Проектирование функциональности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Разработчик</w:t>
            </w:r>
          </w:p>
        </w:tc>
        <w:tc>
          <w:tcPr>
            <w:tcW w:w="2702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Программирование</w:t>
            </w:r>
          </w:p>
        </w:tc>
        <w:tc>
          <w:tcPr>
            <w:tcW w:w="4216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Качественная</w:t>
            </w:r>
          </w:p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реализация функционала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Администратор ИС</w:t>
            </w:r>
          </w:p>
        </w:tc>
        <w:tc>
          <w:tcPr>
            <w:tcW w:w="2702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Установка</w:t>
            </w:r>
          </w:p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и настройка</w:t>
            </w:r>
          </w:p>
        </w:tc>
        <w:tc>
          <w:tcPr>
            <w:tcW w:w="4216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Надежность</w:t>
            </w:r>
          </w:p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эксплуатации системы</w:t>
            </w:r>
          </w:p>
        </w:tc>
      </w:tr>
      <w:tr>
        <w:trPr/>
        <w:tc>
          <w:tcPr>
            <w:tcW w:w="2442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Пользователь</w:t>
            </w:r>
          </w:p>
        </w:tc>
        <w:tc>
          <w:tcPr>
            <w:tcW w:w="2702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Работа с системой</w:t>
            </w:r>
          </w:p>
        </w:tc>
        <w:tc>
          <w:tcPr>
            <w:tcW w:w="4216" w:type="dxa"/>
            <w:tcBorders/>
            <w:vAlign w:val="center"/>
          </w:tcPr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 w:eastAsia="SimSun" w:cs="Times New Roman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  <w:p>
            <w:pPr>
              <w:pStyle w:val="Style22"/>
              <w:widowControl w:val="false"/>
              <w:suppressAutoHyphens w:val="true"/>
              <w:spacing w:lineRule="auto" w:line="360" w:before="0" w:after="0"/>
              <w:ind w:left="0" w:right="0" w:hanging="0"/>
              <w:jc w:val="both"/>
              <w:rPr>
                <w:rFonts w:ascii="Times New Roman" w:hAnsi="Times New Roman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Предоставление отзывов</w:t>
            </w:r>
          </w:p>
        </w:tc>
      </w:tr>
    </w:tbl>
    <w:p>
      <w:pPr>
        <w:pStyle w:val="Style21"/>
        <w:widowControl/>
        <w:pBdr>
          <w:bottom w:val="nil"/>
        </w:pBdr>
        <w:spacing w:before="0" w:after="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Взаимодействие участников проекта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Руководство проектом осуществляется руководителем, который координирует деятельность остальных членов команды. Аналитики разрабатывают требования совместно с пользователями, разработчики реализуют функциональные модули, администраторы обеспечивают техническую поддержку. Регулярное взаимодействие позволяет оперативно решать возникающие проблемы и вносить улучшения.</w:t>
      </w:r>
    </w:p>
    <w:p>
      <w:pPr>
        <w:pStyle w:val="Style21"/>
        <w:widowControl/>
        <w:pBdr>
          <w:bottom w:val="nil"/>
        </w:pBdr>
        <w:spacing w:before="0" w:after="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Значимость распределения ролей при внедрении ИС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Четкое распределение ролей помогает эффективно организовать процесс разработки и внедрения информационных систем. Это обеспечивает прозрачность ответственности каждого участника, способствует повышению качества результата и минимизирует риски сбоев в процессе реализации проекта. Эффективное взаимодействие и четкая постановка задач позволяют достичь поставленных целей быстрее и с меньшими затратами ресурсов.</w:t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  <w:shd w:fill="auto" w:val="clear"/>
        </w:rPr>
        <w:t>5.РАЗРАБОТКА ОБУЧАЮЩЕЙ ДОКУМЕНТАЦИИ</w:t>
      </w: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 xml:space="preserve"> 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1. Изучение назначения обучающей документации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Обучающая документация помогает пользователям быстро освоить новую информационную систему (ИС). Она упрощает процесс внедрения и эксплуатации системы, снижает количество обращений в службу поддержки и повышает эффективность использования ИС пользователями всех уровней подготовки.</w:t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2. Основные виды обучающей документации</w:t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Руководство пользователя: описывает интерфейс и основные возможности системы для обычных пользователей.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Руководство администратора: охватывает управление учетными записями, настройку прав доступа, резервное копирование и восстановление.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Инструкция по работе с системой: пошагово объясняет выполнение конкретных операций.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Справочные материалы: содержат терминологию, советы и рекомендации по эффективной работе с системой.</w:t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3. Целевая аудитория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Документация создается отдельно для разных групп пользователей: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Обычные пользователи (работники подразделений).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Администраторы (IT-специалисты, обеспечивающие техническую поддержку).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Руководители (топ-менеджеры и начальники отделов).</w:t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4. Структура пользовательского руководства</w:t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Общие сведения о системе.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Требования к пользователю.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Вход в систему.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Описание интерфейса.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Основные операции.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Типовые ошибки и способы их устранения.</w:t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5. Подробное описание выбранного раздела («Вход в систему»)</w:t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Данный раздел включает подробную инструкцию по доступу к информационной системе. Включены шаги входа, возможные проблемы и пути их разрешения.</w:t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98501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6. Необходимость актуализации документации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Причины обновления документации включают: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Обновления версий ИС.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Изменение внешнего вида интерфейса.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Добавление новых возможностей и функций.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Исправление обнаруженных ошибок.</w:t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7. Порядок внесения изменений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Порядок состоит из этапов: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Выявление потребности в изменении.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Подготовка обновленной версии документа.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Согласование изменений ответственными лицами.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Утверждение руководителем подразделения.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Распространение среди конечных пользователей.</w:t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8. Форма журнала регистрации изменений</w:t>
      </w:r>
    </w:p>
    <w:tbl>
      <w:tblPr>
        <w:tblStyle w:val="8"/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8"/>
        <w:gridCol w:w="1588"/>
        <w:gridCol w:w="1557"/>
        <w:gridCol w:w="1559"/>
        <w:gridCol w:w="1557"/>
        <w:gridCol w:w="1565"/>
      </w:tblGrid>
      <w:tr>
        <w:trPr/>
        <w:tc>
          <w:tcPr>
            <w:tcW w:w="1528" w:type="dxa"/>
            <w:tcBorders/>
          </w:tcPr>
          <w:p>
            <w:pPr>
              <w:pStyle w:val="Style22"/>
              <w:widowControl w:val="false"/>
              <w:suppressAutoHyphens w:val="true"/>
              <w:spacing w:before="0" w:after="200"/>
              <w:jc w:val="both"/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№</w:t>
            </w:r>
          </w:p>
        </w:tc>
        <w:tc>
          <w:tcPr>
            <w:tcW w:w="1588" w:type="dxa"/>
            <w:tcBorders/>
          </w:tcPr>
          <w:p>
            <w:pPr>
              <w:pStyle w:val="Style22"/>
              <w:widowControl w:val="false"/>
              <w:suppressAutoHyphens w:val="true"/>
              <w:spacing w:before="0" w:after="200"/>
              <w:jc w:val="both"/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Дата</w:t>
            </w:r>
          </w:p>
        </w:tc>
        <w:tc>
          <w:tcPr>
            <w:tcW w:w="1557" w:type="dxa"/>
            <w:tcBorders/>
          </w:tcPr>
          <w:p>
            <w:pPr>
              <w:pStyle w:val="Style22"/>
              <w:widowControl w:val="false"/>
              <w:suppressAutoHyphens w:val="true"/>
              <w:spacing w:before="0" w:after="200"/>
              <w:jc w:val="both"/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Раздел</w:t>
            </w:r>
          </w:p>
        </w:tc>
        <w:tc>
          <w:tcPr>
            <w:tcW w:w="1559" w:type="dxa"/>
            <w:tcBorders/>
          </w:tcPr>
          <w:p>
            <w:pPr>
              <w:pStyle w:val="Style22"/>
              <w:widowControl w:val="false"/>
              <w:suppressAutoHyphens w:val="true"/>
              <w:spacing w:before="0" w:after="200"/>
              <w:jc w:val="both"/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Суть изменения</w:t>
            </w:r>
          </w:p>
        </w:tc>
        <w:tc>
          <w:tcPr>
            <w:tcW w:w="1557" w:type="dxa"/>
            <w:tcBorders/>
          </w:tcPr>
          <w:p>
            <w:pPr>
              <w:pStyle w:val="Style22"/>
              <w:widowControl w:val="false"/>
              <w:suppressAutoHyphens w:val="true"/>
              <w:spacing w:before="0" w:after="200"/>
              <w:jc w:val="both"/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Версия</w:t>
            </w:r>
          </w:p>
        </w:tc>
        <w:tc>
          <w:tcPr>
            <w:tcW w:w="1565" w:type="dxa"/>
            <w:tcBorders/>
          </w:tcPr>
          <w:p>
            <w:pPr>
              <w:pStyle w:val="Style22"/>
              <w:widowControl w:val="false"/>
              <w:suppressAutoHyphens w:val="true"/>
              <w:spacing w:before="0" w:after="200"/>
              <w:jc w:val="both"/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Ответственный</w:t>
            </w:r>
          </w:p>
        </w:tc>
      </w:tr>
      <w:tr>
        <w:trPr>
          <w:trHeight w:val="454" w:hRule="atLeast"/>
        </w:trPr>
        <w:tc>
          <w:tcPr>
            <w:tcW w:w="1528" w:type="dxa"/>
            <w:tcBorders/>
          </w:tcPr>
          <w:p>
            <w:pPr>
              <w:pStyle w:val="Style22"/>
              <w:widowControl w:val="false"/>
              <w:suppressAutoHyphens w:val="true"/>
              <w:spacing w:before="0" w:after="200"/>
              <w:jc w:val="both"/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1</w:t>
            </w:r>
          </w:p>
        </w:tc>
        <w:tc>
          <w:tcPr>
            <w:tcW w:w="1588" w:type="dxa"/>
            <w:tcBorders/>
          </w:tcPr>
          <w:p>
            <w:pPr>
              <w:pStyle w:val="Style22"/>
              <w:widowControl w:val="false"/>
              <w:suppressAutoHyphens w:val="true"/>
              <w:spacing w:before="0" w:after="200"/>
              <w:jc w:val="both"/>
              <w:rPr>
                <w:rFonts w:ascii="Times New Roman" w:hAnsi="Times New Roman" w:eastAsia="SimSun" w:cs="Times New Roman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</w:tc>
        <w:tc>
          <w:tcPr>
            <w:tcW w:w="1557" w:type="dxa"/>
            <w:tcBorders/>
          </w:tcPr>
          <w:p>
            <w:pPr>
              <w:pStyle w:val="Style22"/>
              <w:widowControl w:val="false"/>
              <w:suppressLineNumbers/>
              <w:suppressAutoHyphens w:val="true"/>
              <w:spacing w:before="0" w:after="200"/>
              <w:jc w:val="both"/>
              <w:rPr>
                <w:rFonts w:ascii="Times New Roman" w:hAnsi="Times New Roman" w:eastAsia="SimSun" w:cs="Times New Roman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</w:tc>
        <w:tc>
          <w:tcPr>
            <w:tcW w:w="1559" w:type="dxa"/>
            <w:tcBorders/>
          </w:tcPr>
          <w:p>
            <w:pPr>
              <w:pStyle w:val="Style22"/>
              <w:widowControl w:val="false"/>
              <w:suppressLineNumbers/>
              <w:suppressAutoHyphens w:val="true"/>
              <w:spacing w:before="0" w:after="200"/>
              <w:jc w:val="both"/>
              <w:rPr>
                <w:rFonts w:ascii="Times New Roman" w:hAnsi="Times New Roman" w:eastAsia="SimSun" w:cs="Times New Roman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</w:tc>
        <w:tc>
          <w:tcPr>
            <w:tcW w:w="1557" w:type="dxa"/>
            <w:tcBorders/>
          </w:tcPr>
          <w:p>
            <w:pPr>
              <w:pStyle w:val="Style22"/>
              <w:widowControl w:val="false"/>
              <w:suppressLineNumbers/>
              <w:suppressAutoHyphens w:val="true"/>
              <w:spacing w:before="0" w:after="200"/>
              <w:jc w:val="both"/>
              <w:rPr>
                <w:rFonts w:ascii="Times New Roman" w:hAnsi="Times New Roman" w:eastAsia="SimSun" w:cs="Times New Roman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</w:tc>
        <w:tc>
          <w:tcPr>
            <w:tcW w:w="1565" w:type="dxa"/>
            <w:tcBorders/>
          </w:tcPr>
          <w:p>
            <w:pPr>
              <w:pStyle w:val="Style22"/>
              <w:widowControl w:val="false"/>
              <w:suppressLineNumbers/>
              <w:suppressAutoHyphens w:val="true"/>
              <w:spacing w:before="0" w:after="200"/>
              <w:jc w:val="both"/>
              <w:rPr>
                <w:rFonts w:ascii="Times New Roman" w:hAnsi="Times New Roman" w:eastAsia="SimSun" w:cs="Times New Roman"/>
                <w:color w:val="auto"/>
                <w:kern w:val="0"/>
                <w:sz w:val="28"/>
                <w:szCs w:val="28"/>
                <w:shd w:fill="auto" w:val="clear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</w:r>
          </w:p>
        </w:tc>
      </w:tr>
    </w:tbl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9. Пример внесения изменений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Допустим, мы внесли изменения в описание процедуры восстановления пароля.</w:t>
      </w:r>
    </w:p>
    <w:tbl>
      <w:tblPr>
        <w:tblStyle w:val="8"/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>
        <w:trPr/>
        <w:tc>
          <w:tcPr>
            <w:tcW w:w="1559" w:type="dxa"/>
            <w:tcBorders/>
          </w:tcPr>
          <w:p>
            <w:pPr>
              <w:pStyle w:val="Style22"/>
              <w:widowControl w:val="false"/>
              <w:suppressAutoHyphens w:val="true"/>
              <w:spacing w:before="0" w:after="200"/>
              <w:jc w:val="both"/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№</w:t>
            </w:r>
          </w:p>
        </w:tc>
        <w:tc>
          <w:tcPr>
            <w:tcW w:w="1559" w:type="dxa"/>
            <w:tcBorders/>
          </w:tcPr>
          <w:p>
            <w:pPr>
              <w:pStyle w:val="Style22"/>
              <w:widowControl w:val="false"/>
              <w:suppressAutoHyphens w:val="true"/>
              <w:spacing w:before="0" w:after="200"/>
              <w:jc w:val="both"/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Дата</w:t>
            </w:r>
          </w:p>
        </w:tc>
        <w:tc>
          <w:tcPr>
            <w:tcW w:w="1559" w:type="dxa"/>
            <w:tcBorders/>
          </w:tcPr>
          <w:p>
            <w:pPr>
              <w:pStyle w:val="Style22"/>
              <w:widowControl w:val="false"/>
              <w:suppressAutoHyphens w:val="true"/>
              <w:spacing w:before="0" w:after="200"/>
              <w:jc w:val="both"/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Раздел</w:t>
            </w:r>
          </w:p>
        </w:tc>
        <w:tc>
          <w:tcPr>
            <w:tcW w:w="1559" w:type="dxa"/>
            <w:tcBorders/>
          </w:tcPr>
          <w:p>
            <w:pPr>
              <w:pStyle w:val="Style22"/>
              <w:widowControl w:val="false"/>
              <w:suppressAutoHyphens w:val="true"/>
              <w:spacing w:before="0" w:after="200"/>
              <w:jc w:val="both"/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Суть изменения</w:t>
            </w:r>
          </w:p>
        </w:tc>
        <w:tc>
          <w:tcPr>
            <w:tcW w:w="1559" w:type="dxa"/>
            <w:tcBorders/>
          </w:tcPr>
          <w:p>
            <w:pPr>
              <w:pStyle w:val="Style22"/>
              <w:widowControl w:val="false"/>
              <w:suppressAutoHyphens w:val="true"/>
              <w:spacing w:before="0" w:after="200"/>
              <w:jc w:val="both"/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Версия</w:t>
            </w:r>
          </w:p>
        </w:tc>
        <w:tc>
          <w:tcPr>
            <w:tcW w:w="1559" w:type="dxa"/>
            <w:tcBorders/>
          </w:tcPr>
          <w:p>
            <w:pPr>
              <w:pStyle w:val="Style22"/>
              <w:widowControl w:val="false"/>
              <w:suppressAutoHyphens w:val="true"/>
              <w:spacing w:before="0" w:after="200"/>
              <w:jc w:val="both"/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Ответственный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Style22"/>
              <w:widowControl w:val="false"/>
              <w:suppressAutoHyphens w:val="true"/>
              <w:spacing w:before="0" w:after="200"/>
              <w:jc w:val="both"/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1</w:t>
            </w:r>
          </w:p>
        </w:tc>
        <w:tc>
          <w:tcPr>
            <w:tcW w:w="1559" w:type="dxa"/>
            <w:tcBorders/>
          </w:tcPr>
          <w:p>
            <w:pPr>
              <w:pStyle w:val="Style22"/>
              <w:widowControl w:val="false"/>
              <w:suppressAutoHyphens w:val="true"/>
              <w:spacing w:before="0" w:after="200"/>
              <w:jc w:val="both"/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1.01.2025</w:t>
            </w:r>
          </w:p>
        </w:tc>
        <w:tc>
          <w:tcPr>
            <w:tcW w:w="1559" w:type="dxa"/>
            <w:tcBorders/>
          </w:tcPr>
          <w:p>
            <w:pPr>
              <w:pStyle w:val="Style22"/>
              <w:widowControl w:val="false"/>
              <w:suppressAutoHyphens w:val="true"/>
              <w:spacing w:before="0" w:after="200"/>
              <w:jc w:val="both"/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Вход в систему</w:t>
            </w:r>
          </w:p>
        </w:tc>
        <w:tc>
          <w:tcPr>
            <w:tcW w:w="1559" w:type="dxa"/>
            <w:tcBorders/>
          </w:tcPr>
          <w:p>
            <w:pPr>
              <w:pStyle w:val="Style22"/>
              <w:widowControl w:val="false"/>
              <w:suppressAutoHyphens w:val="true"/>
              <w:spacing w:before="0" w:after="200"/>
              <w:jc w:val="both"/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Изменен алгоритм восстановления пароля</w:t>
            </w:r>
          </w:p>
        </w:tc>
        <w:tc>
          <w:tcPr>
            <w:tcW w:w="1559" w:type="dxa"/>
            <w:tcBorders/>
          </w:tcPr>
          <w:p>
            <w:pPr>
              <w:pStyle w:val="Style22"/>
              <w:widowControl w:val="false"/>
              <w:suppressAutoHyphens w:val="true"/>
              <w:spacing w:before="0" w:after="200"/>
              <w:jc w:val="both"/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val="en-US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en-US" w:eastAsia="zh-CN" w:bidi="hi-IN"/>
              </w:rPr>
              <w:t>V1.1</w:t>
            </w:r>
          </w:p>
        </w:tc>
        <w:tc>
          <w:tcPr>
            <w:tcW w:w="1559" w:type="dxa"/>
            <w:tcBorders/>
          </w:tcPr>
          <w:p>
            <w:pPr>
              <w:pStyle w:val="Style22"/>
              <w:widowControl w:val="false"/>
              <w:suppressAutoHyphens w:val="true"/>
              <w:spacing w:before="0" w:after="200"/>
              <w:jc w:val="both"/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val="ru-RU" w:eastAsia="zh-CN" w:bidi="hi-IN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sz w:val="28"/>
                <w:szCs w:val="28"/>
                <w:shd w:fill="auto" w:val="clear"/>
                <w:lang w:val="ru-RU" w:eastAsia="zh-CN" w:bidi="hi-IN"/>
              </w:rPr>
              <w:t>Иванов. И.И</w:t>
            </w:r>
          </w:p>
        </w:tc>
      </w:tr>
    </w:tbl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10. Значение актуальной документации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Актуальная документация важна для сопровождения информационной системы, поскольку обеспечивает своевременное информирование пользователей обо всех изменениях и нововведениях. Это способствует повышению качества обслуживания и снижению затрат на обучение сотрудников.</w:t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Ожидаемые результаты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Перечень основных видов обучающей документации.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Структуру пользовательского руководства.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Полностью проработанный раздел руководства.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Порядок внесения изменений в документацию.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Форму журнала регистрации изменений.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- Заполненный пример одной записи журнала изменений.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Таким образом, разработанная документация станет надежным инструментом для успешного освоения и эффективного использования информационной системы всеми категориями пользователей.</w:t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b/>
          <w:b/>
          <w:bCs/>
          <w:color w:val="000000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b/>
          <w:b/>
          <w:bCs/>
          <w:color w:val="000000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  <w:shd w:fill="auto" w:val="clear"/>
        </w:rPr>
        <w:t>6. ФОРМИРОВАНИЕ РЕПОЗИТОРИЯ ПРОЕКТА ВНЕДРЕНИЯ ИС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ab/>
        <w:t>Репозиторий проекта — это хранилище файлов проекта (код, документация, ресурсы), которое поддерживает систему контроля версий и ведение истории изменений.</w:t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Назначение: сохранять файлы проекта, обеспечивать их безопасность, контролировать изменения и возвращать предыдущие версии при необходимости.</w:t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Роль в командной работе: упрощает совместную работу разработчиков, позволяя одновременно редактировать одни и те же файлы, следить за историей изменений, разрешать конфликты и интегрировать изменения участников команды.</w:t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2. Типы репозиториев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1)Локальный репозиторий: это локальное хранилище файлов и кода на компьютере разработчика. Он предоставляет возможность работать с файлами непосредственно на своем компьютере без необходимости подключения к сети или внешнего сервера.</w:t>
        <w:br/>
        <w:br/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2)Централизованный репозиторий: это удаленное хранилище на сервере, к которому имеют доступ все участники проекта. Централизованный репозиторий позволяет легко синхронизировать изменения, делать коммиты и отслеживать историю проекта.</w:t>
        <w:br/>
        <w:br/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3)Распределенный репозиторий: это комбинация локального и централизованного репозиториев. Каждый разработчик имеет локальную копию репозитория, но также может обмениваться изменениями с другими участниками проекта.</w:t>
        <w:br/>
        <w:br/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Каждый тип репозитория имеет свои преимущества и недостатки, и выбор подходящего типа зависит от специфики проекта и предпочтений команды разработчиков. Понимание различий между типами репозиториев поможет эффективнее работать над проектами разного масштаба и сложности.</w:t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 xml:space="preserve">3. Определение состава репозитория  </w:t>
        <w:br/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Материалы, которые должны храниться в репозитории проекта: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1) Техническое задание (ТЗ)  − Цель проекта, требования, ожидаемые результаты, критерии приёмки и оценки.</w:t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2) Проектная документация− Архитектура проекта, спецификация ПО, структура базы данных, алгоритмы, инструкции по установке и запуску, схема сетевого взаимодействия и другое.</w:t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3) Обучающая документация− Руководства пользователя, инструкции по работе с системой, справка, пояснения по использованию отдельных элементов интерфейса.</w:t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4) Отчёты − Промежуточные и итоговые отчёты по выполнению проекта, статистика, акты сдачи-приемки, финансовые отчёты.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5) Вспомогательные материалы− Логотипы, макеты дизайна, графики, чертежи, презентации, соглашения, лицензии, сертификаты, фотографии и любые дополнительные файлы, относящиеся к проекту.</w:t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4. Разработка структуры репозитория</w:t>
        <w:br/>
        <w:t xml:space="preserve"> Составить логическую структуру каталогов проекта.</w:t>
        <w:br/>
        <w:t xml:space="preserve"> Пример: </w:t>
        <w:br/>
        <w:t>Проект_ИС/</w:t>
        <w:br/>
        <w:t xml:space="preserve"> ├─ 01_ТЗ/ </w:t>
        <w:br/>
        <w:t>├─ 02_Проектная_документация/</w:t>
        <w:br/>
        <w:t xml:space="preserve"> ├─ 03_Обучающая_документация/</w:t>
        <w:br/>
        <w:t xml:space="preserve"> ├─ 04_Отчеты/ </w:t>
        <w:br/>
        <w:t>└─ 05_Архив/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  <w:t>5. Правила наименования файлов</w:t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color w:val="auto"/>
          <w:sz w:val="28"/>
          <w:szCs w:val="28"/>
          <w:shd w:fill="auto" w:val="clear"/>
        </w:rPr>
      </w:pPr>
      <w:r>
        <w:rPr>
          <w:rFonts w:cs="Times New Roman"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4"/>
        <w:keepNext w:val="false"/>
        <w:keepLines w:val="false"/>
        <w:widowControl/>
        <w:spacing w:lineRule="atLeast" w:line="15"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 w:eastAsia="SimSun" w:cs="Times New Roman"/>
          <w:sz w:val="28"/>
          <w:szCs w:val="28"/>
        </w:rPr>
      </w:pPr>
      <w:r>
        <w:rPr>
          <w:rFonts w:eastAsia="SimSun" w:cs="Times New Roman" w:ascii="Times New Roman" w:hAnsi="Times New Roman"/>
          <w:sz w:val="28"/>
          <w:szCs w:val="28"/>
        </w:rPr>
      </w:r>
    </w:p>
    <w:p>
      <w:pPr>
        <w:pStyle w:val="Style16"/>
        <w:widowControl/>
        <w:spacing w:lineRule="atLeast" w:line="15"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 w:eastAsia="SimSun" w:cs="Times New Roman"/>
          <w:sz w:val="28"/>
          <w:szCs w:val="28"/>
        </w:rPr>
      </w:pPr>
      <w:r>
        <w:rPr>
          <w:rFonts w:eastAsia="SimSun" w:cs="Times New Roman" w:ascii="Times New Roman" w:hAnsi="Times New Roman"/>
          <w:sz w:val="28"/>
          <w:szCs w:val="28"/>
        </w:rPr>
      </w:r>
    </w:p>
    <w:p>
      <w:pPr>
        <w:pStyle w:val="Style16"/>
        <w:widowControl/>
        <w:spacing w:lineRule="atLeast" w:line="15"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 w:eastAsia="SimSun" w:cs="Times New Roman"/>
          <w:sz w:val="28"/>
          <w:szCs w:val="28"/>
        </w:rPr>
      </w:pPr>
      <w:r>
        <w:rPr>
          <w:rFonts w:eastAsia="SimSun" w:cs="Times New Roman" w:ascii="Times New Roman" w:hAnsi="Times New Roman"/>
          <w:sz w:val="28"/>
          <w:szCs w:val="28"/>
        </w:rPr>
      </w:r>
    </w:p>
    <w:p>
      <w:pPr>
        <w:pStyle w:val="4"/>
        <w:widowControl/>
        <w:spacing w:lineRule="atLeast" w:line="15"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 w:eastAsia="SimSun" w:cs="Times New Roman"/>
          <w:sz w:val="28"/>
          <w:szCs w:val="28"/>
        </w:rPr>
      </w:pPr>
      <w:r>
        <w:rPr>
          <w:rFonts w:eastAsia="SimSun" w:cs="Times New Roman" w:ascii="Times New Roman" w:hAnsi="Times New Roman"/>
          <w:sz w:val="28"/>
          <w:szCs w:val="28"/>
        </w:rPr>
      </w:r>
    </w:p>
    <w:p>
      <w:pPr>
        <w:pStyle w:val="4"/>
        <w:widowControl/>
        <w:spacing w:lineRule="atLeast" w:line="15"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 w:eastAsia="SimSun" w:cs="Times New Roman"/>
          <w:sz w:val="28"/>
          <w:szCs w:val="28"/>
        </w:rPr>
      </w:pPr>
      <w:r>
        <w:rPr>
          <w:rFonts w:eastAsia="SimSun" w:cs="Times New Roman" w:ascii="Times New Roman" w:hAnsi="Times New Roman"/>
          <w:sz w:val="28"/>
          <w:szCs w:val="28"/>
        </w:rPr>
      </w:r>
    </w:p>
    <w:p>
      <w:pPr>
        <w:pStyle w:val="4"/>
        <w:widowControl/>
        <w:spacing w:lineRule="atLeast" w:line="15"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eastAsia="SimSun" w:cs="Times New Roman" w:ascii="Times New Roman" w:hAnsi="Times New Roman"/>
          <w:sz w:val="28"/>
          <w:szCs w:val="28"/>
        </w:rPr>
        <w:t>7.ПРИМЕНЕНИЕ ТЕХНОЛОГИИ RUP В ПРОЦЕССЕ ВНЕДРЕНИЯ ИС</w:t>
      </w:r>
    </w:p>
    <w:p>
      <w:pPr>
        <w:pStyle w:val="4"/>
        <w:widowControl/>
        <w:spacing w:lineRule="atLeast" w:line="15"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eastAsia="SB Sans Display"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1. Понятие RUP</w:t>
      </w:r>
    </w:p>
    <w:p>
      <w:pPr>
        <w:pStyle w:val="NormalWeb"/>
        <w:keepNext w:val="false"/>
        <w:keepLines w:val="false"/>
        <w:widowControl/>
        <w:spacing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Rational Unified Process (RUP) — методология разработки программного обеспечения, предложенная компанией Rational Software Corporation (ныне IBM). Это итерационная и инкрементальная модель жизненного цикла ПО, включающая четкое разделение этапов разработки на четыре основных фазы, каждая из которых имеет свои цели и промежуточные результаты.</w:t>
      </w:r>
    </w:p>
    <w:p>
      <w:pPr>
        <w:pStyle w:val="NormalWeb"/>
        <w:keepNext w:val="false"/>
        <w:keepLines w:val="false"/>
        <w:widowControl/>
        <w:spacing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Цель RUP заключается в создании целостного подхода к разработке программного обеспечения, обеспечивающего своевременную поставку качественного продукта путем последовательного выполнения процессов проектирования, тестирования и интеграции.</w:t>
      </w:r>
    </w:p>
    <w:p>
      <w:pPr>
        <w:pStyle w:val="Normal"/>
        <w:keepNext w:val="false"/>
        <w:keepLines w:val="false"/>
        <w:widowControl/>
        <w:pBdr>
          <w:bottom w:val="single" w:sz="6" w:space="0" w:color="000000"/>
        </w:pBdr>
        <w:spacing w:beforeAutospacing="0" w:before="180" w:afterAutospacing="0" w:after="18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mc:AlternateContent>
          <mc:Choice Requires="wps">
            <w:drawing>
              <wp:inline distT="0" distB="114300" distL="0" distR="0">
                <wp:extent cx="5487035" cy="19685"/>
                <wp:effectExtent l="0" t="0" r="0" b="114300"/>
                <wp:docPr id="2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Фигура1" fillcolor="#a0a0a0" stroked="f" style="position:absolute;margin-left:0pt;margin-top:-10.55pt;width:431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4"/>
        <w:keepNext w:val="false"/>
        <w:keepLines w:val="false"/>
        <w:widowControl/>
        <w:spacing w:lineRule="atLeast" w:line="15"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eastAsia="SB Sans Display"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2. Основные фазы RUP</w:t>
      </w:r>
    </w:p>
    <w:p>
      <w:pPr>
        <w:pStyle w:val="NormalWeb"/>
        <w:keepNext w:val="false"/>
        <w:keepLines w:val="false"/>
        <w:widowControl/>
        <w:spacing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Инициация (Inception):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Цель:</w:t>
      </w: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 xml:space="preserve"> Оценить необходимость и техническую осуществимость проекта.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Основные работы:</w:t>
      </w:r>
    </w:p>
    <w:p>
      <w:pPr>
        <w:pStyle w:val="Normal"/>
        <w:keepNext w:val="false"/>
        <w:keepLines w:val="false"/>
        <w:widowControl/>
        <w:numPr>
          <w:ilvl w:val="1"/>
          <w:numId w:val="2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Формулировка целей и требований заказчика.</w:t>
      </w:r>
    </w:p>
    <w:p>
      <w:pPr>
        <w:pStyle w:val="Normal"/>
        <w:keepNext w:val="false"/>
        <w:keepLines w:val="false"/>
        <w:widowControl/>
        <w:numPr>
          <w:ilvl w:val="1"/>
          <w:numId w:val="2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Предварительная оценка стоимости и сроков реализации.</w:t>
      </w:r>
    </w:p>
    <w:p>
      <w:pPr>
        <w:pStyle w:val="Normal"/>
        <w:keepNext w:val="false"/>
        <w:keepLines w:val="false"/>
        <w:widowControl/>
        <w:numPr>
          <w:ilvl w:val="1"/>
          <w:numId w:val="2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Создание базового плана проекта.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Результат:</w:t>
      </w: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 xml:space="preserve"> Документированное понимание целей проекта, предварительный бизнес-кейс и согласованный бюджет.</w:t>
      </w:r>
    </w:p>
    <w:p>
      <w:pPr>
        <w:pStyle w:val="NormalWeb"/>
        <w:keepNext w:val="false"/>
        <w:keepLines w:val="false"/>
        <w:widowControl/>
        <w:spacing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Проработка (Elaboration):</w:t>
      </w:r>
    </w:p>
    <w:p>
      <w:pPr>
        <w:pStyle w:val="Normal"/>
        <w:keepNext w:val="false"/>
        <w:keepLines w:val="false"/>
        <w:widowControl/>
        <w:numPr>
          <w:ilvl w:val="0"/>
          <w:numId w:val="3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Цель:</w:t>
      </w: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 xml:space="preserve"> Детальное определение архитектуры системы и уточнение требований.</w:t>
      </w:r>
    </w:p>
    <w:p>
      <w:pPr>
        <w:pStyle w:val="Normal"/>
        <w:keepNext w:val="false"/>
        <w:keepLines w:val="false"/>
        <w:widowControl/>
        <w:numPr>
          <w:ilvl w:val="0"/>
          <w:numId w:val="3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Основные работы:</w:t>
      </w:r>
    </w:p>
    <w:p>
      <w:pPr>
        <w:pStyle w:val="Normal"/>
        <w:keepNext w:val="false"/>
        <w:keepLines w:val="false"/>
        <w:widowControl/>
        <w:numPr>
          <w:ilvl w:val="1"/>
          <w:numId w:val="3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Уточнение функциональности и технических характеристик системы.</w:t>
      </w:r>
    </w:p>
    <w:p>
      <w:pPr>
        <w:pStyle w:val="Normal"/>
        <w:keepNext w:val="false"/>
        <w:keepLines w:val="false"/>
        <w:widowControl/>
        <w:numPr>
          <w:ilvl w:val="1"/>
          <w:numId w:val="3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Разработка детального архитектурного дизайна.</w:t>
      </w:r>
    </w:p>
    <w:p>
      <w:pPr>
        <w:pStyle w:val="Normal"/>
        <w:keepNext w:val="false"/>
        <w:keepLines w:val="false"/>
        <w:widowControl/>
        <w:numPr>
          <w:ilvl w:val="1"/>
          <w:numId w:val="3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Анализ рисков и разработка стратегии управления ими.</w:t>
      </w:r>
    </w:p>
    <w:p>
      <w:pPr>
        <w:pStyle w:val="Normal"/>
        <w:keepNext w:val="false"/>
        <w:keepLines w:val="false"/>
        <w:widowControl/>
        <w:numPr>
          <w:ilvl w:val="0"/>
          <w:numId w:val="3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Результат:</w:t>
      </w: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 xml:space="preserve"> Архитектурный проект, спецификация требований, модели компонентов и классов, планы испытаний и контроля качества.</w:t>
      </w:r>
    </w:p>
    <w:p>
      <w:pPr>
        <w:pStyle w:val="NormalWeb"/>
        <w:keepNext w:val="false"/>
        <w:keepLines w:val="false"/>
        <w:widowControl/>
        <w:spacing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Конструирование (Construction):</w:t>
      </w:r>
    </w:p>
    <w:p>
      <w:pPr>
        <w:pStyle w:val="Normal"/>
        <w:keepNext w:val="false"/>
        <w:keepLines w:val="false"/>
        <w:widowControl/>
        <w:numPr>
          <w:ilvl w:val="0"/>
          <w:numId w:val="4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Цель:</w:t>
      </w: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 xml:space="preserve"> Реализация функциональных возможностей системы согласно утвержденному проекту.</w:t>
      </w:r>
    </w:p>
    <w:p>
      <w:pPr>
        <w:pStyle w:val="Normal"/>
        <w:keepNext w:val="false"/>
        <w:keepLines w:val="false"/>
        <w:widowControl/>
        <w:numPr>
          <w:ilvl w:val="0"/>
          <w:numId w:val="4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Основные работы:</w:t>
      </w:r>
    </w:p>
    <w:p>
      <w:pPr>
        <w:pStyle w:val="Normal"/>
        <w:keepNext w:val="false"/>
        <w:keepLines w:val="false"/>
        <w:widowControl/>
        <w:numPr>
          <w:ilvl w:val="1"/>
          <w:numId w:val="4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Программирование и тестирование отдельных модулей и подсистем.</w:t>
      </w:r>
    </w:p>
    <w:p>
      <w:pPr>
        <w:pStyle w:val="Normal"/>
        <w:keepNext w:val="false"/>
        <w:keepLines w:val="false"/>
        <w:widowControl/>
        <w:numPr>
          <w:ilvl w:val="1"/>
          <w:numId w:val="4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Интеграция разработанных элементов в единую систему.</w:t>
      </w:r>
    </w:p>
    <w:p>
      <w:pPr>
        <w:pStyle w:val="Normal"/>
        <w:keepNext w:val="false"/>
        <w:keepLines w:val="false"/>
        <w:widowControl/>
        <w:numPr>
          <w:ilvl w:val="1"/>
          <w:numId w:val="4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Оптимизация производительности и обеспечение надежности.</w:t>
      </w:r>
    </w:p>
    <w:p>
      <w:pPr>
        <w:pStyle w:val="Normal"/>
        <w:keepNext w:val="false"/>
        <w:keepLines w:val="false"/>
        <w:widowControl/>
        <w:numPr>
          <w:ilvl w:val="0"/>
          <w:numId w:val="4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Результат:</w:t>
      </w: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 xml:space="preserve"> Прототип системы, готовый для дальнейшего развертывания и эксплуатации.</w:t>
      </w:r>
    </w:p>
    <w:p>
      <w:pPr>
        <w:pStyle w:val="NormalWeb"/>
        <w:keepNext w:val="false"/>
        <w:keepLines w:val="false"/>
        <w:widowControl/>
        <w:spacing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Внедрение (Transition):</w:t>
      </w:r>
    </w:p>
    <w:p>
      <w:pPr>
        <w:pStyle w:val="Normal"/>
        <w:keepNext w:val="false"/>
        <w:keepLines w:val="false"/>
        <w:widowControl/>
        <w:numPr>
          <w:ilvl w:val="0"/>
          <w:numId w:val="5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Цель:</w:t>
      </w: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 xml:space="preserve"> Передача готового решения заказчику и подготовка его к промышленной эксплуатации.</w:t>
      </w:r>
    </w:p>
    <w:p>
      <w:pPr>
        <w:pStyle w:val="Normal"/>
        <w:keepNext w:val="false"/>
        <w:keepLines w:val="false"/>
        <w:widowControl/>
        <w:numPr>
          <w:ilvl w:val="0"/>
          <w:numId w:val="5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Основные работы:</w:t>
      </w:r>
    </w:p>
    <w:p>
      <w:pPr>
        <w:pStyle w:val="Normal"/>
        <w:keepNext w:val="false"/>
        <w:keepLines w:val="false"/>
        <w:widowControl/>
        <w:numPr>
          <w:ilvl w:val="1"/>
          <w:numId w:val="5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Подготовка документации для пользователей и администраторов.</w:t>
      </w:r>
    </w:p>
    <w:p>
      <w:pPr>
        <w:pStyle w:val="Normal"/>
        <w:keepNext w:val="false"/>
        <w:keepLines w:val="false"/>
        <w:widowControl/>
        <w:numPr>
          <w:ilvl w:val="1"/>
          <w:numId w:val="5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Обучение персонала работе с системой.</w:t>
      </w:r>
    </w:p>
    <w:p>
      <w:pPr>
        <w:pStyle w:val="Normal"/>
        <w:keepNext w:val="false"/>
        <w:keepLines w:val="false"/>
        <w:widowControl/>
        <w:numPr>
          <w:ilvl w:val="1"/>
          <w:numId w:val="5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Тестирование в реальных условиях эксплуатации.</w:t>
      </w:r>
    </w:p>
    <w:p>
      <w:pPr>
        <w:pStyle w:val="Normal"/>
        <w:keepNext w:val="false"/>
        <w:keepLines w:val="false"/>
        <w:widowControl/>
        <w:numPr>
          <w:ilvl w:val="0"/>
          <w:numId w:val="5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Результат:</w:t>
      </w: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 xml:space="preserve"> Готовая к запуску система, поддерживающая необходимую функциональность и удовлетворяющая требованиям бизнеса.</w:t>
      </w:r>
    </w:p>
    <w:p>
      <w:pPr>
        <w:pStyle w:val="Normal"/>
        <w:keepNext w:val="false"/>
        <w:keepLines w:val="false"/>
        <w:widowControl/>
        <w:pBdr>
          <w:bottom w:val="single" w:sz="6" w:space="0" w:color="000000"/>
        </w:pBdr>
        <w:spacing w:beforeAutospacing="0" w:before="180" w:afterAutospacing="0" w:after="18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mc:AlternateContent>
          <mc:Choice Requires="wps">
            <w:drawing>
              <wp:inline distT="0" distB="114300" distL="0" distR="0">
                <wp:extent cx="5487035" cy="19685"/>
                <wp:effectExtent l="0" t="0" r="0" b="114300"/>
                <wp:docPr id="3" name="Фигур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Фигура2" fillcolor="#a0a0a0" stroked="f" style="position:absolute;margin-left:0pt;margin-top:-10.55pt;width:431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4"/>
        <w:keepNext w:val="false"/>
        <w:keepLines w:val="false"/>
        <w:widowControl/>
        <w:spacing w:lineRule="atLeast" w:line="15"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eastAsia="SB Sans Display"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3. Применение RUP в проекте библиотечной системы</w:t>
      </w:r>
    </w:p>
    <w:p>
      <w:pPr>
        <w:pStyle w:val="NormalWeb"/>
        <w:keepNext w:val="false"/>
        <w:keepLines w:val="false"/>
        <w:widowControl/>
        <w:spacing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Рассмотрим каждую фазу применительно к проекту внедрения автоматизированной библиотечной системы (АБС):</w:t>
      </w:r>
    </w:p>
    <w:p>
      <w:pPr>
        <w:pStyle w:val="NormalWeb"/>
        <w:keepNext w:val="false"/>
        <w:keepLines w:val="false"/>
        <w:widowControl/>
        <w:spacing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Инициация (Inception):</w:t>
      </w:r>
    </w:p>
    <w:p>
      <w:pPr>
        <w:pStyle w:val="Normal"/>
        <w:keepNext w:val="false"/>
        <w:keepLines w:val="false"/>
        <w:widowControl/>
        <w:numPr>
          <w:ilvl w:val="0"/>
          <w:numId w:val="6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Описание действий:</w:t>
      </w: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 xml:space="preserve"> Проведение интервью с руководством библиотеки, выявление ключевых потребностей и ожиданий, составление списка потенциальных функций АБС.</w:t>
      </w:r>
    </w:p>
    <w:p>
      <w:pPr>
        <w:pStyle w:val="Normal"/>
        <w:keepNext w:val="false"/>
        <w:keepLines w:val="false"/>
        <w:widowControl/>
        <w:numPr>
          <w:ilvl w:val="0"/>
          <w:numId w:val="6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Участники:</w:t>
      </w: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 xml:space="preserve"> Руководители подразделений библиотеки, сотрудники ИТ-отдела, специалисты по автоматизации библиотек.</w:t>
      </w:r>
    </w:p>
    <w:p>
      <w:pPr>
        <w:pStyle w:val="Normal"/>
        <w:keepNext w:val="false"/>
        <w:keepLines w:val="false"/>
        <w:widowControl/>
        <w:numPr>
          <w:ilvl w:val="0"/>
          <w:numId w:val="6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Артефакты:</w:t>
      </w: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 xml:space="preserve"> Бриф проекта, требования заинтересованных сторон, предварительные оценки бюджета и ресурсов.</w:t>
      </w:r>
    </w:p>
    <w:p>
      <w:pPr>
        <w:pStyle w:val="NormalWeb"/>
        <w:keepNext w:val="false"/>
        <w:keepLines w:val="false"/>
        <w:widowControl/>
        <w:spacing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Проработка (Elaboration):</w:t>
      </w:r>
    </w:p>
    <w:p>
      <w:pPr>
        <w:pStyle w:val="Normal"/>
        <w:keepNext w:val="false"/>
        <w:keepLines w:val="false"/>
        <w:widowControl/>
        <w:numPr>
          <w:ilvl w:val="0"/>
          <w:numId w:val="7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Описание действий:</w:t>
      </w: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 xml:space="preserve"> Составление подробного технического задания, проектирование интерфейсов и базы данных, создание прототипа будущей системы.</w:t>
      </w:r>
    </w:p>
    <w:p>
      <w:pPr>
        <w:pStyle w:val="Normal"/>
        <w:keepNext w:val="false"/>
        <w:keepLines w:val="false"/>
        <w:widowControl/>
        <w:numPr>
          <w:ilvl w:val="0"/>
          <w:numId w:val="7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Участники:</w:t>
      </w: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 xml:space="preserve"> Разработчики, аналитики, эксперты по технологиям хранения и обработки данных.</w:t>
      </w:r>
    </w:p>
    <w:p>
      <w:pPr>
        <w:pStyle w:val="Normal"/>
        <w:keepNext w:val="false"/>
        <w:keepLines w:val="false"/>
        <w:widowControl/>
        <w:numPr>
          <w:ilvl w:val="0"/>
          <w:numId w:val="7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Артефакты:</w:t>
      </w: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 xml:space="preserve"> Проект технической архитектуры, дизайн интерфейса, детализированная документация по каждому компоненту системы.</w:t>
      </w:r>
    </w:p>
    <w:p>
      <w:pPr>
        <w:pStyle w:val="NormalWeb"/>
        <w:keepNext w:val="false"/>
        <w:keepLines w:val="false"/>
        <w:widowControl/>
        <w:spacing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Конструирование (Construction):</w:t>
      </w:r>
    </w:p>
    <w:p>
      <w:pPr>
        <w:pStyle w:val="Normal"/>
        <w:keepNext w:val="false"/>
        <w:keepLines w:val="false"/>
        <w:widowControl/>
        <w:numPr>
          <w:ilvl w:val="0"/>
          <w:numId w:val="8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Описание действий:</w:t>
      </w: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 xml:space="preserve"> Непосредственное написание программного кода, интеграция модуля каталогизации книг, настройки учетных записей читателей, проведение модульного и интеграционного тестирования.</w:t>
      </w:r>
    </w:p>
    <w:p>
      <w:pPr>
        <w:pStyle w:val="Normal"/>
        <w:keepNext w:val="false"/>
        <w:keepLines w:val="false"/>
        <w:widowControl/>
        <w:numPr>
          <w:ilvl w:val="0"/>
          <w:numId w:val="8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Участники:</w:t>
      </w: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 xml:space="preserve"> Команда разработчиков, тестировщики, менеджеры проектов.</w:t>
      </w:r>
    </w:p>
    <w:p>
      <w:pPr>
        <w:pStyle w:val="Normal"/>
        <w:keepNext w:val="false"/>
        <w:keepLines w:val="false"/>
        <w:widowControl/>
        <w:numPr>
          <w:ilvl w:val="0"/>
          <w:numId w:val="8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Артефакты:</w:t>
      </w: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 xml:space="preserve"> Функциональные модули системы, протестированные компоненты, отчёты о проведённых испытаниях.</w:t>
      </w:r>
    </w:p>
    <w:p>
      <w:pPr>
        <w:pStyle w:val="NormalWeb"/>
        <w:keepNext w:val="false"/>
        <w:keepLines w:val="false"/>
        <w:widowControl/>
        <w:spacing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Внедрение (Transition):</w:t>
      </w:r>
    </w:p>
    <w:p>
      <w:pPr>
        <w:pStyle w:val="Normal"/>
        <w:keepNext w:val="false"/>
        <w:keepLines w:val="false"/>
        <w:widowControl/>
        <w:numPr>
          <w:ilvl w:val="0"/>
          <w:numId w:val="9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Описание действий:</w:t>
      </w: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 xml:space="preserve"> Установка готовой системы на серверы библиотеки, обучение сотрудников библиотеке новым возможностям, проведение приемочных тестов, решение выявленных проблем.</w:t>
      </w:r>
    </w:p>
    <w:p>
      <w:pPr>
        <w:pStyle w:val="Normal"/>
        <w:keepNext w:val="false"/>
        <w:keepLines w:val="false"/>
        <w:widowControl/>
        <w:numPr>
          <w:ilvl w:val="0"/>
          <w:numId w:val="9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Участники:</w:t>
      </w: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 xml:space="preserve"> Сотрудники библиотеки, технический персонал, представители руководства организации.</w:t>
      </w:r>
    </w:p>
    <w:p>
      <w:pPr>
        <w:pStyle w:val="Normal"/>
        <w:keepNext w:val="false"/>
        <w:keepLines w:val="false"/>
        <w:widowControl/>
        <w:numPr>
          <w:ilvl w:val="0"/>
          <w:numId w:val="9"/>
        </w:numPr>
        <w:spacing w:beforeAutospacing="0" w:before="0" w:afterAutospacing="0" w:after="0"/>
        <w:ind w:left="0" w:right="0" w:hanging="36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Артефакты:</w:t>
      </w:r>
      <w:r>
        <w:rPr>
          <w:rFonts w:cs="Times New Roman" w:ascii="Times New Roman" w:hAnsi="Times New Roman"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 xml:space="preserve"> Полностью функционирующая версия АБС, инструкции по эксплуатации, отчёт о вводе в эксплуатацию.</w:t>
      </w:r>
    </w:p>
    <w:p>
      <w:pPr>
        <w:pStyle w:val="Normal"/>
        <w:keepNext w:val="false"/>
        <w:keepLines w:val="false"/>
        <w:widowControl/>
        <w:pBdr>
          <w:bottom w:val="single" w:sz="6" w:space="0" w:color="000000"/>
        </w:pBdr>
        <w:spacing w:beforeAutospacing="0" w:before="180" w:afterAutospacing="0" w:after="18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mc:AlternateContent>
          <mc:Choice Requires="wps">
            <w:drawing>
              <wp:inline distT="0" distB="114300" distL="0" distR="0">
                <wp:extent cx="5487035" cy="19685"/>
                <wp:effectExtent l="0" t="0" r="0" b="114300"/>
                <wp:docPr id="4" name="Фигур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Фигура3" fillcolor="#a0a0a0" stroked="f" style="position:absolute;margin-left:0pt;margin-top:-10.55pt;width:431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4"/>
        <w:keepNext w:val="false"/>
        <w:keepLines w:val="false"/>
        <w:widowControl/>
        <w:spacing w:lineRule="atLeast" w:line="15"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eastAsia="SB Sans Display"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position w:val="0"/>
          <w:sz w:val="28"/>
          <w:sz w:val="28"/>
          <w:szCs w:val="28"/>
          <w:shd w:fill="auto" w:val="clear"/>
          <w:vertAlign w:val="baseline"/>
        </w:rPr>
        <w:t>4. Таблица фаз RUP</w:t>
      </w:r>
    </w:p>
    <w:tbl>
      <w:tblPr>
        <w:tblW w:w="12480" w:type="dxa"/>
        <w:jc w:val="left"/>
        <w:tblInd w:w="0" w:type="dxa"/>
        <w:tblLayout w:type="fixed"/>
        <w:tblCellMar>
          <w:top w:w="165" w:type="dxa"/>
          <w:left w:w="0" w:type="dxa"/>
          <w:bottom w:w="165" w:type="dxa"/>
          <w:right w:w="210" w:type="dxa"/>
        </w:tblCellMar>
      </w:tblPr>
      <w:tblGrid>
        <w:gridCol w:w="1657"/>
        <w:gridCol w:w="2567"/>
        <w:gridCol w:w="3886"/>
        <w:gridCol w:w="4369"/>
      </w:tblGrid>
      <w:tr>
        <w:trPr/>
        <w:tc>
          <w:tcPr>
            <w:tcW w:w="1657" w:type="dxa"/>
            <w:tcBorders>
              <w:bottom w:val="single" w:sz="6" w:space="0" w:color="D0D0D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 w:val="false"/>
              <w:spacing w:lineRule="atLeast" w:line="15" w:beforeAutospacing="0" w:before="0" w:afterAutospacing="0" w:after="0"/>
              <w:ind w:left="0" w:right="0" w:hanging="0"/>
              <w:jc w:val="both"/>
              <w:textAlignment w:val="bottom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b/>
                <w:bCs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Фаза</w:t>
            </w:r>
          </w:p>
        </w:tc>
        <w:tc>
          <w:tcPr>
            <w:tcW w:w="2567" w:type="dxa"/>
            <w:tcBorders>
              <w:bottom w:val="single" w:sz="6" w:space="0" w:color="D0D0D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 w:val="false"/>
              <w:spacing w:lineRule="atLeast" w:line="15" w:beforeAutospacing="0" w:before="0" w:afterAutospacing="0" w:after="0"/>
              <w:ind w:left="0" w:right="0" w:hanging="0"/>
              <w:jc w:val="both"/>
              <w:textAlignment w:val="bottom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b/>
                <w:bCs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Цель</w:t>
            </w:r>
          </w:p>
        </w:tc>
        <w:tc>
          <w:tcPr>
            <w:tcW w:w="3886" w:type="dxa"/>
            <w:tcBorders>
              <w:bottom w:val="single" w:sz="6" w:space="0" w:color="D0D0D0"/>
            </w:tcBorders>
            <w:shd w:val="clear"/>
            <w:vAlign w:val="bottom"/>
          </w:tcPr>
          <w:p>
            <w:pPr>
              <w:pStyle w:val="Normal"/>
              <w:keepNext w:val="false"/>
              <w:keepLines w:val="false"/>
              <w:widowControl w:val="false"/>
              <w:spacing w:lineRule="atLeast" w:line="15" w:beforeAutospacing="0" w:before="0" w:afterAutospacing="0" w:after="0"/>
              <w:ind w:left="0" w:right="0" w:hanging="0"/>
              <w:jc w:val="both"/>
              <w:textAlignment w:val="bottom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b/>
                <w:bCs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Основные работы</w:t>
            </w:r>
          </w:p>
        </w:tc>
        <w:tc>
          <w:tcPr>
            <w:tcW w:w="4369" w:type="dxa"/>
            <w:tcBorders>
              <w:bottom w:val="single" w:sz="6" w:space="0" w:color="D0D0D0"/>
            </w:tcBorders>
            <w:shd w:val="clear"/>
            <w:tcMar>
              <w:right w:w="0" w:type="dxa"/>
            </w:tcMar>
            <w:vAlign w:val="bottom"/>
          </w:tcPr>
          <w:p>
            <w:pPr>
              <w:pStyle w:val="Normal"/>
              <w:keepNext w:val="false"/>
              <w:keepLines w:val="false"/>
              <w:widowControl w:val="false"/>
              <w:spacing w:lineRule="atLeast" w:line="15" w:beforeAutospacing="0" w:before="0" w:afterAutospacing="0" w:after="0"/>
              <w:ind w:left="0" w:right="0" w:hanging="0"/>
              <w:jc w:val="both"/>
              <w:textAlignment w:val="bottom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b/>
                <w:bCs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Результаты</w:t>
            </w:r>
          </w:p>
        </w:tc>
      </w:tr>
      <w:tr>
        <w:trPr/>
        <w:tc>
          <w:tcPr>
            <w:tcW w:w="1657" w:type="dxa"/>
            <w:tcBorders>
              <w:bottom w:val="single" w:sz="6" w:space="0" w:color="000000"/>
            </w:tcBorders>
            <w:shd w:val="clear"/>
          </w:tcPr>
          <w:p>
            <w:pPr>
              <w:pStyle w:val="Normal"/>
              <w:keepNext w:val="false"/>
              <w:keepLines w:val="false"/>
              <w:widowControl w:val="false"/>
              <w:spacing w:lineRule="atLeast" w:line="15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Inception</w:t>
            </w:r>
          </w:p>
        </w:tc>
        <w:tc>
          <w:tcPr>
            <w:tcW w:w="2567" w:type="dxa"/>
            <w:tcBorders>
              <w:bottom w:val="single" w:sz="6" w:space="0" w:color="000000"/>
            </w:tcBorders>
            <w:shd w:val="clear"/>
          </w:tcPr>
          <w:p>
            <w:pPr>
              <w:pStyle w:val="Normal"/>
              <w:keepNext w:val="false"/>
              <w:keepLines w:val="false"/>
              <w:widowControl w:val="false"/>
              <w:spacing w:lineRule="atLeast" w:line="15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Описание концепции</w:t>
            </w:r>
          </w:p>
        </w:tc>
        <w:tc>
          <w:tcPr>
            <w:tcW w:w="3886" w:type="dxa"/>
            <w:tcBorders>
              <w:bottom w:val="single" w:sz="6" w:space="0" w:color="000000"/>
            </w:tcBorders>
            <w:shd w:val="clear"/>
          </w:tcPr>
          <w:p>
            <w:pPr>
              <w:pStyle w:val="Normal"/>
              <w:keepNext w:val="false"/>
              <w:keepLines w:val="false"/>
              <w:widowControl w:val="false"/>
              <w:spacing w:lineRule="atLeast" w:line="15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Сбор требований, оценка возможности</w:t>
            </w:r>
          </w:p>
        </w:tc>
        <w:tc>
          <w:tcPr>
            <w:tcW w:w="4369" w:type="dxa"/>
            <w:tcBorders>
              <w:bottom w:val="single" w:sz="6" w:space="0" w:color="000000"/>
            </w:tcBorders>
            <w:shd w:val="clear"/>
            <w:tcMar>
              <w:right w:w="0" w:type="dxa"/>
            </w:tcMar>
          </w:tcPr>
          <w:p>
            <w:pPr>
              <w:pStyle w:val="Normal"/>
              <w:keepNext w:val="false"/>
              <w:keepLines w:val="false"/>
              <w:widowControl w:val="false"/>
              <w:spacing w:lineRule="atLeast" w:line="15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Документация концептуальных решений</w:t>
            </w:r>
          </w:p>
        </w:tc>
      </w:tr>
      <w:tr>
        <w:trPr/>
        <w:tc>
          <w:tcPr>
            <w:tcW w:w="1657" w:type="dxa"/>
            <w:tcBorders>
              <w:bottom w:val="single" w:sz="6" w:space="0" w:color="000000"/>
            </w:tcBorders>
            <w:shd w:val="clear"/>
          </w:tcPr>
          <w:p>
            <w:pPr>
              <w:pStyle w:val="Normal"/>
              <w:keepNext w:val="false"/>
              <w:keepLines w:val="false"/>
              <w:widowControl w:val="false"/>
              <w:spacing w:lineRule="atLeast" w:line="15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Elaboration</w:t>
            </w:r>
          </w:p>
        </w:tc>
        <w:tc>
          <w:tcPr>
            <w:tcW w:w="2567" w:type="dxa"/>
            <w:tcBorders>
              <w:bottom w:val="single" w:sz="6" w:space="0" w:color="000000"/>
            </w:tcBorders>
            <w:shd w:val="clear"/>
          </w:tcPr>
          <w:p>
            <w:pPr>
              <w:pStyle w:val="Normal"/>
              <w:keepNext w:val="false"/>
              <w:keepLines w:val="false"/>
              <w:widowControl w:val="false"/>
              <w:spacing w:lineRule="atLeast" w:line="15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Проектирование</w:t>
            </w:r>
          </w:p>
        </w:tc>
        <w:tc>
          <w:tcPr>
            <w:tcW w:w="3886" w:type="dxa"/>
            <w:tcBorders>
              <w:bottom w:val="single" w:sz="6" w:space="0" w:color="000000"/>
            </w:tcBorders>
            <w:shd w:val="clear"/>
          </w:tcPr>
          <w:p>
            <w:pPr>
              <w:pStyle w:val="Normal"/>
              <w:keepNext w:val="false"/>
              <w:keepLines w:val="false"/>
              <w:widowControl w:val="false"/>
              <w:spacing w:lineRule="atLeast" w:line="15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Моделирование архитектуры</w:t>
            </w:r>
          </w:p>
        </w:tc>
        <w:tc>
          <w:tcPr>
            <w:tcW w:w="4369" w:type="dxa"/>
            <w:tcBorders>
              <w:bottom w:val="single" w:sz="6" w:space="0" w:color="000000"/>
            </w:tcBorders>
            <w:shd w:val="clear"/>
            <w:tcMar>
              <w:right w:w="0" w:type="dxa"/>
            </w:tcMar>
          </w:tcPr>
          <w:p>
            <w:pPr>
              <w:pStyle w:val="Normal"/>
              <w:keepNext w:val="false"/>
              <w:keepLines w:val="false"/>
              <w:widowControl w:val="false"/>
              <w:spacing w:lineRule="atLeast" w:line="15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Спецификации требований и моделей</w:t>
            </w:r>
          </w:p>
        </w:tc>
      </w:tr>
      <w:tr>
        <w:trPr/>
        <w:tc>
          <w:tcPr>
            <w:tcW w:w="1657" w:type="dxa"/>
            <w:tcBorders>
              <w:bottom w:val="single" w:sz="6" w:space="0" w:color="000000"/>
            </w:tcBorders>
            <w:shd w:val="clear"/>
          </w:tcPr>
          <w:p>
            <w:pPr>
              <w:pStyle w:val="Normal"/>
              <w:keepNext w:val="false"/>
              <w:keepLines w:val="false"/>
              <w:widowControl w:val="false"/>
              <w:spacing w:lineRule="atLeast" w:line="15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Construction</w:t>
            </w:r>
          </w:p>
        </w:tc>
        <w:tc>
          <w:tcPr>
            <w:tcW w:w="2567" w:type="dxa"/>
            <w:tcBorders>
              <w:bottom w:val="single" w:sz="6" w:space="0" w:color="000000"/>
            </w:tcBorders>
            <w:shd w:val="clear"/>
          </w:tcPr>
          <w:p>
            <w:pPr>
              <w:pStyle w:val="Normal"/>
              <w:keepNext w:val="false"/>
              <w:keepLines w:val="false"/>
              <w:widowControl w:val="false"/>
              <w:spacing w:lineRule="atLeast" w:line="15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Реализация</w:t>
            </w:r>
          </w:p>
        </w:tc>
        <w:tc>
          <w:tcPr>
            <w:tcW w:w="3886" w:type="dxa"/>
            <w:tcBorders>
              <w:bottom w:val="single" w:sz="6" w:space="0" w:color="000000"/>
            </w:tcBorders>
            <w:shd w:val="clear"/>
          </w:tcPr>
          <w:p>
            <w:pPr>
              <w:pStyle w:val="Normal"/>
              <w:keepNext w:val="false"/>
              <w:keepLines w:val="false"/>
              <w:widowControl w:val="false"/>
              <w:spacing w:lineRule="atLeast" w:line="15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Кодирование, тестирование</w:t>
            </w:r>
          </w:p>
        </w:tc>
        <w:tc>
          <w:tcPr>
            <w:tcW w:w="4369" w:type="dxa"/>
            <w:tcBorders>
              <w:bottom w:val="single" w:sz="6" w:space="0" w:color="000000"/>
            </w:tcBorders>
            <w:shd w:val="clear"/>
            <w:tcMar>
              <w:right w:w="0" w:type="dxa"/>
            </w:tcMar>
          </w:tcPr>
          <w:p>
            <w:pPr>
              <w:pStyle w:val="Normal"/>
              <w:keepNext w:val="false"/>
              <w:keepLines w:val="false"/>
              <w:widowControl w:val="false"/>
              <w:spacing w:lineRule="atLeast" w:line="15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Готовые модули, рабочие версии системы</w:t>
            </w:r>
          </w:p>
        </w:tc>
      </w:tr>
      <w:tr>
        <w:trPr/>
        <w:tc>
          <w:tcPr>
            <w:tcW w:w="1657" w:type="dxa"/>
            <w:tcBorders>
              <w:bottom w:val="single" w:sz="6" w:space="0" w:color="D0D0D0"/>
            </w:tcBorders>
            <w:shd w:val="clear"/>
          </w:tcPr>
          <w:p>
            <w:pPr>
              <w:pStyle w:val="Normal"/>
              <w:keepNext w:val="false"/>
              <w:keepLines w:val="false"/>
              <w:widowControl w:val="false"/>
              <w:spacing w:lineRule="atLeast" w:line="15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Transition</w:t>
            </w:r>
          </w:p>
        </w:tc>
        <w:tc>
          <w:tcPr>
            <w:tcW w:w="2567" w:type="dxa"/>
            <w:tcBorders>
              <w:bottom w:val="single" w:sz="6" w:space="0" w:color="D0D0D0"/>
            </w:tcBorders>
            <w:shd w:val="clear"/>
          </w:tcPr>
          <w:p>
            <w:pPr>
              <w:pStyle w:val="Normal"/>
              <w:keepNext w:val="false"/>
              <w:keepLines w:val="false"/>
              <w:widowControl w:val="false"/>
              <w:spacing w:lineRule="atLeast" w:line="15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Эксплуатация</w:t>
            </w:r>
          </w:p>
        </w:tc>
        <w:tc>
          <w:tcPr>
            <w:tcW w:w="3886" w:type="dxa"/>
            <w:tcBorders>
              <w:bottom w:val="single" w:sz="6" w:space="0" w:color="D0D0D0"/>
            </w:tcBorders>
            <w:shd w:val="clear"/>
          </w:tcPr>
          <w:p>
            <w:pPr>
              <w:pStyle w:val="Normal"/>
              <w:keepNext w:val="false"/>
              <w:keepLines w:val="false"/>
              <w:widowControl w:val="false"/>
              <w:spacing w:lineRule="atLeast" w:line="15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Подготовить систему к выпуску</w:t>
            </w:r>
          </w:p>
        </w:tc>
        <w:tc>
          <w:tcPr>
            <w:tcW w:w="4369" w:type="dxa"/>
            <w:tcBorders>
              <w:bottom w:val="single" w:sz="6" w:space="0" w:color="D0D0D0"/>
            </w:tcBorders>
            <w:shd w:val="clear"/>
            <w:tcMar>
              <w:right w:w="0" w:type="dxa"/>
            </w:tcMar>
          </w:tcPr>
          <w:p>
            <w:pPr>
              <w:pStyle w:val="Normal"/>
              <w:keepNext w:val="false"/>
              <w:keepLines w:val="false"/>
              <w:widowControl w:val="false"/>
              <w:spacing w:lineRule="atLeast" w:line="15" w:beforeAutospacing="0" w:before="0" w:afterAutospacing="0" w:after="0"/>
              <w:ind w:left="0" w:right="0" w:hanging="0"/>
              <w:jc w:val="both"/>
              <w:textAlignment w:val="top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color w:val="000000"/>
                <w:kern w:val="0"/>
                <w:position w:val="0"/>
                <w:sz w:val="28"/>
                <w:sz w:val="28"/>
                <w:szCs w:val="28"/>
                <w:shd w:fill="auto" w:val="clear"/>
                <w:vertAlign w:val="baseline"/>
                <w:lang w:val="en-US" w:eastAsia="zh-CN" w:bidi="ar-SA"/>
              </w:rPr>
              <w:t>Запущенная и готовая к использованию система</w:t>
            </w:r>
          </w:p>
        </w:tc>
      </w:tr>
    </w:tbl>
    <w:p>
      <w:pPr>
        <w:pStyle w:val="Normal"/>
        <w:keepNext w:val="false"/>
        <w:keepLines w:val="false"/>
        <w:widowControl/>
        <w:pBdr>
          <w:bottom w:val="single" w:sz="6" w:space="0" w:color="000000"/>
        </w:pBdr>
        <w:spacing w:beforeAutospacing="0" w:before="180" w:afterAutospacing="0" w:after="18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mc:AlternateContent>
          <mc:Choice Requires="wps">
            <w:drawing>
              <wp:inline distT="0" distB="114300" distL="0" distR="0">
                <wp:extent cx="5487035" cy="19685"/>
                <wp:effectExtent l="0" t="0" r="0" b="114300"/>
                <wp:docPr id="5" name="Фигур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Фигура4" fillcolor="#a0a0a0" stroked="f" style="position:absolute;margin-left:0pt;margin-top:-10.55pt;width:431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4"/>
        <w:keepNext w:val="false"/>
        <w:keepLines w:val="false"/>
        <w:widowControl/>
        <w:spacing w:lineRule="atLeast" w:line="15"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eastAsia="SB Sans Display" w:cs="Times New Roman" w:ascii="Times New Roman" w:hAnsi="Times New Roman"/>
          <w:b/>
          <w:bCs/>
          <w:color w:val="000000"/>
          <w:position w:val="0"/>
          <w:sz w:val="28"/>
          <w:sz w:val="28"/>
          <w:szCs w:val="28"/>
          <w:shd w:fill="auto" w:val="clear"/>
          <w:vertAlign w:val="baseline"/>
        </w:rPr>
        <w:t>5. Вывод</w:t>
      </w:r>
    </w:p>
    <w:p>
      <w:pPr>
        <w:pStyle w:val="NormalWeb"/>
        <w:keepNext w:val="false"/>
        <w:keepLines w:val="false"/>
        <w:widowControl/>
        <w:spacing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position w:val="0"/>
          <w:sz w:val="28"/>
          <w:sz w:val="28"/>
          <w:szCs w:val="28"/>
          <w:shd w:fill="auto" w:val="clear"/>
          <w:vertAlign w:val="baseline"/>
        </w:rPr>
        <w:t>Применение RUP позволяет систематизировать процесс внедрения информационных систем, обеспечивает контроль над качеством каждого этапа разработки и способствует снижению риска провала проекта. Методология полезна для крупных проектов, где важно соблюдать строгую последовательность действий и обеспечить высокую степень формализации процесса. Для небольшой библиотечной системы возможно упрощённое использование некоторых аспектов RUP, адаптируя её под масштабы конкретной задачи.</w:t>
      </w:r>
    </w:p>
    <w:p>
      <w:pPr>
        <w:pStyle w:val="NormalWeb"/>
        <w:keepNext w:val="false"/>
        <w:keepLines w:val="false"/>
        <w:widowControl/>
        <w:spacing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position w:val="0"/>
          <w:sz w:val="28"/>
          <w:sz w:val="28"/>
          <w:szCs w:val="28"/>
          <w:shd w:fill="auto" w:val="clear"/>
          <w:vertAlign w:val="baseline"/>
        </w:rPr>
        <w:t>Таким образом, применение RUP оправдано для повышения прозрачности и управляемости сложного процесса внедрения крупной корпоративной системы, но требует значительных временных затрат и организационных усилий.</w:t>
      </w:r>
    </w:p>
    <w:p>
      <w:pPr>
        <w:pStyle w:val="NormalWeb"/>
        <w:widowControl/>
        <w:spacing w:beforeAutospacing="0" w:before="0" w:afterAutospacing="0" w:after="0"/>
        <w:ind w:left="0" w:right="0" w:hanging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fill="auto" w:val="clear"/>
        </w:rPr>
        <w:t xml:space="preserve">8.ФОРМИРОВАНИЕ ИНТЕРФЕЙСОВ И ОРГАНИЗАЦИЯ ДОСТУПА ПОЛЬЗОВАТЕЛЕЙ К ИС 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1. Понятие пользовательского интерфейса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Пользовательский интерфейс (UI) — это средство взаимодействия пользователя с информационной системой. Он включает элементы визуальной среды (графику, кнопки, формы, иконки) и способы манипуляции этими элементами (нажатия клавиш, клики мышью, жесты сенсорного экрана). Интерфейс должен обеспечивать простоту, удобство и эффективность работы пользователей с системой.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Интерфейсы определяют качество восприятия и удобства использования системы пользователями, влияют на производительность труда и общую продуктивность работы предприятия.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2. Типы интерфейсов ИС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fill="auto" w:val="clear"/>
        </w:rPr>
        <w:t>Графический пользовательский интерфейс (GUI)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Это наиболее распространённый тип интерфейса, используемый в современных системах. GUI представляет собой совокупность окон, кнопок, панелей инструментов, полей ввода текста и других элементов, позволяющих взаимодействовать с системой визуально и интуитивно понятно.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fill="auto" w:val="clear"/>
        </w:rPr>
        <w:t>Веб-интерфейс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Представляет собой доступ к приложению через браузер. Такие интерфейсы позволяют пользователям получать доступ к системе независимо от устройства и операционной системы, однако требуют постоянного подключения к сети Интернет.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fill="auto" w:val="clear"/>
        </w:rPr>
        <w:t>Командный интерфейс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Тип интерфейса, в котором взаимодействие осуществляется посредством набора специальных команд вручную. Обычно используется профессионалами для быстрого выполнения операций и продвинутых настроек. Примеры включают командную строку Windows или терминал Linux.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fill="auto" w:val="clear"/>
        </w:rPr>
        <w:t>3. Категории пользователей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Для библиотечной информационной системы выделяются следующие роли пользователей: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Администратор: управляет всей системой, создаёт и удаляет аккаунты, настраивает права доступа, проводит резервное копирование и восстановление данных.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Оператор: заносит новые книги в базу данных, обрабатывает запросы читателей, проверяет статус возврата книг.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Пользователь (читатель): просматривает каталог книг, заказывает книги онлайн, продлевает срок аренды, получает уведомления о новых поступлениях.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Руководитель: контролирует работу операторов, отслеживает статистику пользования услугами библиотеки, принимает управленческие решения.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4. Требования к интерфейсу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Требования к интерфейсам ИС включают: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Простота и ясность: минимализм в дизайне, отсутствие ненужных элементов.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Минимальное количество шагов: одна операция должна выполняться минимальным числом действий.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Логичность и доступность: единообразие оформления, лёгкость навигации, наличие подсказок.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Обратная связь: подтверждение успешности выполненных операций.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Безопасность: защиту от случайных и намеренных неправильных действий пользователя.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fill="auto" w:val="clear"/>
        </w:rPr>
        <w:t>5. Эскиз интерфейса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>┌───────────────────────────┐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 xml:space="preserve">│ </w:t>
      </w: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>Библиотека                                                    │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>│                                                                         │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 xml:space="preserve">│ </w:t>
      </w: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>Логин: __________________                       │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 xml:space="preserve">│ </w:t>
      </w: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>Пароль: ________________                         │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>│                                                                         │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>│ ┌───────┬───────┬───────┐ │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 xml:space="preserve">│ │ </w:t>
      </w: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>Вход │ Регистрация │ │ │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>│ └───────┴───────┴───────┘ │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 xml:space="preserve">│   </w:t>
      </w: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>Поиск книг:                                                 │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 xml:space="preserve">│ </w:t>
      </w: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>__________________________                    │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 xml:space="preserve">│ </w:t>
      </w: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>Результат поиска:                                         │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 xml:space="preserve">│                                                                         │                                           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 xml:space="preserve">│ </w:t>
      </w: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>Книга 1                                                           │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 xml:space="preserve">│ </w:t>
      </w: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>Автор                                                              │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 xml:space="preserve">│ </w:t>
      </w: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>Год издания                                                    │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 xml:space="preserve">│ </w:t>
      </w: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>Статус                                                             │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 xml:space="preserve">│ </w:t>
      </w: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>Получить                                                         │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>│                                                                           │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 xml:space="preserve">│ </w:t>
      </w: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>Книга 2                                                             │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 xml:space="preserve">│ </w:t>
      </w: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>Автор                                                                │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 xml:space="preserve">│ </w:t>
      </w: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>Год издания                                                      │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 xml:space="preserve">│ </w:t>
      </w: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>Статус                                                                │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 xml:space="preserve">│ </w:t>
      </w: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>Получить                                                            │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>│                                                                            │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>└───────────────────────────┘</w:t>
      </w: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ab/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fill="auto" w:val="clear"/>
        </w:rPr>
        <w:t>6. Понятия аутентификации, авторизации и разграничения прав доступа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Аутентификация: процедура подтверждения подлинности пользователя путём проверки введённого имени и пароля.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Авторизация: предоставление определённым пользователям конкретных полномочий (прав доступа) на выполнение тех или иных действий внутри системы.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Разграничение прав доступа: управление доступом пользователей к ресурсам и операциям системы на основании установленных ролей и уровней привилегий.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7. Модели доступа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Модели разграничения доступа бывают трёх видов: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Дискреционная (DAC): владелец ресурса сам определяет уровень доступа другим субъектам.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Ролевая (RBAC): распределение доступа осуществляется на основе заранее заданных ролей и полномочий, назначаемых ролям.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Мандатная (MAC): основанная на классификации объектов и субъектов, контролируется центральной организацией.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fill="auto" w:val="clear"/>
        </w:rPr>
        <w:t>8. Матрица прав доступа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Приведём пример матрицы прав доступа для библиотечной системы: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| Роль     | Просмотр каталога | Добавление книг | Редактирование статуса | Управление пользователями |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|----------|------------------|----------------|-----------------------|-------------------------|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| Админ    | ✅                | ✅              | ✅                     | ✅                      </w:t>
      </w: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 xml:space="preserve">            </w:t>
      </w: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 |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| Оператор | ✅                | ✅              | ✅                     | ❌                       </w:t>
      </w: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 xml:space="preserve">          </w:t>
      </w:r>
      <w:r>
        <w:rPr>
          <w:rFonts w:ascii="Times New Roman" w:hAnsi="Times New Roman"/>
          <w:color w:val="000000"/>
          <w:sz w:val="28"/>
          <w:szCs w:val="28"/>
          <w:shd w:fill="auto" w:val="clear"/>
        </w:rPr>
        <w:t>|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| Пользователь | ✅           | ❌              | ❌                     | ❌                    </w:t>
      </w: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 xml:space="preserve">        </w:t>
      </w: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   |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| Руководитель | ✅         | ❌              | ❌                     | ✅                      </w:t>
      </w:r>
      <w:r>
        <w:rPr>
          <w:rFonts w:ascii="Times New Roman" w:hAnsi="Times New Roman"/>
          <w:color w:val="000000"/>
          <w:sz w:val="28"/>
          <w:szCs w:val="28"/>
          <w:shd w:fill="auto" w:val="clear"/>
          <w:lang w:val="ru-RU"/>
        </w:rPr>
        <w:t xml:space="preserve">          </w:t>
      </w: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 |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fill="auto" w:val="clear"/>
        </w:rPr>
        <w:t>9. Настройка доступа к сетевым устройствам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Настройка доступа к сетевым устройствам подразумевает следующее: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Создание учётных записей: выделение уникальных логинов и паролей для каждого сотрудника.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Парольная политика: установление сложных паролей и регулярная смена паролей.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Определение уровня доступа: назначение разным сотрудникам разных уровней доступа к оборудованию.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Регулярная проверка: мониторинг активности пользователей и отключение неактивных аккаунтов.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fill="auto" w:val="clear"/>
        </w:rPr>
        <w:t>10. Значение правильного разграничения доступа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Правильное разграничение доступа гарантирует безопасность данных, предотвращает несанкционированный доступ к конфиденциальной информации и повышает надёжность функционирования информационной системы. Грамотно настроенные механизмы аутентификации и авторизации снижают риск утечек данных и повышают доверие пользователей к системе.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fill="auto" w:val="clear"/>
        </w:rPr>
        <w:t>Выполнение заданий по тестированию ИС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fill="auto" w:val="clear"/>
        </w:rPr>
        <w:t>1. Понятие тестирования ИС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Тестирование информационных систем — это процесс выявления дефектов и несоответствий функционала системы заявленным требованиям и ожиданиям пользователей. Основная задача тестирования — убедиться, что созданная система работает правильно, стабильно и соответствует установленным стандартам качества.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fill="auto" w:val="clear"/>
        </w:rPr>
        <w:t>2. Виды тестирования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Основные виды тестирования ИС: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Модульное тестирование: тестирование отдельных компонентов (модулей) системы отдельно друг от друга. Используется для проверки правильности работы небольших фрагментов программы.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Интеграционное тестирование: проверка совместной работы взаимосвязанных модулей системы. Основной целью является обнаружение ошибок в связях между отдельными частями приложения.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Системное тестирование: комплексная проверка всех компонентов системы вместе. Проверяется работоспособность системы в целом, включая функциональные и нефункциональные характеристики.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Приемочное тестирование: проводится заказчиком или конечными пользователями перед принятием системы в промышленную эксплуатацию. Задача — удостовериться, что система соответствует предъявляемым требованиям и готова к полноценному использованию.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fill="auto" w:val="clear"/>
        </w:rPr>
        <w:t>3. Пример тестовых сценариев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Предположим, мы внедряем информационную систему учета студентов университета. Приводим пять примеров тестовых сценариев: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fill="auto" w:val="clear"/>
        </w:rPr>
        <w:t>Сценарий 1: Регистрация нового студента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Цель теста: проверить регистрацию нового студента.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Входные данные: ФИО студента, номер группы, контактные данные.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Ожидаемый результат: студент успешно зарегистрирован, отображается сообщение об успешной регистрации.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Фактический результат: новый студент появился в списке зарегистрированных студентов.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Сценарий 2: Изменение личной информации студента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Цель теста: проверка изменения контактных данных зарегистрированного студента.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Входные данные: старый адрес электронной почты и новый адрес электронной почты.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Ожидаемый результат: обновление профиля с успешным изменением адреса электронной почты.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Фактический результат: профиль обновлен, показывается новый адрес электронной почты.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fill="auto" w:val="clear"/>
        </w:rPr>
        <w:t>Сценарий 3: Экспорт данных о студентах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Цель теста: экспортировать список студентов в файл формата Excel.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Входные данные: выбор групп и фильтров экспорта.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Ожидаемый результат: файл Excel сформирован корректно и доступен для скачивания.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Фактический результат: созданный файл открывается, содержит правильные данные.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Сценарий 4: Автоматическое начисление стипендии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Цель теста: автоматическое зачисление стипендии студентам на банковские счета.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Входные данны: база данных студентов с реквизитами банковских счетов.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Ожидаемый результат: начисленные суммы поступили на соответствующие счета.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Фактический результат: деньги зачислены верно, формируется отчет о проведенных операциях.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fill="auto" w:val="clear"/>
        </w:rPr>
        <w:t>Сценарий 5: Корректировка расписания занятий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Цель теста: изменение расписания преподавателя на учебный период.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Входные данные: расписание преподавателей и групп.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Ожидаемый результат: корректировка внесена, студенты уведомляются автоматически.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Фактический результат: новая версия расписания доступна, уведомление отправлено учащимся.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4. Возможные замечания при тестировании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Примеры возможных замечаний, выявляемых в процессе тестирования: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Некорректная обработка входных данных (например, недопустимый символ в поле ввода).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Неверная логика расчета или вывода результатов.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Проблемы с производительностью системы (медленная работа).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Неудачные попытки восстановления после сбоев.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Несоответствие внешним условиям эксплуатации (неверная работа при недостаточной пропускной способности сети).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fill="auto" w:val="clear"/>
        </w:rPr>
        <w:t>5. Порядок устранения замечаний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Процесс устранения замечаний выглядит следующим образом: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1. Регистрация ошибки: документирование проблемы с указанием описания ошибки, условий воспроизведения и критичности проблемы.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   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2. Анализ причины: изучение проблемы командой разработчиков для выяснения причины возникновения дефекта.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   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3. Исправление: внесение изменений в код или конфигурационные файлы системы для устранения найденной ошибки.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   </w:t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4. Проверка исправления: повторное тестирование дефектного участка, чтобы убедиться, что ошибка устранена и исправление не привело к появлению новых ошибок.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fill="auto" w:val="clear"/>
        </w:rPr>
        <w:t>6. Вывод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Тестирование играет ключевую роль в обеспечении качества разрабатываемого программного обеспечения. Оно помогает выявить дефекты на ранних этапах разработки, снижает затраты на устранение ошибок и улучшает надежность системы. Правильная реализация всех этапов тестирования необходима для успешного внедрения информационной системы и удовлетворения запросов пользователей.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spacing w:before="0" w:after="200"/>
        <w:jc w:val="both"/>
        <w:rPr>
          <w:rFonts w:ascii="Times New Roman" w:hAnsi="Times New Roman" w:eastAsia="Calibri" w:cs=""/>
          <w:b/>
          <w:b/>
          <w:i w:val="false"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</w:r>
    </w:p>
    <w:p>
      <w:pPr>
        <w:pStyle w:val="Style20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 xml:space="preserve">9. ВЫПОЛНЕНИЕ ЗАДАЧ ТЕСТИРОВАНИЯ В ПРОЦЕССЕ ВНЕДРЕНИЯ ИС. УСТРАНЕНИЕ ЗАМЕЧАНИЙ </w:t>
      </w:r>
    </w:p>
    <w:p>
      <w:pPr>
        <w:pStyle w:val="Style20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>1. Понятие тестирования информационной системы (ИС)</w:t>
      </w:r>
    </w:p>
    <w:p>
      <w:pPr>
        <w:pStyle w:val="Style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Тестирование представляет собой процесс проверки функционирования системы с целью обнаружения ошибок и несоответствий требованиям заказчика. Основная задача тестирования заключается в проверке корректности работы системы, её надёжности, производительности и совместимости с различными средами. Этапы тестирования проводятся последовательно, начиная от отдельного компонента (модуля) и заканчивая системой в целом.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2. Основные виды тестирования</w:t>
      </w:r>
    </w:p>
    <w:p>
      <w:pPr>
        <w:pStyle w:val="Style20"/>
        <w:jc w:val="both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 xml:space="preserve">Модульное тестирование: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Этот этап включает проверку отдельных частей (компонентов) информационной системы. Например, отдельно проверяют функциональность подсистемы учёта книг или выдачи читательских билетов.</w:t>
      </w:r>
      <w:r>
        <w:rPr>
          <w:rStyle w:val="Style12"/>
          <w:rFonts w:ascii="Times New Roman" w:hAnsi="Times New Roman"/>
          <w:b w:val="false"/>
          <w:i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Цель: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выявить ошибки на уровне отдельного модуля.</w:t>
      </w:r>
    </w:p>
    <w:p>
      <w:pPr>
        <w:pStyle w:val="Style20"/>
        <w:jc w:val="both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 xml:space="preserve">Интеграционное тестирование: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Здесь оценивается взаимодействие различных компонентов между собой. Например, синхронизация базы данных читальных залов и каталогов литературы.</w:t>
      </w:r>
      <w:r>
        <w:rPr>
          <w:rStyle w:val="Style12"/>
          <w:rFonts w:ascii="Times New Roman" w:hAnsi="Times New Roman"/>
          <w:b w:val="false"/>
          <w:i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Цель: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удостовериться, что модули работают согласованно.</w:t>
      </w:r>
    </w:p>
    <w:p>
      <w:pPr>
        <w:pStyle w:val="Style20"/>
        <w:jc w:val="both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 xml:space="preserve">Системное тестирование: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Система тестируется как единое целое, включая проверку общей производительности,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:shd w:fill="auto" w:val="clear"/>
          <w14:textFill>
            <w14:solidFill>
              <w14:srgbClr w14:val="080808">
                <w14:alpha w14:val="4000"/>
              </w14:srgbClr>
            </w14:solidFill>
          </w14:textFill>
        </w:rPr>
        <w:t>стабильности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и устойчивости работы.</w:t>
      </w:r>
      <w:r>
        <w:rPr>
          <w:rStyle w:val="Style12"/>
          <w:rFonts w:ascii="Times New Roman" w:hAnsi="Times New Roman"/>
          <w:b w:val="false"/>
          <w:i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Цель: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оценка системы на предмет готовности к эксплуатации.</w:t>
      </w:r>
    </w:p>
    <w:p>
      <w:pPr>
        <w:pStyle w:val="Style20"/>
        <w:jc w:val="both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 xml:space="preserve">Приёмочное тестирование: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Это финальный этап перед вводом системы в эксплуатацию. Заказчик проводит тесты для оценки выполнения требований, указанных в техническом задании.</w:t>
      </w:r>
      <w:r>
        <w:rPr>
          <w:rStyle w:val="Style12"/>
          <w:rFonts w:ascii="Times New Roman" w:hAnsi="Times New Roman"/>
          <w:b w:val="false"/>
          <w:i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Цель: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подтверждение соответствия системы ожиданиям клиента.</w:t>
      </w:r>
    </w:p>
    <w:p>
      <w:pPr>
        <w:pStyle w:val="Style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. Составление тестовых сценариев для библиотечной системы</w:t>
      </w:r>
    </w:p>
    <w:p>
      <w:pPr>
        <w:pStyle w:val="Style20"/>
        <w:jc w:val="both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Сценарий №1.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Цель теста: регистрация нового читателя.Входные данные: паспортные данные, адрес проживания, контактный номер телефона.Ожидаемый результат: создание учётной записи читателя и получение идентификационного номера.Фактический результат: система создаёт новый аккаунт читателя, присваивая уникальный номер.</w:t>
      </w:r>
    </w:p>
    <w:p>
      <w:pPr>
        <w:pStyle w:val="Style20"/>
        <w:jc w:val="both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Сценарий №2.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Цель теста: оформление заказа на книгу.Входные данные: ISBN книги, срок возврата, регистрационный номер читателя.Ожидаемый результат: заказ оформляется, книга резервируется для конкретного читателя.Фактический результат: статус книги меняется на "забронировано", отправлено уведомление читателю.</w:t>
      </w:r>
    </w:p>
    <w:p>
      <w:pPr>
        <w:pStyle w:val="Style20"/>
        <w:jc w:val="both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Сценарий №3.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Цель теста: возврат книги.Входные данные: штрих-код книги, регистрационный номер читателя.Ожидаемый результат: снятие статуса бронирования и закрытие задолженности.Фактический результат: книга возвращается в общий доступ, долг списывается автоматически.</w:t>
      </w:r>
    </w:p>
    <w:p>
      <w:pPr>
        <w:pStyle w:val="Style20"/>
        <w:jc w:val="both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Сценарий №4.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Цель теста: просмотр каталога книг.Входные данные: поисковый запрос ("Название книги").Ожидаемый результат: список книг, соответствующий запросу.Фактический результат: точный поиск по названию возвращает релевантные книги.</w:t>
      </w:r>
    </w:p>
    <w:p>
      <w:pPr>
        <w:pStyle w:val="Style20"/>
        <w:jc w:val="both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Сценарий №5.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Цель теста: контроль задолженностей читателя.Входные данные: регистрационный номер читателя.Ожидаемый результат: предоставление перечня просроченных заказов и штрафных санкций.Фактический результат: показывается полный перечень задолженностей и штрафов.</w:t>
      </w:r>
    </w:p>
    <w:p>
      <w:pPr>
        <w:pStyle w:val="Style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. Определение возможных ошибок</w:t>
      </w:r>
    </w:p>
    <w:p>
      <w:pPr>
        <w:pStyle w:val="Style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Несоответствие возвращаемых результатов поиска указанным параметрам. Неправильное начисление штрафа за просрочку возврата книг. Потеря данных при переходе между экранами системы. Недостаточная производительность при большом количестве запросов. Проблемы с синхронизацией данных при одновременном доступе множества пользователей.</w:t>
      </w:r>
    </w:p>
    <w:p>
      <w:pPr>
        <w:pStyle w:val="Style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. Порядок устранения замечаний</w:t>
      </w:r>
    </w:p>
    <w:p>
      <w:pPr>
        <w:pStyle w:val="Style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Регистрация ошибки осуществляется через специальный инструмент (баг-трекер): фиксируется подробное описание неисправности, шаги воспроизведения, условия возникновения. Анализ первопричины выполняется командой разработчиков путём детального изучения исходного кода и трассировки операций. Исправление предполагает внесение необходимых изменений в кодовую базу, конфигурационные файлы или структуру баз данных. Повторное тестирование производится повторно с использованием тех же тест-кейсов, чтобы подтвердить устранение неполадки.</w:t>
      </w:r>
    </w:p>
    <w:p>
      <w:pPr>
        <w:pStyle w:val="Style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>. Вывод</w:t>
      </w:r>
    </w:p>
    <w:p>
      <w:pPr>
        <w:pStyle w:val="Style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Проведение качественного тестирования существенно снижает риск внедрения ненадежной или нестабильной системы. Это позволяет своевременно устранить недостатки и обеспечить высокое качество сервиса. Без должного тестирования велика вероятность финансовых потерь и снижения доверия клиентов. Следовательно, организация систематического тестирования становится необходимым условием успешного внедрения и эффективного функционирования библиотечной информационной системы.</w:t>
      </w:r>
    </w:p>
    <w:p>
      <w:pPr>
        <w:pStyle w:val="Style20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 xml:space="preserve">10.ОРГАНИЗАЦИЯ МОНИТОРИНГА ПРОЦЕССА ВНЕДРЕНИЯ </w:t>
      </w:r>
    </w:p>
    <w:p>
      <w:pPr>
        <w:pStyle w:val="Style20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>1. Понятие мониторинга и его задачи в процессе внедрения ИС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Мониторинг внедрения — это регулярный сбор и анализ данных о состоянии процесса внедрения информационной системы с целью своевременного выявления отклонений от запланированных целей и принятия мер по устранению возникающих трудностей. Основной задачей мониторинга является обеспечение эффективной координации действий участников проекта, минимизация рисков и повышение вероятности успешной сдачи проекта заказчику.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Задачи мониторинга включают:Контроль соблюдения графика и бюджета проекта.Своевременное выявление и решение технических и организационных проблем.Постоянный мониторинг эффективности проводимых мероприятий.Повышение прозрачности и управляемости всего процесса внедрения.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2. Основные показатели мониторинга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Для отслеживания хода внедрения используются следующие ключевые показатели: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Соблюдение сроков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. Периодическое сравнение текущих дат с установленными временными рамками проекта.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Качество выполняемых работ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. Соответствие выполненных задач установленным стандартам и требованиям.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Количество ошибок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. Фиксируются и анализируются любые отклонения и баги, возникшие в процессе разработки и внедрения.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Готовность системы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. Степень достижения функциональных возможностей системы относительно запланированного объема.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3. Инструменты мониторинга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Основные инструменты мониторинга, используемые в проекте внедрения библиотечной ИС: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Отчеты о ходе внедрения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. Регулярные отчёты, содержащие сводку достигнутых результатов и существующих проблем.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Чек-листы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. Перечни обязательных проверок и критериев оценки промежуточных итогов.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Журналы учета ошибок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. Документирование любых выявленных неисправностей, способов их исправления и последующего анализа.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4. План мониторинга внедрения ИС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Ниже представлен пример плана мониторинга внедрения библиотечной информационной системы:</w:t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90"/>
        <w:gridCol w:w="2512"/>
        <w:gridCol w:w="2138"/>
        <w:gridCol w:w="2514"/>
      </w:tblGrid>
      <w:tr>
        <w:trPr/>
        <w:tc>
          <w:tcPr>
            <w:tcW w:w="2190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Показатель</w:t>
            </w:r>
          </w:p>
        </w:tc>
        <w:tc>
          <w:tcPr>
            <w:tcW w:w="2512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Метод контроля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Периодичность</w:t>
            </w:r>
          </w:p>
        </w:tc>
        <w:tc>
          <w:tcPr>
            <w:tcW w:w="2514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Ответственный</w:t>
            </w:r>
          </w:p>
        </w:tc>
      </w:tr>
      <w:tr>
        <w:trPr/>
        <w:tc>
          <w:tcPr>
            <w:tcW w:w="2190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Соблюдение сроков</w:t>
            </w:r>
          </w:p>
        </w:tc>
        <w:tc>
          <w:tcPr>
            <w:tcW w:w="2512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Чек-листы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Еженедельно</w:t>
            </w:r>
          </w:p>
        </w:tc>
        <w:tc>
          <w:tcPr>
            <w:tcW w:w="2514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Руководитель проекта</w:t>
            </w:r>
          </w:p>
        </w:tc>
      </w:tr>
      <w:tr>
        <w:trPr/>
        <w:tc>
          <w:tcPr>
            <w:tcW w:w="2190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Качество выполняемых работ</w:t>
            </w:r>
          </w:p>
        </w:tc>
        <w:tc>
          <w:tcPr>
            <w:tcW w:w="2512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Отчеты о выполнении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Ежемесячно</w:t>
            </w:r>
          </w:p>
        </w:tc>
        <w:tc>
          <w:tcPr>
            <w:tcW w:w="2514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Технический специалист</w:t>
            </w:r>
          </w:p>
        </w:tc>
      </w:tr>
      <w:tr>
        <w:trPr/>
        <w:tc>
          <w:tcPr>
            <w:tcW w:w="2190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Количество ошибок</w:t>
            </w:r>
          </w:p>
        </w:tc>
        <w:tc>
          <w:tcPr>
            <w:tcW w:w="2512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Журналы учета ошибок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По мере выявления</w:t>
            </w:r>
          </w:p>
        </w:tc>
        <w:tc>
          <w:tcPr>
            <w:tcW w:w="2514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Специалист службы поддержки</w:t>
            </w:r>
          </w:p>
        </w:tc>
      </w:tr>
      <w:tr>
        <w:trPr/>
        <w:tc>
          <w:tcPr>
            <w:tcW w:w="2190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Готовность системы</w:t>
            </w:r>
          </w:p>
        </w:tc>
        <w:tc>
          <w:tcPr>
            <w:tcW w:w="2512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Функциональное тестирование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Каждые две недели</w:t>
            </w:r>
          </w:p>
        </w:tc>
        <w:tc>
          <w:tcPr>
            <w:tcW w:w="2514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Команда тестирования</w:t>
            </w:r>
          </w:p>
        </w:tc>
      </w:tr>
    </w:tbl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5. Роль мониторинга в успешном внедрении ИС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Эффективный мониторинг значительно повышает шансы на успех проекта внедрения информационной системы библиотеки. За счёт регулярного сбора и анализа информации обеспечивается своевременное реагирование на возникающие трудности, минимизируются потери ресурсов и сокращается общее время выполнения проекта. Мониторинг также способствует повышению прозрачности процессов и укреплению командного взаимодействия, что критично важно для сложных проектов, таких как автоматизация библиотечных фондов и обслуживания читателей.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Таким образом, мониторинг служит важным инструментом повышения уверенности в достижении поставленных целей и снижении риска провала проекта.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11. ПОСТАНОВКА ЗАДАЧ СОПРОВОЖДЕНИЯ ИС. РОЛЕВЫЕ ФУНКЦИИ И ОРГАНИЗАЦИЯ ПРОЦЕССА СОПРОВОЖДЕНИЯ</w:t>
      </w:r>
    </w:p>
    <w:p>
      <w:pPr>
        <w:pStyle w:val="Style20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>1. Понятие качества информационной системы (ИС)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Информационная система считается качественной, если она соответствует ряду ключевых характеристик, обеспечивающих бесперебойную работу и удовлетворение потребностей пользователей. Основными аспектами качества являются функциональность, надежность, удобство использования, безопасность и производительность.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2. Основные показатели качества функционирования ИС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Функциональная полнота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степень удовлетворения требований пользователей, наличие необходимого функционала.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Надежность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способность системы стабильно функционировать длительное время без отказов и сбоев.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Производительность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скорость обработки запросов и реакции на запросы пользователей.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Удобство использования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простота и интуитивность интерфейса, легкость освоения пользователями.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Безопасность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защита данных и конфиденциальной информации от несанкционированного доступа.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3. Качественная оценка библиотечной ИС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Функциональная полнота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Система охватывает все необходимые процессы, такие как учет фонда, обслуживание читателей, поиск и бронирование книг.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Надежность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Высокий уровень доступности и редкость сбоев обеспечивают комфортную работу библиотекарей и читателей.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Производительность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Время отклика системы минимальное, позволяя быстро находить нужную литературу.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Удобство использования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Простота навигации и интерфейс делают использование удобным даже для начинающих пользователей.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Безопасность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Надежная защита персональных данных пользователей и конфиденциальной информации библиотеки.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4. Понятие CALS-технологий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CALS (Continuous Acquisition and Life-cycle Support) — технологии непрерывного совершенствования и поддержания жизнеспособности продуктов и систем на протяжении всего жизненного цикла. Применительно к библиотечной ИС CALS-подходы позволяют оптимизировать управление фондами, улучшать сервисы обслуживания и поддерживать постоянную актуальность данных.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5. Понятие сопровождения ИС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Сопровождение ИС — это комплекс мероприятий, направленных на поддержание работоспособности системы, улучшение её эксплуатационных качеств и поддержку пользователей. Включает этапы диагностики, профилактики, коррекции и модернизации.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6. Основные задачи сопровождения ИС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Исправление ошибок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устранение выявленных недостатков и багов.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Обновление системы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интеграция улучшенных версий ПО и модернизация оборудования.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Консультации пользователей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помощь пользователям в освоении системы и решение возникающих вопросов.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Контроль работоспособности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постоянное наблюдение за состоянием системы и предотвращение сбоев.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7. Ролевые функции сопровождения ИС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Администратор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контролирует работу системы, настраивает серверы и программное обеспечение.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Инженер сопровождения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устраняет технические неисправности и производит настройку оборудования.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Пользователь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взаимодействует с системой, обращаясь с проблемами и пожеланиями.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Руководитель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принимает управленческие решения, распределяет ресурсы и координирует деятельность команды сопровождения.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8. Таблица ролей и функций</w:t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1"/>
        <w:gridCol w:w="3137"/>
        <w:gridCol w:w="3567"/>
      </w:tblGrid>
      <w:tr>
        <w:trPr/>
        <w:tc>
          <w:tcPr>
            <w:tcW w:w="2651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Роль</w:t>
            </w:r>
          </w:p>
        </w:tc>
        <w:tc>
          <w:tcPr>
            <w:tcW w:w="3137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Функция</w:t>
            </w:r>
          </w:p>
        </w:tc>
        <w:tc>
          <w:tcPr>
            <w:tcW w:w="3567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Ответственность</w:t>
            </w:r>
          </w:p>
        </w:tc>
      </w:tr>
      <w:tr>
        <w:trPr/>
        <w:tc>
          <w:tcPr>
            <w:tcW w:w="2651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Администратор</w:t>
            </w:r>
          </w:p>
        </w:tc>
        <w:tc>
          <w:tcPr>
            <w:tcW w:w="3137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Настройка и поддержка сервера</w:t>
            </w:r>
          </w:p>
        </w:tc>
        <w:tc>
          <w:tcPr>
            <w:tcW w:w="3567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Поддержание работоспособности</w:t>
            </w:r>
          </w:p>
        </w:tc>
      </w:tr>
      <w:tr>
        <w:trPr/>
        <w:tc>
          <w:tcPr>
            <w:tcW w:w="2651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Инженер сопровождения</w:t>
            </w:r>
          </w:p>
        </w:tc>
        <w:tc>
          <w:tcPr>
            <w:tcW w:w="3137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Диагностика и ремонт техники</w:t>
            </w:r>
          </w:p>
        </w:tc>
        <w:tc>
          <w:tcPr>
            <w:tcW w:w="3567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Решение технических проблем</w:t>
            </w:r>
          </w:p>
        </w:tc>
      </w:tr>
      <w:tr>
        <w:trPr/>
        <w:tc>
          <w:tcPr>
            <w:tcW w:w="2651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Пользователь</w:t>
            </w:r>
          </w:p>
        </w:tc>
        <w:tc>
          <w:tcPr>
            <w:tcW w:w="3137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Использование системы</w:t>
            </w:r>
          </w:p>
        </w:tc>
        <w:tc>
          <w:tcPr>
            <w:tcW w:w="3567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Сообщение о проблемах</w:t>
            </w:r>
          </w:p>
        </w:tc>
      </w:tr>
      <w:tr>
        <w:trPr/>
        <w:tc>
          <w:tcPr>
            <w:tcW w:w="2651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Руководитель</w:t>
            </w:r>
          </w:p>
        </w:tc>
        <w:tc>
          <w:tcPr>
            <w:tcW w:w="3137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Управление процессом</w:t>
            </w:r>
          </w:p>
        </w:tc>
        <w:tc>
          <w:tcPr>
            <w:tcW w:w="3567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Принятие стратегических решений</w:t>
            </w:r>
          </w:p>
        </w:tc>
      </w:tr>
    </w:tbl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9. Процесс сопровождения ИС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Получение запроса от пользователя → классификация заявки → назначение исполнителя → выполнение работы → контроль и закрытие заявки.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10. Регламент сопровождения ИС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Прием заявок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фиксация поступивших обращений в журнале.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Классификация заявок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определение приоритета и типа обращения.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Выполнение работ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техническое решение проблемы или консультация пользователя.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Контроль и закрытие заявки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проверка исполнения, закрытие задачи и информирование заявителя.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11. Схема процесса сопровождения ИС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Копировать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Заявка от пользователя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A67F59"/>
          <w:spacing w:val="0"/>
          <w:sz w:val="28"/>
          <w:szCs w:val="28"/>
          <w:shd w:fill="FDFDFD" w:val="clear"/>
        </w:rPr>
        <w:t>--&gt;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Классификация заявки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A67F59"/>
          <w:spacing w:val="0"/>
          <w:sz w:val="28"/>
          <w:szCs w:val="28"/>
          <w:shd w:fill="FDFDFD" w:val="clear"/>
        </w:rPr>
        <w:t>--&gt;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         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Назначение исполнителя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A67F59"/>
          <w:spacing w:val="0"/>
          <w:sz w:val="28"/>
          <w:szCs w:val="28"/>
          <w:shd w:fill="FDFDFD" w:val="clear"/>
        </w:rPr>
        <w:t>--&gt;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                 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Выполнение работ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A67F59"/>
          <w:spacing w:val="0"/>
          <w:sz w:val="28"/>
          <w:szCs w:val="28"/>
          <w:shd w:fill="FDFDFD" w:val="clear"/>
        </w:rPr>
        <w:t>--&gt;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                      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Контроль и закрытие заявки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12. Критерии эффективности сопровождения</w:t>
      </w:r>
    </w:p>
    <w:p>
      <w:pPr>
        <w:pStyle w:val="Style20"/>
        <w:widowControl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0" w:right="0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Минимальное количество жалоб пользователей.</w:t>
      </w:r>
    </w:p>
    <w:p>
      <w:pPr>
        <w:pStyle w:val="Style20"/>
        <w:widowControl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0" w:right="0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Высокая доступность системы.</w:t>
      </w:r>
    </w:p>
    <w:p>
      <w:pPr>
        <w:pStyle w:val="Style20"/>
        <w:widowControl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0" w:right="0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Сокращение времени реагирования на инциденты.</w:t>
      </w:r>
    </w:p>
    <w:p>
      <w:pPr>
        <w:pStyle w:val="Style20"/>
        <w:widowControl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0" w:right="0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Удовлетворённость пользователей качеством поддержки.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13. Выводы</w:t>
      </w:r>
    </w:p>
    <w:p>
      <w:pPr>
        <w:pStyle w:val="Style16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Оценка качества и применение CALS-технологий важны для обеспечения устойчивого развития библиотечной ИС. Четкое распределение ролей и грамотное сопровождение способствуют поддержанию высокого уровня работоспособности системы и повышают эффективность обслуживания пользователей. Регламентированное сопровождение упрощает управление и улучшает общую продуктивность организации.</w:t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Normal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12. ОПРЕДЕЛЕНИЕ ЦЕЛЕЙ И РЕГЛАМЕНТА РЕЗЕРВНОГО КОПИРОВАНИЯ. СОХРАНЕНИЕ И ОТКАТ РАБОЧИХ ВЕРСИЙ СИСТЕМЫ</w:t>
      </w:r>
    </w:p>
    <w:p>
      <w:pPr>
        <w:pStyle w:val="Style20"/>
        <w:spacing w:before="0" w:after="20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>1. Понятие резервного копирования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Резервное копирование (backup) — это процесс периодического сохранения важных данных в надежном месте с целью защиты от случайной утраты или повреждения информации. Главная цель резервного копирования — обеспечить возможность быстрого восстановления утраченных данных в случае аварийных ситуаций, аппаратных поломок, атак злоумышленников или иных форс-мажорных обстоятельств.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2. Цели резервного копирования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Защита от потери данных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предотвращение безвозвратной утраты важной информации.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Восстановление после сбоев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быстрое возвращение системы в рабочее состояние после аварии или отказа оборудования.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Сохранение целостности данных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гарантия сохранности полной копии данных на определенный момент времени.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3. Виды резервного копирования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Существует три основных вида резервного копирования: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Полное (Full Backup)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создается полная копия всех файлов и данных. Этот способ наиболее ресурсоемкий, но гарантирует полное восстановление данных.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Инкрементное (Incremental Backup)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сохраняются только изменения, произошедшие с момента последнего резервного копирования любого типа. Экономит пространство и время, однако требует наличия последней полной копии.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Дифференциальное (Differential Backup)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сохраняется разница между текущими файлами и последними изменениями после предыдущего полного копирования. Промежуточные инкрементальные копии не требуются, но занимает больше места по сравнению с инкрементальным методом.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4. Объекты резервного копирования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Для библиотечной ИС объектами резервного копирования будут являться:Базы данных (записи о книгах, читатели, транзакции);Конфигурационные файлы (параметры настройки системы);Пользовательские данные (личные кабинеты читателей, истории заказов).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5. Регламент резервного копирования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Разработанный регламент резервного копирования для библиотечной ИС может выглядеть следующим образом: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Периодичность копирования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ежедневное инкрементное резервное копирование, еженедельное дифференциальное, ежемесячное полное.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Тип резервного копирования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комбинируется инкрементное, дифференциальное и полное копирование.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Место хранения копий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: внешние носители (HDD/SDD), облачные хранилища, сетевые устройства NAS. </w:t>
      </w:r>
      <w:r>
        <w:rPr>
          <w:rStyle w:val="Strong"/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Ответственное лицо</w:t>
      </w: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администратор информационной системы.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6. Процедура восстановления данных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Процедура восстановления данных из резервной копии состоит из следующих шагов:Выбор нужной резервной копии (полной, дифференциальной или инкрементальной).Подготовка среды восстановления (сервер, оборудование).Запуск утилиты восстановления (в зависимости от используемого инструмента).Импорт данных из резервной копии.Проверка восстановленных данных на целостность и работоспособность.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7. Откат рабочей версии системы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Порядок отката системы к предыдущей рабочей версии включает следующие шаги:Идентификация точки отката (моментальная версия системы).Сохранение текущего состояния системы (если необходимо).Загрузка и развертывание старой версии системы.Проведение тестов для проверки работоспособности системы.Корректировка настроек и завершение отката.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8. Анализ рисков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Возможные риски при отсутствии резервного копирования:Утрата ценной информации о фонде и читателях.Длительное отключение системы, влияющее на нормальную работу библиотеки.Нарушение работы сервисов и приложений, зависящих от сохраняемых данных.Повреждение репутации учреждения из-за нарушений в обслуживании читателей.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9. Выводы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Calibri" w:cs="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Резервное копирование играет важнейшую роль в защите и восстановлении данных информационной системы библиотеки. Наличие продуманного регламента резервного копирования позволяет снизить риски потерь и ускорить восстановление после аварийных ситуаций. Регулярное соблюдение процедур резервного копирования и восстановления данных обеспечивает надежную защиту информации и стабильную работу библиотечной системы.</w:t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/>
          <w:color w:val="000000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/>
          <w:color w:val="000000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/>
          <w:color w:val="000000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/>
          <w:color w:val="000000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/>
          <w:color w:val="000000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/>
          <w:color w:val="000000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/>
          <w:color w:val="000000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13. ОБЕСПЕЧЕНИЕ БЕЗОПАСНОСТИ ФУНКЦИОНИРОВАНИЯ ИС 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1. </w:t>
      </w:r>
      <w:r>
        <w:rPr>
          <w:rFonts w:ascii="Times New Roman" w:hAnsi="Times New Roman"/>
          <w:b/>
          <w:bCs/>
          <w:color w:val="000000"/>
          <w:sz w:val="28"/>
          <w:szCs w:val="28"/>
          <w:shd w:fill="auto" w:val="clear"/>
        </w:rPr>
        <w:t xml:space="preserve">Изучение понятия информационной безопасности 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333333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8"/>
          <w:szCs w:val="28"/>
        </w:rPr>
      </w:r>
    </w:p>
    <w:p>
      <w:pPr>
        <w:pStyle w:val="Style20"/>
        <w:widowControl/>
        <w:spacing w:before="0" w:after="0"/>
        <w:ind w:left="0" w:right="0" w:hanging="0"/>
        <w:jc w:val="left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8"/>
          <w:szCs w:val="28"/>
          <w:shd w:fill="auto" w:val="clear"/>
        </w:rPr>
        <w:t>Информационная безопасность</w:t>
      </w:r>
      <w:r>
        <w:rPr>
          <w:rFonts w:ascii="Times New Roman" w:hAnsi="Times New Roman"/>
          <w:caps w:val="false"/>
          <w:smallCaps w:val="false"/>
          <w:color w:val="333333"/>
          <w:spacing w:val="0"/>
          <w:sz w:val="28"/>
          <w:szCs w:val="28"/>
          <w:shd w:fill="auto" w:val="clear"/>
        </w:rPr>
        <w:t xml:space="preserve"> —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8"/>
          <w:szCs w:val="28"/>
          <w:shd w:fill="auto" w:val="clear"/>
        </w:rPr>
        <w:t>это совокупность мер по защите данных от несанкционированного доступа, изменений, уничтожения или потери. Под данными понимается всё: от клиентской базы и коммерческих документов до личных аккаунтов и фотографий</w:t>
      </w: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 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2. Основные угрозы безопасности ИС 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Несанкционированный доступ (НСД) — злоумышленники или не авторизованные пользователи получают доступ к данным или функционалу системы.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Вредоносное ПО — вирусы, трояны, шпионские программы, способные нанести вред системе.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Утечка данных — раскрытие личной информации пользователей, списков литературы, пользовательских запросов.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Сбои оборудования — отказ серверов, сетевых устройств или других компонентов.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Ошибка пользователя — случайное удаление данных, неправильные действия, неправильная настройка системы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2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color w:val="000000"/>
          <w:sz w:val="28"/>
          <w:szCs w:val="28"/>
          <w:shd w:fill="auto" w:val="clear"/>
        </w:rPr>
        <w:t>3. Классификация угроз</w:t>
      </w:r>
    </w:p>
    <w:p>
      <w:pPr>
        <w:pStyle w:val="Style16"/>
        <w:widowControl/>
        <w:spacing w:before="0" w:after="0"/>
        <w:ind w:left="0" w:right="0" w:hanging="0"/>
        <w:jc w:val="left"/>
        <w:rPr>
          <w:rFonts w:ascii="Times New Roman" w:hAnsi="Times New Roman" w:eastAsia="NSimSun" w:cs="Liberation Mono"/>
          <w:b/>
          <w:b/>
          <w:color w:val="auto"/>
          <w:sz w:val="28"/>
          <w:szCs w:val="28"/>
          <w:shd w:fill="auto" w:val="clear"/>
        </w:rPr>
      </w:pPr>
      <w:r>
        <w:rPr>
          <w:rFonts w:eastAsia="NSimSun" w:cs="Liberation Mono" w:ascii="Times New Roman" w:hAnsi="Times New Roman"/>
          <w:b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tbl>
      <w:tblPr>
        <w:tblW w:w="9355" w:type="dxa"/>
        <w:jc w:val="left"/>
        <w:tblInd w:w="120" w:type="dxa"/>
        <w:tblLayout w:type="fixed"/>
        <w:tblCellMar>
          <w:top w:w="28" w:type="dxa"/>
          <w:left w:w="120" w:type="dxa"/>
          <w:bottom w:w="28" w:type="dxa"/>
          <w:right w:w="28" w:type="dxa"/>
        </w:tblCellMar>
      </w:tblPr>
      <w:tblGrid>
        <w:gridCol w:w="2480"/>
        <w:gridCol w:w="6874"/>
      </w:tblGrid>
      <w:tr>
        <w:trPr>
          <w:tblHeader w:val="true"/>
        </w:trPr>
        <w:tc>
          <w:tcPr>
            <w:tcW w:w="2480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vAlign w:val="center"/>
          </w:tcPr>
          <w:p>
            <w:pPr>
              <w:pStyle w:val="Style23"/>
              <w:widowControl w:val="false"/>
              <w:spacing w:before="0" w:after="0"/>
              <w:ind w:left="0" w:right="0" w:hanging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Виды угроз</w:t>
            </w:r>
          </w:p>
        </w:tc>
        <w:tc>
          <w:tcPr>
            <w:tcW w:w="6874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vAlign w:val="center"/>
          </w:tcPr>
          <w:p>
            <w:pPr>
              <w:pStyle w:val="Style23"/>
              <w:widowControl w:val="false"/>
              <w:spacing w:before="0" w:after="0"/>
              <w:ind w:left="0" w:right="0" w:hanging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Категории</w:t>
            </w:r>
          </w:p>
        </w:tc>
      </w:tr>
      <w:tr>
        <w:trPr/>
        <w:tc>
          <w:tcPr>
            <w:tcW w:w="2480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20" w:type="dxa"/>
              <w:bottom w:w="120" w:type="dxa"/>
              <w:right w:w="12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Внутренние / Внешние</w:t>
            </w:r>
          </w:p>
        </w:tc>
        <w:tc>
          <w:tcPr>
            <w:tcW w:w="6874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20" w:type="dxa"/>
              <w:bottom w:w="120" w:type="dxa"/>
              <w:right w:w="12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Внутренние (сотрудники, авторизованные пользователи) / Внешние (хакеры, вирусы, внешние злоумышленники)</w:t>
            </w:r>
          </w:p>
        </w:tc>
      </w:tr>
      <w:tr>
        <w:trPr/>
        <w:tc>
          <w:tcPr>
            <w:tcW w:w="2480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20" w:type="dxa"/>
              <w:bottom w:w="120" w:type="dxa"/>
              <w:right w:w="12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Преднамеренные / Случайные</w:t>
            </w:r>
          </w:p>
        </w:tc>
        <w:tc>
          <w:tcPr>
            <w:tcW w:w="6874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20" w:type="dxa"/>
              <w:bottom w:w="120" w:type="dxa"/>
              <w:right w:w="12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Намеренные атаки (хакерские взломы) / Ошибки и аварии (человеческий фактор, сбои оборудования)</w:t>
            </w:r>
          </w:p>
        </w:tc>
      </w:tr>
    </w:tbl>
    <w:p>
      <w:pPr>
        <w:pStyle w:val="Style16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  <w:br/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4. Меры защиты информации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1.Организационные: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Разработка политики безопасности.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Обучение персонала.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Назначение ответственных за ИБ.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2.Программные: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Антивирусное ПО.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Шифрование данных.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Ограничения доступа.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3.Технические: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Использование фаерволов.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Регулярное обновление системы.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Резервное копирование.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2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color w:val="000000"/>
          <w:sz w:val="28"/>
          <w:szCs w:val="28"/>
          <w:shd w:fill="auto" w:val="clear"/>
        </w:rPr>
        <w:t>5. Таблица «Угроза — мера защиты»</w:t>
      </w:r>
    </w:p>
    <w:tbl>
      <w:tblPr>
        <w:tblW w:w="9355" w:type="dxa"/>
        <w:jc w:val="left"/>
        <w:tblInd w:w="120" w:type="dxa"/>
        <w:tblLayout w:type="fixed"/>
        <w:tblCellMar>
          <w:top w:w="28" w:type="dxa"/>
          <w:left w:w="120" w:type="dxa"/>
          <w:bottom w:w="28" w:type="dxa"/>
          <w:right w:w="28" w:type="dxa"/>
        </w:tblCellMar>
      </w:tblPr>
      <w:tblGrid>
        <w:gridCol w:w="2764"/>
        <w:gridCol w:w="2703"/>
        <w:gridCol w:w="3888"/>
      </w:tblGrid>
      <w:tr>
        <w:trPr>
          <w:tblHeader w:val="true"/>
        </w:trPr>
        <w:tc>
          <w:tcPr>
            <w:tcW w:w="2764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vAlign w:val="center"/>
          </w:tcPr>
          <w:p>
            <w:pPr>
              <w:pStyle w:val="Style23"/>
              <w:widowControl w:val="false"/>
              <w:spacing w:before="0" w:after="0"/>
              <w:ind w:left="0" w:right="0" w:hanging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Мера защиты</w:t>
            </w:r>
          </w:p>
        </w:tc>
        <w:tc>
          <w:tcPr>
            <w:tcW w:w="2703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vAlign w:val="center"/>
          </w:tcPr>
          <w:p>
            <w:pPr>
              <w:pStyle w:val="Style23"/>
              <w:widowControl w:val="false"/>
              <w:spacing w:before="0" w:after="0"/>
              <w:ind w:left="0" w:right="0" w:hanging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Угроза</w:t>
            </w:r>
          </w:p>
        </w:tc>
        <w:tc>
          <w:tcPr>
            <w:tcW w:w="3888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vAlign w:val="center"/>
          </w:tcPr>
          <w:p>
            <w:pPr>
              <w:pStyle w:val="Style23"/>
              <w:widowControl w:val="false"/>
              <w:spacing w:before="0" w:after="0"/>
              <w:ind w:left="0" w:right="0" w:hanging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2764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20" w:type="dxa"/>
              <w:bottom w:w="120" w:type="dxa"/>
              <w:right w:w="12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Аутентификация пользователей</w:t>
            </w:r>
          </w:p>
        </w:tc>
        <w:tc>
          <w:tcPr>
            <w:tcW w:w="2703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20" w:type="dxa"/>
              <w:bottom w:w="120" w:type="dxa"/>
              <w:right w:w="12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Несанкционированный доступ</w:t>
            </w:r>
          </w:p>
        </w:tc>
        <w:tc>
          <w:tcPr>
            <w:tcW w:w="3888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20" w:type="dxa"/>
              <w:bottom w:w="120" w:type="dxa"/>
              <w:right w:w="12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Учётные записи, пароли, двуфакторная аутентификация</w:t>
            </w:r>
          </w:p>
        </w:tc>
      </w:tr>
      <w:tr>
        <w:trPr/>
        <w:tc>
          <w:tcPr>
            <w:tcW w:w="2764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20" w:type="dxa"/>
              <w:bottom w:w="120" w:type="dxa"/>
              <w:right w:w="12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Шифрование данных</w:t>
            </w:r>
          </w:p>
        </w:tc>
        <w:tc>
          <w:tcPr>
            <w:tcW w:w="2703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20" w:type="dxa"/>
              <w:bottom w:w="120" w:type="dxa"/>
              <w:right w:w="12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Утечка информации</w:t>
            </w:r>
          </w:p>
        </w:tc>
        <w:tc>
          <w:tcPr>
            <w:tcW w:w="3888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20" w:type="dxa"/>
              <w:bottom w:w="120" w:type="dxa"/>
              <w:right w:w="12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Защита данных при передаче и хранении</w:t>
            </w:r>
          </w:p>
        </w:tc>
      </w:tr>
      <w:tr>
        <w:trPr/>
        <w:tc>
          <w:tcPr>
            <w:tcW w:w="2764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20" w:type="dxa"/>
              <w:bottom w:w="120" w:type="dxa"/>
              <w:right w:w="12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Регулярное резервное копирование</w:t>
            </w:r>
          </w:p>
        </w:tc>
        <w:tc>
          <w:tcPr>
            <w:tcW w:w="2703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20" w:type="dxa"/>
              <w:bottom w:w="120" w:type="dxa"/>
              <w:right w:w="12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Сбои оборудования</w:t>
            </w:r>
          </w:p>
        </w:tc>
        <w:tc>
          <w:tcPr>
            <w:tcW w:w="3888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20" w:type="dxa"/>
              <w:bottom w:w="120" w:type="dxa"/>
              <w:right w:w="12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Быстрое восстановление данных при сбое</w:t>
            </w:r>
          </w:p>
        </w:tc>
      </w:tr>
      <w:tr>
        <w:trPr/>
        <w:tc>
          <w:tcPr>
            <w:tcW w:w="2764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20" w:type="dxa"/>
              <w:bottom w:w="120" w:type="dxa"/>
              <w:right w:w="12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Антивирусное ПО</w:t>
            </w:r>
          </w:p>
        </w:tc>
        <w:tc>
          <w:tcPr>
            <w:tcW w:w="2703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20" w:type="dxa"/>
              <w:bottom w:w="120" w:type="dxa"/>
              <w:right w:w="12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Вредоносное ПО</w:t>
            </w:r>
          </w:p>
        </w:tc>
        <w:tc>
          <w:tcPr>
            <w:tcW w:w="3888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20" w:type="dxa"/>
              <w:bottom w:w="120" w:type="dxa"/>
              <w:right w:w="12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Обнаружение и удаление вирусов</w:t>
            </w:r>
          </w:p>
        </w:tc>
      </w:tr>
      <w:tr>
        <w:trPr/>
        <w:tc>
          <w:tcPr>
            <w:tcW w:w="2764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20" w:type="dxa"/>
              <w:bottom w:w="120" w:type="dxa"/>
              <w:right w:w="12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Контроль доступа</w:t>
            </w:r>
          </w:p>
        </w:tc>
        <w:tc>
          <w:tcPr>
            <w:tcW w:w="2703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20" w:type="dxa"/>
              <w:bottom w:w="120" w:type="dxa"/>
              <w:right w:w="12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Ошибки пользователей</w:t>
            </w:r>
          </w:p>
        </w:tc>
        <w:tc>
          <w:tcPr>
            <w:tcW w:w="3888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tcMar>
              <w:top w:w="120" w:type="dxa"/>
              <w:bottom w:w="120" w:type="dxa"/>
              <w:right w:w="120" w:type="dxa"/>
            </w:tcMar>
            <w:vAlign w:val="center"/>
          </w:tcPr>
          <w:p>
            <w:pPr>
              <w:pStyle w:val="Style22"/>
              <w:widowControl w:val="false"/>
              <w:spacing w:before="0" w:after="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Назначение ролей и прав для пользователей</w:t>
            </w:r>
          </w:p>
        </w:tc>
      </w:tr>
    </w:tbl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color w:val="000000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6. Анализ системы защиты ИС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Для библиотеки можно применить следующие меры: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Внедрение двухфакторной аутентификации для доступа к системе.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Ограничение прав пользователя в соответствии с ролью (библиотекарь, читатель, администратор).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Регулярное резервное копирование базы данных книг и пользователей.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Установка системы обнаружения вторжений и межсетевого экрана.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Шифрование пользовательских данных и истории запросов.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7. Защита от несанкционированного доступа (НСД)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Учётные записи пользователей — создание уникальных логинов и паролей.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Пароли — сложные, регулярная смена паролей.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Роли и права доступа — разграничение доступа: кто может добавлять, удалять или редактировать данные.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Двухфакторная аутентификация — для повышенной защиты.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Логи входов — отслеживание активности пользователей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8. Защита данных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Резервное копирование — ежедневное или еженедельное копирование базы данных.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Шифрование — шифрование данных пользователей, транзакций и журналов.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Антивирусная защита — установка и обновление антивирусных программ.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9. Организационные меры безопасности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Разработка инструкций по ИБ для сотрудников.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Ответственность за нарушение правил — дисциплинарные меры.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Регулярные аудиты и проверки соблюдения правил безопасности.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Обучение персонала правилам безопасной работы с системой.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10. Выводы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Комплексный и системный подход к обеспечению информационной безопасности — залог стабильной работы библиотечной системы. Внедрение организационных, программных и технических мер позволяет снизить риски и защитить ценную информацию от внутренних и внешних угроз, обеспечивая сохранность и доступность данных.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 w:eastAsia="NSimSun" w:cs="Liberation Mono"/>
          <w:b/>
          <w:b/>
          <w:i w:val="false"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 w:eastAsia="NSimSun" w:cs="Liberation Mono"/>
          <w:b/>
          <w:b/>
          <w:i w:val="false"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 w:eastAsia="NSimSun" w:cs="Liberation Mono"/>
          <w:b/>
          <w:b/>
          <w:i w:val="false"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 xml:space="preserve">14. ОРГАНИЗАЦИЯ ДОСТУПА ПОЛЬЗОВАТЕЛЕЙ К ИС 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>1. Основные понятия</w:t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Идентификация пользователя</w:t>
      </w:r>
    </w:p>
    <w:p>
      <w:pPr>
        <w:pStyle w:val="Style20"/>
        <w:widowControl/>
        <w:spacing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Идентификация — процесс определения личности пользователя путем сопоставления предоставленных идентификационных данных (например, имени пользователя, номера читательского билета).</w:t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Аутентификация пользователя</w:t>
      </w:r>
    </w:p>
    <w:p>
      <w:pPr>
        <w:pStyle w:val="Style20"/>
        <w:widowControl/>
        <w:spacing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Аутентификация — проверка подлинности введенных пользователем данных для подтверждения его личности (логин/пароль, смарт-карта, отпечаток пальца).</w:t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Авторизация пользователя</w:t>
      </w:r>
    </w:p>
    <w:p>
      <w:pPr>
        <w:pStyle w:val="Style20"/>
        <w:widowControl/>
        <w:spacing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Авторизация — предоставление права доступа пользователю к определенным ресурсам системы на основании успешно пройденной идентификации и аутентификации.</w:t>
      </w:r>
    </w:p>
    <w:p>
      <w:pPr>
        <w:pStyle w:val="Style21"/>
        <w:widowControl/>
        <w:pBdr>
          <w:bottom w:val="nil"/>
        </w:pBdr>
        <w:spacing w:before="0" w:after="0"/>
        <w:ind w:left="0" w:right="0" w:hanging="0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2. Способы аутентификации</w:t>
      </w:r>
    </w:p>
    <w:p>
      <w:pPr>
        <w:pStyle w:val="Style20"/>
        <w:widowControl/>
        <w:spacing w:before="0" w:after="0"/>
        <w:ind w:left="0" w:right="0" w:hanging="0"/>
        <w:rPr/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Основные методы аутентификации включают: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По логину и паролю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Традиционный способ, наиболее распространенный в информационных системах.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По смарт-карте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Использование электронных карт с встроенными чипами для проверки подлинности.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По биометрическим данным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Проверка уникальных физических характеристик пользователя (отпечатков пальцев, лица, голоса).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Двухфакторная аутентификация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Комбинирование двух различных методов (например, пароль + одноразовый код, отправленный на телефон).</w:t>
      </w:r>
    </w:p>
    <w:p>
      <w:pPr>
        <w:pStyle w:val="Style21"/>
        <w:widowControl/>
        <w:pBdr>
          <w:bottom w:val="nil"/>
        </w:pBdr>
        <w:spacing w:before="0" w:after="0"/>
        <w:ind w:left="0" w:right="0" w:hanging="0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3. Категории пользователей информационной системы библиотеки</w:t>
      </w:r>
    </w:p>
    <w:p>
      <w:pPr>
        <w:pStyle w:val="Style20"/>
        <w:widowControl/>
        <w:spacing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Категории пользователей зависят от уровня доступа к информационным ресурсам и правам на управление системой:</w:t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92"/>
        <w:gridCol w:w="4333"/>
        <w:gridCol w:w="2530"/>
      </w:tblGrid>
      <w:tr>
        <w:trPr/>
        <w:tc>
          <w:tcPr>
            <w:tcW w:w="2492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Категория</w:t>
            </w:r>
          </w:p>
        </w:tc>
        <w:tc>
          <w:tcPr>
            <w:tcW w:w="4333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Описание</w:t>
            </w:r>
          </w:p>
        </w:tc>
        <w:tc>
          <w:tcPr>
            <w:tcW w:w="2530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Уровень доступа</w:t>
            </w:r>
          </w:p>
        </w:tc>
      </w:tr>
      <w:tr>
        <w:trPr/>
        <w:tc>
          <w:tcPr>
            <w:tcW w:w="2492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Администратор</w:t>
            </w:r>
          </w:p>
        </w:tc>
        <w:tc>
          <w:tcPr>
            <w:tcW w:w="4333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Полное администрирование всей системы</w:t>
            </w:r>
          </w:p>
        </w:tc>
        <w:tc>
          <w:tcPr>
            <w:tcW w:w="2530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Полный доступ</w:t>
            </w:r>
          </w:p>
        </w:tc>
      </w:tr>
      <w:tr>
        <w:trPr/>
        <w:tc>
          <w:tcPr>
            <w:tcW w:w="2492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Сотрудник библиотекарь</w:t>
            </w:r>
          </w:p>
        </w:tc>
        <w:tc>
          <w:tcPr>
            <w:tcW w:w="4333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Управление каталогизацией книг, выдача читателей</w:t>
            </w:r>
          </w:p>
        </w:tc>
        <w:tc>
          <w:tcPr>
            <w:tcW w:w="2530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Ограниченный доступ</w:t>
            </w:r>
          </w:p>
        </w:tc>
      </w:tr>
      <w:tr>
        <w:trPr/>
        <w:tc>
          <w:tcPr>
            <w:tcW w:w="2492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Читатель</w:t>
            </w:r>
          </w:p>
        </w:tc>
        <w:tc>
          <w:tcPr>
            <w:tcW w:w="4333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Просмотр каталога, бронирование книг</w:t>
            </w:r>
          </w:p>
        </w:tc>
        <w:tc>
          <w:tcPr>
            <w:tcW w:w="2530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Минимальные привилегии</w:t>
            </w:r>
          </w:p>
        </w:tc>
      </w:tr>
    </w:tbl>
    <w:p>
      <w:pPr>
        <w:pStyle w:val="Style21"/>
        <w:widowControl/>
        <w:pBdr>
          <w:bottom w:val="nil"/>
        </w:pBdr>
        <w:spacing w:before="0" w:after="0"/>
        <w:ind w:left="0" w:right="0" w:hanging="0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4. Требования к системе доступа</w:t>
      </w:r>
    </w:p>
    <w:p>
      <w:pPr>
        <w:pStyle w:val="Style20"/>
        <w:widowControl/>
        <w:spacing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Требования к управлению доступом:Надежность паролей: Пароли должны содержать минимум восемь символов, включая буквы разного регистра, цифры и специальные символы.Периодичность смены пароля: Пользователи обязаны менять пароль каждые три месяца.Блокировка учетной записи: Автоматическая блокировка аккаунта после трех неудачных попыток ввода пароля.</w:t>
      </w:r>
    </w:p>
    <w:p>
      <w:pPr>
        <w:pStyle w:val="Style21"/>
        <w:widowControl/>
        <w:pBdr>
          <w:bottom w:val="nil"/>
        </w:pBdr>
        <w:spacing w:before="0" w:after="0"/>
        <w:ind w:left="0" w:right="0" w:hanging="0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5. Порядок управления учетными записями</w:t>
      </w:r>
    </w:p>
    <w:p>
      <w:pPr>
        <w:pStyle w:val="Style20"/>
        <w:widowControl/>
        <w:spacing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Порядок создания, изменения и удаления учетных записей пользователей включает следующие этапы:Создание новой учетной записи: Регистрация нового пользователя с присвоением начальных настроек доступа.Изменение учетной записи: Обновление персональных данных и полномочий пользователя.Удаление учетной записи: Деактивация пользователя при прекращении взаимодействия с системой.</w:t>
      </w:r>
    </w:p>
    <w:p>
      <w:pPr>
        <w:pStyle w:val="Style21"/>
        <w:widowControl/>
        <w:pBdr>
          <w:bottom w:val="nil"/>
        </w:pBdr>
        <w:spacing w:before="0" w:after="0"/>
        <w:ind w:left="0" w:right="0" w:hanging="0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6. Назначение прав доступа</w:t>
      </w:r>
    </w:p>
    <w:p>
      <w:pPr>
        <w:pStyle w:val="Style20"/>
        <w:widowControl/>
        <w:spacing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Права доступа назначаются в зависимости от ролей пользователей:Для администратора: Полный доступ ко всем функциям системы.Для сотрудника: Доступ к основным операциям с фондом и читателями.Для читателя: Возможность просмотра и бронирования литературы.</w:t>
      </w:r>
    </w:p>
    <w:p>
      <w:pPr>
        <w:pStyle w:val="Style21"/>
        <w:widowControl/>
        <w:pBdr>
          <w:bottom w:val="nil"/>
        </w:pBdr>
        <w:spacing w:before="0" w:after="0"/>
        <w:ind w:left="0" w:right="0" w:hanging="0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7. Матрица доступа пользователей</w:t>
      </w:r>
    </w:p>
    <w:p>
      <w:pPr>
        <w:pStyle w:val="Style20"/>
        <w:widowControl/>
        <w:spacing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Матрица доступа определяет допустимые операции для каждой группы пользователей:</w:t>
      </w:r>
    </w:p>
    <w:tbl>
      <w:tblPr>
        <w:tblW w:w="8507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11"/>
        <w:gridCol w:w="2033"/>
        <w:gridCol w:w="1869"/>
        <w:gridCol w:w="1293"/>
      </w:tblGrid>
      <w:tr>
        <w:trPr/>
        <w:tc>
          <w:tcPr>
            <w:tcW w:w="3311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Операция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Администратор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Библиотекарь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Читатель</w:t>
            </w:r>
          </w:p>
        </w:tc>
      </w:tr>
      <w:tr>
        <w:trPr/>
        <w:tc>
          <w:tcPr>
            <w:tcW w:w="3311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Добавлять книгу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Да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Нет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Нет</w:t>
            </w:r>
          </w:p>
        </w:tc>
      </w:tr>
      <w:tr>
        <w:trPr/>
        <w:tc>
          <w:tcPr>
            <w:tcW w:w="3311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Редактировать запись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Да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Да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Нет</w:t>
            </w:r>
          </w:p>
        </w:tc>
      </w:tr>
      <w:tr>
        <w:trPr/>
        <w:tc>
          <w:tcPr>
            <w:tcW w:w="3311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Выдавать книги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Да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Да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Нет</w:t>
            </w:r>
          </w:p>
        </w:tc>
      </w:tr>
      <w:tr>
        <w:trPr/>
        <w:tc>
          <w:tcPr>
            <w:tcW w:w="3311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Бронировать книгу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Нет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Нет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3311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Управлять пользователями</w:t>
            </w:r>
          </w:p>
        </w:tc>
        <w:tc>
          <w:tcPr>
            <w:tcW w:w="2033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Да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Нет</w:t>
            </w:r>
          </w:p>
        </w:tc>
        <w:tc>
          <w:tcPr>
            <w:tcW w:w="1293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Нет</w:t>
            </w:r>
          </w:p>
        </w:tc>
      </w:tr>
    </w:tbl>
    <w:p>
      <w:pPr>
        <w:pStyle w:val="Style21"/>
        <w:widowControl/>
        <w:pBdr>
          <w:bottom w:val="nil"/>
        </w:pBdr>
        <w:spacing w:before="0" w:after="0"/>
        <w:ind w:left="0" w:right="0" w:hanging="0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8. Контроль доступа и выявление нарушений</w:t>
      </w:r>
    </w:p>
    <w:p>
      <w:pPr>
        <w:pStyle w:val="Style20"/>
        <w:widowControl/>
        <w:spacing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Способы контроля доступа и выявления нарушений:Журналирование входов: Сохранение истории авторизаций и изменений.Аудит действий пользователей: Анализ активности сотрудников и читателей для предотвращения злоупотреблений.</w:t>
      </w:r>
    </w:p>
    <w:p>
      <w:pPr>
        <w:pStyle w:val="Style21"/>
        <w:widowControl/>
        <w:pBdr>
          <w:bottom w:val="nil"/>
        </w:pBdr>
        <w:spacing w:before="0" w:after="0"/>
        <w:ind w:left="0" w:right="0" w:hanging="0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9. Значимость правильной организации доступа</w:t>
      </w:r>
    </w:p>
    <w:p>
      <w:pPr>
        <w:pStyle w:val="Style20"/>
        <w:widowControl/>
        <w:spacing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Корректная организация доступа играет ключевую роль в обеспечении безопасности информационной системы библиотеки, предотвращая несанкционированный доступ и защищая конфиденциальные данные пользователей. Грамотное управление доступом позволяет повысить надежность и стабильность функционирования системы, обеспечивая целостность данных и соблюдение правил конфиденциальности.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  <w:r>
        <w:br w:type="page"/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15. ОРГАНИЗАЦИЯ СБОРА ДАННЫХ ОБ ОШИБКАХ В ИС В ПРОЦЕССЕ ЭКСПЛУАТАЦИИ 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>1. Понятие ошибки информационной системы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Информационная ошибка — это отклонение поведения информационной системы от ожидаемого результата, вызванное внешними факторами или внутренними дефектами программы, оборудования или действий пользователей. Такие отклонения негативно влияют на работоспособность системы и приводят к снижению качества обслуживания пользователей.</w:t>
      </w:r>
    </w:p>
    <w:p>
      <w:pPr>
        <w:pStyle w:val="Style21"/>
        <w:widowControl/>
        <w:pBdr>
          <w:bottom w:val="nil"/>
        </w:pBdr>
        <w:spacing w:before="0" w:after="0"/>
        <w:ind w:left="0" w:right="0" w:hanging="0"/>
        <w:jc w:val="both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2. Основные виды ошибок информационных систем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Программные ошибки: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связаны с некорректностью исходного кода приложения или неправильной работой алгоритмов обработки данных.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Пользовательские ошибки: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вызваны неверными действиями самих пользователей системы (например, ввод неправильных данных).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Аппаратные ошибки: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возникают вследствие сбоев аппаратуры (поломки серверов, сетевого оборудования и др.).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Сетевые ошибки: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обусловлены проблемами связи между компонентами сети (потеря пакетов, низкая скорость передачи данных).</w:t>
      </w:r>
    </w:p>
    <w:p>
      <w:pPr>
        <w:pStyle w:val="Style21"/>
        <w:widowControl/>
        <w:pBdr>
          <w:bottom w:val="nil"/>
        </w:pBdr>
        <w:spacing w:before="0" w:after="0"/>
        <w:ind w:left="0" w:right="0" w:hanging="0"/>
        <w:jc w:val="both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3. Источники информации об ошибках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Сообщения пользователей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жалобы и замечания пользователей о работе системы.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Автоматические журналы системы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автоматическая регистрация всех событий, происходящих в системе (лог-файлы).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Отчеты администраторов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регулярные отчеты сотрудников службы поддержки и ИТ-отдела.</w:t>
      </w:r>
    </w:p>
    <w:p>
      <w:pPr>
        <w:pStyle w:val="Style21"/>
        <w:widowControl/>
        <w:pBdr>
          <w:bottom w:val="nil"/>
        </w:pBdr>
        <w:spacing w:before="0" w:after="0"/>
        <w:ind w:left="0" w:right="0" w:hanging="0"/>
        <w:jc w:val="both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4. Методы регистрации ошибок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Журналы ошибок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файлы, автоматически фиксирующие события и ошибки системы.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Формы заявок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специальные веб-интерфейсы для подачи сообщений пользователями.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Системы отслеживания ошибок (Bug Tracker)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специализированные инструменты для централизованного учета и управления багами.</w:t>
      </w:r>
    </w:p>
    <w:p>
      <w:pPr>
        <w:pStyle w:val="Style21"/>
        <w:widowControl/>
        <w:pBdr>
          <w:bottom w:val="nil"/>
        </w:pBdr>
        <w:spacing w:before="0" w:after="0"/>
        <w:ind w:left="0" w:right="0" w:hanging="0"/>
        <w:jc w:val="both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5. Структура сообщения об ошибке</w:t>
      </w:r>
    </w:p>
    <w:tbl>
      <w:tblPr>
        <w:tblW w:w="6893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2"/>
        <w:gridCol w:w="4270"/>
      </w:tblGrid>
      <w:tr>
        <w:trPr/>
        <w:tc>
          <w:tcPr>
            <w:tcW w:w="2622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Элемент</w:t>
            </w:r>
          </w:p>
        </w:tc>
        <w:tc>
          <w:tcPr>
            <w:tcW w:w="4270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2622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Дата и время</w:t>
            </w:r>
          </w:p>
        </w:tc>
        <w:tc>
          <w:tcPr>
            <w:tcW w:w="4270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Время появления ошибки</w:t>
            </w:r>
          </w:p>
        </w:tc>
      </w:tr>
      <w:tr>
        <w:trPr/>
        <w:tc>
          <w:tcPr>
            <w:tcW w:w="2622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Пользователь</w:t>
            </w:r>
          </w:p>
        </w:tc>
        <w:tc>
          <w:tcPr>
            <w:tcW w:w="4270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Кто столкнулся с проблемой</w:t>
            </w:r>
          </w:p>
        </w:tc>
      </w:tr>
      <w:tr>
        <w:trPr/>
        <w:tc>
          <w:tcPr>
            <w:tcW w:w="2622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Описание ошибки</w:t>
            </w:r>
          </w:p>
        </w:tc>
        <w:tc>
          <w:tcPr>
            <w:tcW w:w="4270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Подробности возникшей проблемы</w:t>
            </w:r>
          </w:p>
        </w:tc>
      </w:tr>
      <w:tr>
        <w:trPr/>
        <w:tc>
          <w:tcPr>
            <w:tcW w:w="2622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Условия</w:t>
            </w:r>
          </w:p>
        </w:tc>
        <w:tc>
          <w:tcPr>
            <w:tcW w:w="4270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Как возникла проблема</w:t>
            </w:r>
          </w:p>
        </w:tc>
      </w:tr>
      <w:tr>
        <w:trPr/>
        <w:tc>
          <w:tcPr>
            <w:tcW w:w="2622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Уровень критичности</w:t>
            </w:r>
          </w:p>
        </w:tc>
        <w:tc>
          <w:tcPr>
            <w:tcW w:w="4270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Степень влияния на систему</w:t>
            </w:r>
          </w:p>
        </w:tc>
      </w:tr>
    </w:tbl>
    <w:p>
      <w:pPr>
        <w:pStyle w:val="Style21"/>
        <w:widowControl/>
        <w:pBdr>
          <w:bottom w:val="nil"/>
        </w:pBdr>
        <w:spacing w:before="0" w:after="0"/>
        <w:ind w:left="0" w:right="0" w:hanging="0"/>
        <w:jc w:val="both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6. Формат отчета об ошибке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Форма отчета об ошибке</w:t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0"/>
        <w:gridCol w:w="1365"/>
        <w:gridCol w:w="1861"/>
        <w:gridCol w:w="2937"/>
        <w:gridCol w:w="1681"/>
        <w:gridCol w:w="1160"/>
      </w:tblGrid>
      <w:tr>
        <w:trPr/>
        <w:tc>
          <w:tcPr>
            <w:tcW w:w="350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color w:val="222222"/>
                <w:sz w:val="28"/>
                <w:szCs w:val="28"/>
              </w:rPr>
              <w:t>№</w:t>
            </w:r>
          </w:p>
        </w:tc>
        <w:tc>
          <w:tcPr>
            <w:tcW w:w="1365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Дата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Пользователь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Описание ошибки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Критичность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Статус</w:t>
            </w:r>
          </w:p>
        </w:tc>
      </w:tr>
      <w:tr>
        <w:trPr/>
        <w:tc>
          <w:tcPr>
            <w:tcW w:w="350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1</w:t>
            </w:r>
          </w:p>
        </w:tc>
        <w:tc>
          <w:tcPr>
            <w:tcW w:w="1365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15.04.2025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Иванов А.И.</w:t>
            </w:r>
          </w:p>
        </w:tc>
        <w:tc>
          <w:tcPr>
            <w:tcW w:w="2937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Невозможно сохранить запись...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Высокая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Открыта</w:t>
            </w:r>
          </w:p>
        </w:tc>
      </w:tr>
    </w:tbl>
    <w:p>
      <w:pPr>
        <w:pStyle w:val="Style21"/>
        <w:widowControl/>
        <w:pBdr>
          <w:bottom w:val="nil"/>
        </w:pBdr>
        <w:spacing w:before="0" w:after="0"/>
        <w:ind w:left="0" w:right="0" w:hanging="0"/>
        <w:jc w:val="both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7. Классификация ошибок по критичности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Критические ошибки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блокируют основную функциональность системы, делают невозможным выполнение основных операций.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Средние ошибки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снижают эффективность работы системы, затрудняют доступ к важным данным.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Незначительные ошибки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незначительное влияние на общую производительность системы, мелкие неудобства для пользователей.</w:t>
      </w:r>
    </w:p>
    <w:p>
      <w:pPr>
        <w:pStyle w:val="Style21"/>
        <w:widowControl/>
        <w:pBdr>
          <w:bottom w:val="nil"/>
        </w:pBdr>
        <w:spacing w:before="0" w:after="0"/>
        <w:ind w:left="0" w:right="0" w:hanging="0"/>
        <w:jc w:val="both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8. Пример заполнения формы</w:t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0"/>
        <w:gridCol w:w="1365"/>
        <w:gridCol w:w="1861"/>
        <w:gridCol w:w="3072"/>
        <w:gridCol w:w="1680"/>
        <w:gridCol w:w="1026"/>
      </w:tblGrid>
      <w:tr>
        <w:trPr/>
        <w:tc>
          <w:tcPr>
            <w:tcW w:w="350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color w:val="222222"/>
                <w:sz w:val="28"/>
                <w:szCs w:val="28"/>
              </w:rPr>
              <w:t>№</w:t>
            </w:r>
          </w:p>
        </w:tc>
        <w:tc>
          <w:tcPr>
            <w:tcW w:w="1365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Дата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Пользователь</w:t>
            </w:r>
          </w:p>
        </w:tc>
        <w:tc>
          <w:tcPr>
            <w:tcW w:w="3072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Описание ошибки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Критичность</w:t>
            </w:r>
          </w:p>
        </w:tc>
        <w:tc>
          <w:tcPr>
            <w:tcW w:w="1026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Статус</w:t>
            </w:r>
          </w:p>
        </w:tc>
      </w:tr>
      <w:tr>
        <w:trPr/>
        <w:tc>
          <w:tcPr>
            <w:tcW w:w="350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1</w:t>
            </w:r>
          </w:p>
        </w:tc>
        <w:tc>
          <w:tcPr>
            <w:tcW w:w="1365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15.04.2025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Петров П.С.</w:t>
            </w:r>
          </w:p>
        </w:tc>
        <w:tc>
          <w:tcPr>
            <w:tcW w:w="3072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Система зависла при поиске книг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Средняя</w:t>
            </w:r>
          </w:p>
        </w:tc>
        <w:tc>
          <w:tcPr>
            <w:tcW w:w="1026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Открыт</w:t>
            </w:r>
          </w:p>
        </w:tc>
      </w:tr>
    </w:tbl>
    <w:p>
      <w:pPr>
        <w:pStyle w:val="Style21"/>
        <w:widowControl/>
        <w:pBdr>
          <w:bottom w:val="nil"/>
        </w:pBdr>
        <w:spacing w:before="0" w:after="0"/>
        <w:ind w:left="0" w:right="0" w:hanging="0"/>
        <w:jc w:val="both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9. Причины возникновения ошибок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Ошибки проектирования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недостаточная проработанность требований, отсутствие тестирования.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Ошибки реализации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дефекты программного кода, неоптимальные решения разработчиков.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Неправильные действия пользователей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нарушение инструкций эксплуатации системы.</w:t>
      </w:r>
    </w:p>
    <w:p>
      <w:pPr>
        <w:pStyle w:val="Style21"/>
        <w:widowControl/>
        <w:pBdr>
          <w:bottom w:val="nil"/>
        </w:pBdr>
        <w:spacing w:before="0" w:after="0"/>
        <w:ind w:left="0" w:right="0" w:hanging="0"/>
        <w:jc w:val="both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10. Порядок устранения ошибок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Устранять ошибки рекомендуется начиная с наиболее критичных, далее переходить к средним и незначительным.</w:t>
      </w:r>
    </w:p>
    <w:p>
      <w:pPr>
        <w:pStyle w:val="Style21"/>
        <w:widowControl/>
        <w:pBdr>
          <w:bottom w:val="nil"/>
        </w:pBdr>
        <w:spacing w:before="0" w:after="0"/>
        <w:ind w:left="0" w:right="0" w:hanging="0"/>
        <w:jc w:val="both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11. Меры по устранению ошибок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Для программных ошибок: исправлять код, проводить дополнительное тестирование.Для пользовательских ошибок: улучшать интерфейс, вводить инструкции и подсказки.Для аппаратных ошибок: ремонт или замена компонентов.</w:t>
      </w:r>
    </w:p>
    <w:p>
      <w:pPr>
        <w:pStyle w:val="Style21"/>
        <w:widowControl/>
        <w:pBdr>
          <w:bottom w:val="nil"/>
        </w:pBdr>
        <w:spacing w:before="0" w:after="0"/>
        <w:ind w:left="0" w:right="0" w:hanging="0"/>
        <w:jc w:val="both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12. Простой план устранения ошибок</w:t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53"/>
        <w:gridCol w:w="2377"/>
        <w:gridCol w:w="2389"/>
        <w:gridCol w:w="2135"/>
      </w:tblGrid>
      <w:tr>
        <w:trPr/>
        <w:tc>
          <w:tcPr>
            <w:tcW w:w="2453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Ошибка</w:t>
            </w:r>
          </w:p>
        </w:tc>
        <w:tc>
          <w:tcPr>
            <w:tcW w:w="2377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Причина</w:t>
            </w:r>
          </w:p>
        </w:tc>
        <w:tc>
          <w:tcPr>
            <w:tcW w:w="2389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Мера устранения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Ответственный</w:t>
            </w:r>
          </w:p>
        </w:tc>
      </w:tr>
      <w:tr>
        <w:trPr/>
        <w:tc>
          <w:tcPr>
            <w:tcW w:w="2453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Невозможность сохранения</w:t>
            </w:r>
          </w:p>
        </w:tc>
        <w:tc>
          <w:tcPr>
            <w:tcW w:w="2377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Дефект в программе базы данных</w:t>
            </w:r>
          </w:p>
        </w:tc>
        <w:tc>
          <w:tcPr>
            <w:tcW w:w="2389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Исправление SQL-запросов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Программист</w:t>
            </w:r>
          </w:p>
        </w:tc>
      </w:tr>
      <w:tr>
        <w:trPr/>
        <w:tc>
          <w:tcPr>
            <w:tcW w:w="2453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Медленная работа системы</w:t>
            </w:r>
          </w:p>
        </w:tc>
        <w:tc>
          <w:tcPr>
            <w:tcW w:w="2377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Перегрузка сервера</w:t>
            </w:r>
          </w:p>
        </w:tc>
        <w:tc>
          <w:tcPr>
            <w:tcW w:w="2389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Увеличение мощности сервера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Администратор</w:t>
            </w:r>
          </w:p>
        </w:tc>
      </w:tr>
      <w:tr>
        <w:trPr/>
        <w:tc>
          <w:tcPr>
            <w:tcW w:w="2453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Неверные входные данные</w:t>
            </w:r>
          </w:p>
        </w:tc>
        <w:tc>
          <w:tcPr>
            <w:tcW w:w="2377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Отсутствие проверки ввода</w:t>
            </w:r>
          </w:p>
        </w:tc>
        <w:tc>
          <w:tcPr>
            <w:tcW w:w="2389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Добавление проверок полей</w:t>
            </w:r>
          </w:p>
        </w:tc>
        <w:tc>
          <w:tcPr>
            <w:tcW w:w="2135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Разработчик UI/UX</w:t>
            </w:r>
          </w:p>
        </w:tc>
      </w:tr>
    </w:tbl>
    <w:p>
      <w:pPr>
        <w:pStyle w:val="Style21"/>
        <w:widowControl/>
        <w:pBdr>
          <w:bottom w:val="nil"/>
        </w:pBdr>
        <w:spacing w:before="0" w:after="0"/>
        <w:ind w:left="0" w:right="0" w:hanging="0"/>
        <w:jc w:val="both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13. Выводы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Регистрация ошибок играет ключевую роль в сопровождении информационной системы. Она позволяет своевременно выявлять проблемные места, устранять неисправности и повышать качество обслуживания пользователей. Корректное описание ошибок помогает специалистам быстрее находить и решать проблемы, минимизируя негативное воздействие на пользователей. Регулярное проведение анализа возникающих ошибок способствует улучшению архитектуры и надежности системы.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  <w:r>
        <w:br w:type="page"/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16. ВЫПОЛНЕНИЕ ТЕХНИЧЕСКОГО СОПРОВОЖДЕНИЯ ИС </w:t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>1. Определение технического сопровождения ИС</w:t>
      </w:r>
    </w:p>
    <w:p>
      <w:pPr>
        <w:pStyle w:val="Style20"/>
        <w:widowControl/>
        <w:spacing w:before="0" w:after="0"/>
        <w:ind w:left="0" w:right="0" w:hanging="0"/>
        <w:jc w:val="center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Техническое сопровождение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информационной системы (ИС) представляет собой комплекс мероприятий, направленных на поддержание стабильной и бесперебойной работы системы, устранение технических неисправностей и обеспечение эффективной эксплуатации всеми категориями пользователей.</w:t>
      </w:r>
    </w:p>
    <w:p>
      <w:pPr>
        <w:pStyle w:val="Style20"/>
        <w:widowControl/>
        <w:spacing w:before="0" w:after="0"/>
        <w:ind w:left="0" w:right="0" w:hanging="0"/>
        <w:jc w:val="center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Основное отличие от функционального сопровождения: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Функциональное сопровождение ориентировано на развитие функционала и адаптацию системы к новым требованиям пользователей.Техническое сопровождение сосредоточено исключительно на поддержке существующей инфраструктуры и обеспечении её нормальной работы.</w:t>
      </w:r>
    </w:p>
    <w:p>
      <w:pPr>
        <w:pStyle w:val="Style21"/>
        <w:widowControl/>
        <w:pBdr>
          <w:bottom w:val="nil"/>
        </w:pBdr>
        <w:spacing w:before="0" w:after="0"/>
        <w:ind w:left="0" w:right="0" w:hanging="0"/>
        <w:jc w:val="center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2. Виды технического сопровождения</w:t>
      </w:r>
    </w:p>
    <w:p>
      <w:pPr>
        <w:pStyle w:val="Style20"/>
        <w:widowControl/>
        <w:spacing w:before="0" w:after="0"/>
        <w:ind w:left="0" w:right="0" w:hanging="0"/>
        <w:jc w:val="center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Профилактическое обслуживание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регулярная проверка состояния системы, обновление ПО, резервное копирование данных, профилактика сбоев.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Корректирующее обслуживание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оперативное реагирование на возникающие технические неполадки, восстановление функционирования после сбоя.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Адаптационное обслуживание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настройка и оптимизация системы под новые условия среды эксплуатации (новые версии ОС, оборудования).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Совершенствующее обслуживание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модернизация устаревших элементов системы для повышения производительности и стабильности.</w:t>
      </w:r>
    </w:p>
    <w:p>
      <w:pPr>
        <w:pStyle w:val="Style21"/>
        <w:widowControl/>
        <w:pBdr>
          <w:bottom w:val="nil"/>
        </w:pBdr>
        <w:spacing w:before="0" w:after="0"/>
        <w:ind w:left="0" w:right="0" w:hanging="0"/>
        <w:jc w:val="center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3. Основные работы по техническому сопровождению</w:t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Контроль работоспособности ИС (мониторинг доступности, быстродействия).Обновления операционных систем, приложений, баз данных.Устранение отказов и сбоев.Поддержка пользователей (консультации, обучение, помощь в решении технических вопросов).</w:t>
      </w:r>
    </w:p>
    <w:p>
      <w:pPr>
        <w:pStyle w:val="Style21"/>
        <w:widowControl/>
        <w:pBdr>
          <w:bottom w:val="nil"/>
        </w:pBdr>
        <w:spacing w:before="0" w:after="0"/>
        <w:ind w:left="0" w:right="0" w:hanging="0"/>
        <w:jc w:val="center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4. Специалисты, выполняющие техническое сопровождение</w:t>
      </w:r>
    </w:p>
    <w:p>
      <w:pPr>
        <w:pStyle w:val="Style20"/>
        <w:widowControl/>
        <w:spacing w:before="0" w:after="0"/>
        <w:ind w:left="0" w:right="0" w:hanging="0"/>
        <w:jc w:val="center"/>
        <w:rPr/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Основные исполнители: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Администратор информационной системы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контролирует состояние системы, устраняет технические неисправности.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Инженер сопровождения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занимается профилактическими работами, обновляет компоненты, консультирует пользователей.</w:t>
      </w:r>
    </w:p>
    <w:p>
      <w:pPr>
        <w:pStyle w:val="Style21"/>
        <w:widowControl/>
        <w:pBdr>
          <w:bottom w:val="nil"/>
        </w:pBdr>
        <w:spacing w:before="0" w:after="0"/>
        <w:ind w:left="0" w:right="0" w:hanging="0"/>
        <w:jc w:val="center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5. Процесс технического сопровождения при проблемах</w:t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Последовательность действий:Прием обращения от пользователя (через службу поддержки, электронную почту, телефон).Диагностика проблемы (идентификация причины отказа).Принятие мер по восстановлению работоспособности (ремонт, перезагрузка, перенастройка).Проверка результатов восстановления.Закрытие инцидента с фиксацией результата в журнале.</w:t>
      </w:r>
    </w:p>
    <w:p>
      <w:pPr>
        <w:pStyle w:val="Style21"/>
        <w:widowControl/>
        <w:pBdr>
          <w:bottom w:val="nil"/>
        </w:pBdr>
        <w:spacing w:before="0" w:after="0"/>
        <w:ind w:left="0" w:right="0" w:hanging="0"/>
        <w:jc w:val="center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6. Регламент технического сопровождения</w:t>
      </w:r>
    </w:p>
    <w:p>
      <w:pPr>
        <w:pStyle w:val="Style20"/>
        <w:widowControl/>
        <w:spacing w:lineRule="auto" w:line="292"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Регламент включает следующие этапы:</w:t>
      </w:r>
    </w:p>
    <w:p>
      <w:pPr>
        <w:pStyle w:val="Style20"/>
        <w:widowControl/>
        <w:spacing w:before="0" w:after="0"/>
        <w:ind w:left="0" w:right="0" w:hanging="0"/>
        <w:jc w:val="center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Приём обращений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обращение регистрируется сотрудником службы поддержки, фиксируется тип проблемы и ответственный специалист.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Классификация проблем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распределение инцидентов по категориям (базовая диагностика, настройки, оборудование, программное обеспечение).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Сроки устранения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определение приоритетов и сроков устранения в зависимости от уровня критичности (недельные сроки для мелких сбоев, часы — для серьёзных аварий).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Контроль выполнения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периодический мониторинг исполнения поручений, закрытие выполненных задач с обязательной отметкой в реестре.</w:t>
      </w:r>
    </w:p>
    <w:p>
      <w:pPr>
        <w:pStyle w:val="Style21"/>
        <w:widowControl/>
        <w:pBdr>
          <w:bottom w:val="nil"/>
        </w:pBdr>
        <w:spacing w:before="0" w:after="0"/>
        <w:ind w:left="0" w:right="0" w:hanging="0"/>
        <w:jc w:val="center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7. Форма журнала учета работ по сопровождению</w:t>
      </w:r>
    </w:p>
    <w:p>
      <w:pPr>
        <w:pStyle w:val="Style20"/>
        <w:widowControl/>
        <w:spacing w:before="0" w:after="0"/>
        <w:ind w:left="0" w:right="0" w:hanging="0"/>
        <w:jc w:val="center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Журнал учета работ по сопровождению</w:t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79"/>
        <w:gridCol w:w="2162"/>
        <w:gridCol w:w="2304"/>
        <w:gridCol w:w="2057"/>
        <w:gridCol w:w="1453"/>
      </w:tblGrid>
      <w:tr>
        <w:trPr/>
        <w:tc>
          <w:tcPr>
            <w:tcW w:w="1379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Дата</w:t>
            </w:r>
          </w:p>
        </w:tc>
        <w:tc>
          <w:tcPr>
            <w:tcW w:w="2162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Проблема</w:t>
            </w:r>
          </w:p>
        </w:tc>
        <w:tc>
          <w:tcPr>
            <w:tcW w:w="2304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Действие</w:t>
            </w:r>
          </w:p>
        </w:tc>
        <w:tc>
          <w:tcPr>
            <w:tcW w:w="2057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Ответственный</w:t>
            </w:r>
          </w:p>
        </w:tc>
        <w:tc>
          <w:tcPr>
            <w:tcW w:w="1453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Статус</w:t>
            </w:r>
          </w:p>
        </w:tc>
      </w:tr>
      <w:tr>
        <w:trPr/>
        <w:tc>
          <w:tcPr>
            <w:tcW w:w="1379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15.04.2025</w:t>
            </w:r>
          </w:p>
        </w:tc>
        <w:tc>
          <w:tcPr>
            <w:tcW w:w="2162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Нет отклика при открытии каталога</w:t>
            </w:r>
          </w:p>
        </w:tc>
        <w:tc>
          <w:tcPr>
            <w:tcW w:w="2304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Перезагрузка сервера каталогов</w:t>
            </w:r>
          </w:p>
        </w:tc>
        <w:tc>
          <w:tcPr>
            <w:tcW w:w="2057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Инженер Иванова</w:t>
            </w:r>
          </w:p>
        </w:tc>
        <w:tc>
          <w:tcPr>
            <w:tcW w:w="1453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Выполнено</w:t>
            </w:r>
          </w:p>
        </w:tc>
      </w:tr>
    </w:tbl>
    <w:p>
      <w:pPr>
        <w:pStyle w:val="Style21"/>
        <w:widowControl/>
        <w:pBdr>
          <w:bottom w:val="nil"/>
        </w:pBdr>
        <w:spacing w:before="0" w:after="0"/>
        <w:ind w:left="0" w:right="0" w:hanging="0"/>
        <w:jc w:val="center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8. Показатели эффективности сопровождения</w:t>
      </w:r>
    </w:p>
    <w:p>
      <w:pPr>
        <w:pStyle w:val="Style20"/>
        <w:widowControl/>
        <w:spacing w:before="0" w:after="0"/>
        <w:ind w:left="0" w:right="0" w:hanging="0"/>
        <w:jc w:val="center"/>
        <w:rPr/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Ключевые показатели: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Время реакции на инцидент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среднее время между сообщением о проблеме и началом её диагностики.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Время устранения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промежуток времени от начала диагностики до полного восстановления работоспособности.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Количество повторных сбоев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количество случаев повторного проявления одной и той же проблемы после её устранения.</w:t>
      </w:r>
    </w:p>
    <w:p>
      <w:pPr>
        <w:pStyle w:val="Style21"/>
        <w:widowControl/>
        <w:pBdr>
          <w:bottom w:val="nil"/>
        </w:pBdr>
        <w:spacing w:before="0" w:after="0"/>
        <w:ind w:left="0" w:right="0" w:hanging="0"/>
        <w:jc w:val="center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9. Анализ эффективности сопровождения</w:t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Анализ показывает, что время реакции составляет около часа, время устранения — порядка двух часов. Количество повторных сбоев сведено к минимуму благодаря качественному решению первопричин.</w:t>
      </w:r>
    </w:p>
    <w:p>
      <w:pPr>
        <w:pStyle w:val="Style21"/>
        <w:widowControl/>
        <w:pBdr>
          <w:bottom w:val="nil"/>
        </w:pBdr>
        <w:spacing w:before="0" w:after="0"/>
        <w:ind w:left="0" w:right="0" w:hanging="0"/>
        <w:jc w:val="center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10. Предложения по улучшению сопровождения</w:t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Рекомендуемые меры:Автоматизировать процесс учёта заявок для ускорения их обработки.Повышать квалификацию специалистов путем регулярного обучения современным методикам техобслуживания.Улучшить существующие регламенты и процедуры с целью снижения количества критических ситуаций.</w:t>
      </w:r>
    </w:p>
    <w:p>
      <w:pPr>
        <w:pStyle w:val="Style21"/>
        <w:widowControl/>
        <w:pBdr>
          <w:bottom w:val="nil"/>
        </w:pBdr>
        <w:spacing w:before="0" w:after="0"/>
        <w:ind w:left="0" w:right="0" w:hanging="0"/>
        <w:jc w:val="center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11. Выводы</w:t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Эффективное техническое сопровождение является залогом успешной эксплуатации информационной системы. Четко разработанные регламенты, контроль качества и оценка эффективности позволяют поддерживать высокий уровень готовности системы и удовлетворенности пользователей. Организация четкого учёта, своевременного реагирования и анализа дефектов способствуют непрерывному развитию и совершенствованию информационного пространства библиотеки.</w:t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  <w:r>
        <w:br w:type="page"/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17. ВЫПОЛНЕНИЕ РЕГЛАМЕНТОВ ПО ОБНОВЛЕНИЮ, ВОССТАНОВЛЕНИЮ ДАННЫХ ИС. НАСТРОЙКА ПАРАМЕТРОВ ИС 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>1. Понятие обновления ИС</w:t>
      </w:r>
    </w:p>
    <w:p>
      <w:pPr>
        <w:pStyle w:val="Style20"/>
        <w:widowControl/>
        <w:spacing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Обновление информационной системы (ИС) — это внесение изменений в конфигурацию, программное обеспечение или базу данных системы с целью улучшения ее характеристик, добавления новых возможностей, исправления обнаруженных недостатков и укрепления защиты от угроз безопасности.</w:t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2. Виды обновлений</w:t>
      </w:r>
    </w:p>
    <w:p>
      <w:pPr>
        <w:pStyle w:val="Style20"/>
        <w:widowControl/>
        <w:spacing w:before="0" w:after="0"/>
        <w:ind w:left="0" w:right="0" w:hanging="0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Плановые обновления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выполняются регулярно согласно заранее утвержденному графику, включают небольшие изменения и исправления.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Внеплановые обновления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осуществляются вне графика в экстренных ситуациях, чаще всего при обнаружении серьезных уязвимостей или поломок.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Критические обновления безопасности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предназначены для немедленного закрытия опасных брешей в защите, устанавливаются немедленно независимо от планового расписания.</w:t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3. Подготовка к обновлению</w:t>
      </w:r>
    </w:p>
    <w:p>
      <w:pPr>
        <w:pStyle w:val="Style20"/>
        <w:widowControl/>
        <w:spacing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Перед проведением обновления необходимо выполнить ряд подготовительных шагов:Резервное копирование важных данных и конфигурации системы.Проведение уведомления пользователей о предстоящих работах и возможных ограничениях доступа.Тестирование новой версии в тестовом окружении на предмет совместимости и отсутствия конфликтов.</w:t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4. Регламент обновления ИС</w:t>
      </w:r>
    </w:p>
    <w:p>
      <w:pPr>
        <w:pStyle w:val="Style20"/>
        <w:widowControl/>
        <w:spacing w:before="0" w:after="0"/>
        <w:ind w:left="0" w:right="0" w:hanging="0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Регламент предусматривает следующее: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Периодичность обновлений определяется уровнем критичности и особенностями операционной среды.Назначаются ответственные сотрудники (администратора и инженеры сопровождения).Все обновления проводятся поэтапно: сначала в тестовых средах, затем переносятся в рабочую среду.Если обновление вызывает сбои, предусмотрена процедура отката к предыдущей рабочей версии.</w:t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5. Причины необходимости восстановления данных</w:t>
      </w:r>
    </w:p>
    <w:p>
      <w:pPr>
        <w:pStyle w:val="Style20"/>
        <w:widowControl/>
        <w:spacing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Причины потери данных и необходимости восстановления:Сбой оборудования (повреждение жестких дисков, выход из строя сервера).Непредвиденные ошибки при проведении обновления.Атаки вредоносного ПО (например, вирусы-шифровальщики).Человеческий фактор (случайное удаление файлов пользователями).</w:t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6. Источники восстановления данных</w:t>
      </w:r>
    </w:p>
    <w:p>
      <w:pPr>
        <w:pStyle w:val="Style20"/>
        <w:widowControl/>
        <w:spacing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Источниками восстановления служат:Регулярные резервные копии данных (ежедневные, еженедельные).Архивные версии, сохранённые ранее.Контрольные точки восстановления, созданные системой автоматически.</w:t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7. Процедура восстановления данных</w:t>
      </w:r>
    </w:p>
    <w:p>
      <w:pPr>
        <w:pStyle w:val="Style20"/>
        <w:widowControl/>
        <w:spacing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Процедура состоит из следующих этапов:Оценка объема утраченной информации и степени повреждения системы.Выбор подходящего источника восстановления (резервная копия, архивная версия).Запуск операции восстановления с использованием специальных инструментов.Повторная проверка корректности восстановленных данных.</w:t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8. Проверка корректности восстановления</w:t>
      </w:r>
    </w:p>
    <w:p>
      <w:pPr>
        <w:pStyle w:val="Style20"/>
        <w:widowControl/>
        <w:spacing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Проверяется целостность и доступность данных следующим образом:Производится выборочное тестирование ключевых функций системы.Проводится сверка контрольных сумм и проверяются служебные метаданные.Отчет о результатах восстановления направляется ответственным лицам.</w:t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9. Параметры ИС</w:t>
      </w:r>
    </w:p>
    <w:p>
      <w:pPr>
        <w:pStyle w:val="Style20"/>
        <w:widowControl/>
        <w:spacing w:before="0" w:after="0"/>
        <w:ind w:left="0" w:right="0" w:hanging="0"/>
        <w:rPr/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Параметры информационной системы оказывают значительное влияние на стабильность, безопасность и удобство работы пользователей. Они делятся на: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Системные параметры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внутренние характеристики системы (размер буферов памяти, таймауты запросов).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Пользовательские параметры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настройки интерфейсов и прав доступа конкретных пользователей.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Параметры безопасности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уровни авторизации, протоколы шифрования.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Параметры производительности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настройки оптимизации скорости обработки запросов.</w:t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10. Настройка параметров ИС</w:t>
      </w:r>
    </w:p>
    <w:p>
      <w:pPr>
        <w:pStyle w:val="Style20"/>
        <w:widowControl/>
        <w:spacing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Настройка должна учитывать особенности конкретной системы и требования организации. Например, важно правильно настроить ограничения по числу одновременных подключений, размеры временных таблиц и интервалы резервного копирования.</w:t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11. Документирование настроек</w:t>
      </w:r>
    </w:p>
    <w:p>
      <w:pPr>
        <w:pStyle w:val="Style20"/>
        <w:widowControl/>
        <w:spacing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Для документирования используется форма фиксации значений параметров:</w:t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74"/>
        <w:gridCol w:w="1313"/>
        <w:gridCol w:w="3318"/>
        <w:gridCol w:w="2049"/>
      </w:tblGrid>
      <w:tr>
        <w:trPr/>
        <w:tc>
          <w:tcPr>
            <w:tcW w:w="2674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Параметр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Значение</w:t>
            </w:r>
          </w:p>
        </w:tc>
        <w:tc>
          <w:tcPr>
            <w:tcW w:w="3318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Назначение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Ответственный</w:t>
            </w:r>
          </w:p>
        </w:tc>
      </w:tr>
      <w:tr>
        <w:trPr/>
        <w:tc>
          <w:tcPr>
            <w:tcW w:w="2674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Размер кэш-памяти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1 Гб</w:t>
            </w:r>
          </w:p>
        </w:tc>
        <w:tc>
          <w:tcPr>
            <w:tcW w:w="3318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Оптимизация запросов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Администратор</w:t>
            </w:r>
          </w:p>
        </w:tc>
      </w:tr>
      <w:tr>
        <w:trPr/>
        <w:tc>
          <w:tcPr>
            <w:tcW w:w="2674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Права администратора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Полные</w:t>
            </w:r>
          </w:p>
        </w:tc>
        <w:tc>
          <w:tcPr>
            <w:tcW w:w="3318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Управление всей системой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Руководство</w:t>
            </w:r>
          </w:p>
        </w:tc>
      </w:tr>
      <w:tr>
        <w:trPr/>
        <w:tc>
          <w:tcPr>
            <w:tcW w:w="2674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Шифрование паролей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Включено</w:t>
            </w:r>
          </w:p>
        </w:tc>
        <w:tc>
          <w:tcPr>
            <w:tcW w:w="3318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Безопасность учетных записей</w:t>
            </w:r>
          </w:p>
        </w:tc>
        <w:tc>
          <w:tcPr>
            <w:tcW w:w="2049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Специалист IT</w:t>
            </w:r>
          </w:p>
        </w:tc>
      </w:tr>
    </w:tbl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12. Важность обновления и правильной настройки</w:t>
      </w:r>
    </w:p>
    <w:p>
      <w:pPr>
        <w:pStyle w:val="Style20"/>
        <w:widowControl/>
        <w:spacing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Правильно организованное обновление гарантирует устойчивость системы, защищает от атак злоумышленников и улучшает функциональные возможности. Наличие чётких процедур восстановления обеспечивает быстрое возвращение системы в рабочее состояние даже после значительных потерь данных. Грамотная настройка параметров делает использование системы удобным и безопасным для пользователей.</w:t>
      </w:r>
    </w:p>
    <w:p>
      <w:pPr>
        <w:pStyle w:val="Style20"/>
        <w:widowControl/>
        <w:spacing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Таким образом, регламентированное обновление, продуманная стратегия восстановления и правильная настройка играют важнейшую роль в поддержании стабильной и безопасной работы информационной системы библиотеки.</w:t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  <w:r>
        <w:br w:type="page"/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18. ИЗУЧЕНИЕ БАЗОВОЙ СТРУКТУРЫ ИС И ОСОБЕННОСТЕЙ ИНФОРМАЦИОННОГО, ПРОГРАММНОГО И ТЕХНИЧЕСКОГО ОБЕСПЕЧЕНИЯ РАЗЛИЧНЫХ ВИДОВ АИС. 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>1. Понятие структуры ИС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Информационная система представляет собой совокупность технических устройств, методов обработки информации, организационных элементов и персонала, предназначенную для сбора, хранения, преобразования и передачи информации. Структура ИС определяет организацию взаимодействия её составных частей и служит основой функционирования всей системы.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Назначение структуры ИС заключается в обеспечении эффективного управления информацией, повышении производительности труда сотрудников организации и оптимизации процессов принятия решений.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2. Основные компоненты ИС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Рассмотрим подробнее каждый компонент ИС: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Информационное обеспечение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Это комплекс мер и ресурсов, обеспечивающих сбор, хранение, обработку и предоставление необходимой информации пользователям. Включает:Базы данных,Метаданные,Документы и отчёты.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Задача: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Организация упорядоченного хранилища информации для дальнейшего анализа и обработки.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Программное обеспечение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Совокупность программных продуктов, предназначенных для автоматизации бизнес-процессов, управления ресурсами, поддержки принимаемых решений и разработки приложений. К ним относятся:Операционные системы,Средства программирования,Прикладные программы.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Задача: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Автоматизация действий пользователей и обработка данных.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Техническое обеспечение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Комплекс аппаратных средств, необходимых для реализации функций ИС. Сюда входят:Серверы,Рабочие станции,Сеть передачи данных.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Задача: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Обеспечение работоспособности программных средств и надёжности хранения данных.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Организационное обеспечение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Документация, инструкции, регламенты и стандарты, определяющие порядок эксплуатации и развития ИС. Это включает:Руководящие документы,Инструкции пользователей,Регламентирующие положения.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Задача: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Нормативное регулирование процессов использования и модернизации ИС.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Методическое обеспечение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Комплект методологических документов, инструкций и рекомендаций, направленных на эффективное использование ИС. Методики включают:Алгоритмы решения задач,Рекомендации по внедрению новых технологий,Анализ качества информации.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Задача: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Повышение эффективности внедрения и использования ИС путём чёткого описания методик и процедур.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3. Взаимодействие компонентов ИС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Все компоненты ИС тесно связаны друг с другом:Информация хранится в базах данных и обрабатывается программным обеспечением.Программы работают на оборудовании технического обеспечения.Организационно-методическое сопровождение обеспечивает правильную эксплуатацию и развитие системы.Таким образом, взаимодействие всех компонентов позволяет эффективно решать поставленные перед системой задачи.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4. Схема структуры ИС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Ниже представлена схема типичной структуры ИС: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Копировать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Пользователи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    ↑ ↓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┌─────────┐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│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Оборудование│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└────┬────┘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     │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┌───────┴───────┐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│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Программное   │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│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обеспечение   │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└──────┬────────┘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  ▲          ▼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┌──────────────────┐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│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Информационное   │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│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обеспечение      │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└──────────────────┘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A67F59"/>
          <w:spacing w:val="0"/>
          <w:sz w:val="28"/>
          <w:szCs w:val="28"/>
          <w:shd w:fill="FDFDFD" w:val="clear"/>
        </w:rPr>
        <w:t>/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A67F59"/>
          <w:spacing w:val="0"/>
          <w:sz w:val="28"/>
          <w:szCs w:val="28"/>
          <w:shd w:fill="FDFDFD" w:val="clear"/>
        </w:rPr>
        <w:t>|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\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Данные  Метаданные Отчеты</w:t>
      </w:r>
    </w:p>
    <w:p>
      <w:pPr>
        <w:pStyle w:val="Style16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Эта схема демонстрирует основные связи и потоки информации внутри информационной системы.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5. Виды автоматизированных информационных систем (АИС)</w:t>
      </w:r>
    </w:p>
    <w:p>
      <w:pPr>
        <w:pStyle w:val="Style16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Основные типы АИС:</w:t>
      </w:r>
    </w:p>
    <w:p>
      <w:pPr>
        <w:pStyle w:val="Style20"/>
        <w:widowControl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0" w:right="0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Управленческая (поддержка управленческих решений),</w:t>
      </w:r>
    </w:p>
    <w:p>
      <w:pPr>
        <w:pStyle w:val="Style20"/>
        <w:widowControl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0" w:right="0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Производственная (управление производственными процессами),</w:t>
      </w:r>
    </w:p>
    <w:p>
      <w:pPr>
        <w:pStyle w:val="Style20"/>
        <w:widowControl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0" w:right="0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Учетная (бухгалтерия, складской учет),</w:t>
      </w:r>
    </w:p>
    <w:p>
      <w:pPr>
        <w:pStyle w:val="Style20"/>
        <w:widowControl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0" w:right="0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Обучающая (электронные учебные курсы, дистанционное обучение).</w:t>
      </w:r>
    </w:p>
    <w:p>
      <w:pPr>
        <w:pStyle w:val="Style16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Каждый вид имеет свою специфику и ориентирован на решение конкретных задач.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6. Особенности информационного обеспечения АИС</w:t>
      </w:r>
    </w:p>
    <w:p>
      <w:pPr>
        <w:pStyle w:val="Style16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Особенности зависят от типа АИС:</w:t>
      </w:r>
    </w:p>
    <w:p>
      <w:pPr>
        <w:pStyle w:val="Style20"/>
        <w:widowControl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0" w:right="0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Для управленческой АИС важны большие объёмы данных и высокая скорость обработки информации.</w:t>
      </w:r>
    </w:p>
    <w:p>
      <w:pPr>
        <w:pStyle w:val="Style20"/>
        <w:widowControl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0" w:right="0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Для производственной важна точность и своевременность обновления данных.</w:t>
      </w:r>
    </w:p>
    <w:p>
      <w:pPr>
        <w:pStyle w:val="Style20"/>
        <w:widowControl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left="0" w:right="0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Учебные АИС требуют структурированных данных и удобства восприятия пользователями.</w:t>
      </w:r>
    </w:p>
    <w:p>
      <w:pPr>
        <w:pStyle w:val="Style16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Структуры данных различаются по уровню детализации и объёмам хранимой информации.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7. Особенности программного обеспечения АИС</w:t>
      </w:r>
    </w:p>
    <w:p>
      <w:pPr>
        <w:pStyle w:val="Style16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Тип используемого ПО также зависит от вида АИС:</w:t>
      </w:r>
    </w:p>
    <w:p>
      <w:pPr>
        <w:pStyle w:val="Style20"/>
        <w:widowControl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0" w:right="0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Управленческим системам нужны мощные средства аналитики и визуализации данных.</w:t>
      </w:r>
    </w:p>
    <w:p>
      <w:pPr>
        <w:pStyle w:val="Style20"/>
        <w:widowControl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0" w:right="0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Производственным системам необходимы инструменты мониторинга производственных показателей.</w:t>
      </w:r>
    </w:p>
    <w:p>
      <w:pPr>
        <w:pStyle w:val="Style20"/>
        <w:widowControl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0" w:right="0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Учётные системы используют специализированные бухгалтерские приложения.</w:t>
      </w:r>
    </w:p>
    <w:p>
      <w:pPr>
        <w:pStyle w:val="Style20"/>
        <w:widowControl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left="0" w:right="0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Образовательные системы строятся на платформе дистанционного обучения и мультимедийных материалов.</w:t>
      </w:r>
    </w:p>
    <w:p>
      <w:pPr>
        <w:pStyle w:val="Style16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Архитектура ПО должна учитывать масштабируемость, безопасность и удобство администрирования.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8. Требования к техническому обеспечению АИС</w:t>
      </w:r>
    </w:p>
    <w:p>
      <w:pPr>
        <w:pStyle w:val="Style16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Требования определяются функциональностью и масштабом системы:</w:t>
      </w:r>
    </w:p>
    <w:p>
      <w:pPr>
        <w:pStyle w:val="Style20"/>
        <w:widowControl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0" w:right="0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Производительность оборудования должна соответствовать количеству операций.</w:t>
      </w:r>
    </w:p>
    <w:p>
      <w:pPr>
        <w:pStyle w:val="Style20"/>
        <w:widowControl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0" w:right="0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Надежность и отказоустойчивость особенно важны для критически важных систем.</w:t>
      </w:r>
    </w:p>
    <w:p>
      <w:pPr>
        <w:pStyle w:val="Style20"/>
        <w:widowControl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left="0" w:right="0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Безопасность и защита данных обязательна для всех видов АИС.</w:t>
      </w:r>
    </w:p>
    <w:p>
      <w:pPr>
        <w:pStyle w:val="Style16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Для каждого вида АИС требуются разные уровни вычислительных мощностей и сетевых возможностей.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9. Таблица сравнения АИС</w:t>
      </w:r>
    </w:p>
    <w:tbl>
      <w:tblPr>
        <w:tblW w:w="10341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5"/>
        <w:gridCol w:w="2758"/>
        <w:gridCol w:w="2055"/>
        <w:gridCol w:w="3222"/>
      </w:tblGrid>
      <w:tr>
        <w:trPr/>
        <w:tc>
          <w:tcPr>
            <w:tcW w:w="2305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Вид АИС</w:t>
            </w:r>
          </w:p>
        </w:tc>
        <w:tc>
          <w:tcPr>
            <w:tcW w:w="2758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Информационное обеспечение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Программное обеспечение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Техническое обеспечение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Управленческая</w:t>
            </w:r>
          </w:p>
        </w:tc>
        <w:tc>
          <w:tcPr>
            <w:tcW w:w="2758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Большие объёмы данных, аналитика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ERP-системы, BI-платформы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Высокопроизводительные серверы, защищённые сети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Производственная</w:t>
            </w:r>
          </w:p>
        </w:tc>
        <w:tc>
          <w:tcPr>
            <w:tcW w:w="2758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Реальное время, мониторинг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SCADA-системы, MES-системы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Быстрые сети, промышленные контроллеры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Учетная</w:t>
            </w:r>
          </w:p>
        </w:tc>
        <w:tc>
          <w:tcPr>
            <w:tcW w:w="2758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Стандартизированные формы отчетности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Бухгалтерские пакеты, CRM-системы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Простые рабочие станции, локальные сети</w:t>
            </w:r>
          </w:p>
        </w:tc>
      </w:tr>
      <w:tr>
        <w:trPr/>
        <w:tc>
          <w:tcPr>
            <w:tcW w:w="2305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Обучающая</w:t>
            </w:r>
          </w:p>
        </w:tc>
        <w:tc>
          <w:tcPr>
            <w:tcW w:w="2758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Электронные учебники, тесты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LMS-платформы, мультимедиа-приложения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Доступ к Интернету, веб-серверы</w:t>
            </w:r>
          </w:p>
        </w:tc>
      </w:tr>
    </w:tbl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10. Выводы</w:t>
      </w:r>
    </w:p>
    <w:p>
      <w:pPr>
        <w:pStyle w:val="Style20"/>
        <w:widowControl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left="0" w:right="0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Комплексный подход к построению ИС необходим для успешного функционирования системы.</w:t>
      </w:r>
    </w:p>
    <w:p>
      <w:pPr>
        <w:pStyle w:val="Style20"/>
        <w:widowControl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left="0" w:right="0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Различия в обеспечении обусловлены спецификой решаемых задач и требований каждой отдельной категории АИС.</w:t>
      </w:r>
    </w:p>
    <w:p>
      <w:pPr>
        <w:pStyle w:val="Style16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Эти выводы подтверждают важность тщательного проектирования и выбора подходящей архитектуры для эффективной работы информационных систем.</w:t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  <w:r>
        <w:br w:type="page"/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19. ВЫЯВЛЕНИЕ ОСОБЕННОСТЕЙ СОПРОВОЖДЕНИЯ ИС УПРАВЛЕНИЯ КАЧЕСТВОМ, ТЕХНИЧЕСКОЙ И ТЕХНОЛОГИЧЕСКОЙ ПОДГОТОВКИ ПРОИЗВОДСТВА 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>1. Назначение ИС управления качеством (QMS)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Информационные системы управления качеством предназначены для контроля и улучшения качества продукции и услуг организации. Они помогают обеспечить выполнение стандартов качества ISO и поддерживать высокий уровень удовлетворённости клиентов.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Основная цель QMS состоит в систематическом контроле процесса выпуска качественной продукции, минимизации дефектов и повышения конкурентоспособности предприятия.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2. Функции ИС управления качеством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Основными функциями QMS являются: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Учёт показателей качества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Сбор данных о качестве выпускаемой продукции и отслеживание отклонений.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Контроль соответствия стандартам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Проверка соблюдения нормативных актов и внутренних стандартов качества.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Анализ несоответствий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Выявление и устранение ошибок в производстве и управлении качеством.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Формирование отчётности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Подготовка регулярных отчетов для руководства и заинтересованных сторон.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3. Особенности сопровождения ИС управления качеством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Особенностью сопровождения QMS является необходимость строгих требований к точности и достоверности данных, ведение полной истории изменений и регулярное обновление документации согласно международным стандартам (например, ISO 9001).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4. Возможные риски при сопровождении ИС управления качеством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При недостаточном внимании к поддержке QMS возможны следующие риски:Недостоверность данных, приводящая к ошибочным действиям и финансовым потерям.Нарушение норм сертификации и стандартов качества.Потеря доверия потребителей вследствие снижения уровня качества продукции.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5. Назначение ИС технической и технологической подготовки производства (ТПП)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ИС ТПП обеспечивают поддержку всего цикла технологического процесса, начиная от проектирования изделия и заканчивая контролем исполнения производственного плана. Их основная задача — оптимизировать производственные процессы и минимизировать затраты.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TPP помогает автоматизировать управление проектами, документальным оборотом и контроль изменений в технологической цепочке.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6. Функции ИС ТПП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Ключевые функции ИС ТПП включают: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Разработка технологических процессов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Проектирование маршрутов изготовления изделий.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Управление документацией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Хранение и доступ к чертежам, техдокументации и стандартным процедурам.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Планирование производства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Составление графиков работ и распределение ресурсов.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Контроль изменений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Управление изменениями в технологиях и процессах.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7. Особенности сопровождения ИС ТПП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Основное отличие сопровождения ИС ТПП связано с необходимостью высокого уровня интеграции с другим оборудованием и системами, сложной структурой данных и постоянным обновлением технической документации.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Сложность системы требует регулярного обновления и тестирования, что повышает требования к квалификации обслуживающего персонала.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8. Сравнение сопровождения ИС управления качеством и ИС ТПП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Представлена сравнительная таблица:</w:t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58"/>
        <w:gridCol w:w="3035"/>
        <w:gridCol w:w="3462"/>
      </w:tblGrid>
      <w:tr>
        <w:trPr/>
        <w:tc>
          <w:tcPr>
            <w:tcW w:w="2858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Критерии</w:t>
            </w:r>
          </w:p>
        </w:tc>
        <w:tc>
          <w:tcPr>
            <w:tcW w:w="3035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ИС управления качеством (QMS)</w:t>
            </w:r>
          </w:p>
        </w:tc>
        <w:tc>
          <w:tcPr>
            <w:tcW w:w="3462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ИС ТПП</w:t>
            </w:r>
          </w:p>
        </w:tc>
      </w:tr>
      <w:tr>
        <w:trPr/>
        <w:tc>
          <w:tcPr>
            <w:tcW w:w="2858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Сложность структуры данных</w:t>
            </w:r>
          </w:p>
        </w:tc>
        <w:tc>
          <w:tcPr>
            <w:tcW w:w="3035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Средняя</w:t>
            </w:r>
          </w:p>
        </w:tc>
        <w:tc>
          <w:tcPr>
            <w:tcW w:w="3462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Высокая</w:t>
            </w:r>
          </w:p>
        </w:tc>
      </w:tr>
      <w:tr>
        <w:trPr/>
        <w:tc>
          <w:tcPr>
            <w:tcW w:w="2858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Интеграция с оборудованием</w:t>
            </w:r>
          </w:p>
        </w:tc>
        <w:tc>
          <w:tcPr>
            <w:tcW w:w="3035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Ограниченная</w:t>
            </w:r>
          </w:p>
        </w:tc>
        <w:tc>
          <w:tcPr>
            <w:tcW w:w="3462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Высокая</w:t>
            </w:r>
          </w:p>
        </w:tc>
      </w:tr>
      <w:tr>
        <w:trPr/>
        <w:tc>
          <w:tcPr>
            <w:tcW w:w="2858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Уровень рисков</w:t>
            </w:r>
          </w:p>
        </w:tc>
        <w:tc>
          <w:tcPr>
            <w:tcW w:w="3035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Средний</w:t>
            </w:r>
          </w:p>
        </w:tc>
        <w:tc>
          <w:tcPr>
            <w:tcW w:w="3462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Высокий</w:t>
            </w:r>
          </w:p>
        </w:tc>
      </w:tr>
      <w:tr>
        <w:trPr/>
        <w:tc>
          <w:tcPr>
            <w:tcW w:w="2858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Необходимость синхронизации</w:t>
            </w:r>
          </w:p>
        </w:tc>
        <w:tc>
          <w:tcPr>
            <w:tcW w:w="3035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Низкая</w:t>
            </w:r>
          </w:p>
        </w:tc>
        <w:tc>
          <w:tcPr>
            <w:tcW w:w="3462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Высокая</w:t>
            </w:r>
          </w:p>
        </w:tc>
      </w:tr>
      <w:tr>
        <w:trPr/>
        <w:tc>
          <w:tcPr>
            <w:tcW w:w="2858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Частота изменения данных</w:t>
            </w:r>
          </w:p>
        </w:tc>
        <w:tc>
          <w:tcPr>
            <w:tcW w:w="3035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Периодическая</w:t>
            </w:r>
          </w:p>
        </w:tc>
        <w:tc>
          <w:tcPr>
            <w:tcW w:w="3462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Постоянная</w:t>
            </w:r>
          </w:p>
        </w:tc>
      </w:tr>
      <w:tr>
        <w:trPr/>
        <w:tc>
          <w:tcPr>
            <w:tcW w:w="2858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Соответствие стандартам</w:t>
            </w:r>
          </w:p>
        </w:tc>
        <w:tc>
          <w:tcPr>
            <w:tcW w:w="3035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Обязательное соблюдение ISO</w:t>
            </w:r>
          </w:p>
        </w:tc>
        <w:tc>
          <w:tcPr>
            <w:tcW w:w="3462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Требуется внутренняя согласованность</w:t>
            </w:r>
          </w:p>
        </w:tc>
      </w:tr>
    </w:tbl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9. Выводы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Подход к сопровождению ИС управления качеством отличается большей сосредоточенностью на соблюдении стандартов и точности данных, тогда как поддержка ИС ТПП характеризуется высоким уровнем интеграции с производством и потребностью в постоянной адаптации к изменениям.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Эффективное сопровождение обеих систем требует профессиональной компетенции и внимания к требованиям бизнеса.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20. ТЕХНИЧЕСКОЕ СОПРОВОЖДЕНИЕ ИС И КОНСУЛЬТИРОВАНИЕ ПОЛЬЗОВАТЕЛЕЙ В ПРОЦЕССЕ ЭКСПЛУАТАЦИИ 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>1. Понятие пользовательской поддержки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Пользовательская поддержка — это деятельность, направленная на помощь пользователям информационной системы (ИС) в освоении функционала, устранении проблем и предоставлении оперативной консультации по возникающим вопросам.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Главная задача службы поддержки — обеспечивать бесперебойную работу ИС, помогать пользователям оперативно справляться с проблемами и повышать общую эффективность использования системы.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2. Виды обращений пользователей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Выделяют следующие основные виды обращений пользователей:Вопросы по работе с интерфейсом: трудности с навигацией, использованием отдельных модулей и форм ввода данных.Ошибки при вводе данных: некорректное заполнение полей, нарушение формата данных.Сбои в работе системы: проблемы с доступом, зависания, потеря данных.Запросы на доработку: пожелания по улучшению функционала или изменению существующих инструментов.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3. Каналы поддержки пользователей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Существует несколько каналов, по которым осуществляется поддержка пользователей:Устные консультации: личные встречи, телефонные звонки, онлайн-чаты.Электронная почта: отправка запросов и получение обратной связи посредством электронной почты.Система заявок (Service Desk): централизованная система регистрации и обработки обращений пользователей.Инструкции и FAQ: самостоятельное разрешение вопросов путем ознакомления с руководством пользователя и часто задаваемыми вопросами.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4. Порядок консультирования пользователей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Порядок действий специалиста сопровождения при обращении пользователя следующий:Прием обращения: регистрация вопроса или проблемы пользователя.Оценка ситуации: определение причины проблемы или характера запроса.Консультация или исправление: предоставление рекомендации, пояснения или исправления ошибки.Контроль выполнения: проверка результата устранения проблемы или реакции на консультацию.Закрытие обращения: подтверждение успешной операции и завершение сессии.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5. Памятка пользователю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Памятка пользователю по работе с информационной системой:Ознакомьтесь с руководством пользователя и справочными материалами.Используйте интуитивно понятные элементы интерфейса для навигации.Правильно заполняйте поля и соблюдайте формат ввода данных.При возникновении трудностей обращайтесь в службу поддержки через доступные каналы.Сообщайте о проблемах своевременно, чтобы предотвратить сбои и потери данных.Следите за уведомлениями и сообщениями системы для оперативного реагирования.Предлагайте идеи по совершенствованию системы через запросы на доработку.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6. Выводы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Качественное консультирование пользователей играет ключевую роль в эффективном функционировании информационной системы. Грамотная организация поддержки снижает количество ошибок, улучшает восприятие системы пользователями и способствует повышению общей продуктивности работы.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Итоговые результаты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Перечислелены виды обращений пользователей.Определён порядок консультирования.Разработана памятка пользователю.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21. ОБЕСПЕЧЕНИЕ НАДЕЖНОСТИ ИС. ПОКАЗАТЕЛИ НАДЕЖНОСТИ В СООТВЕТСТВИИ СО СТАНДАРТАМИ </w:t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Задание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fill="auto" w:val="clear"/>
        </w:rPr>
        <w:t>Цель задания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Изучить понятие надежности информационной системы (ИС), ознакомиться с показателями надежности и причинами её снижения, предложить меры по повышению надежности, провести оценку выбранной ИС и сформулировать предложения по улучшению.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1. Понятие надежности ИС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Надежность информационной системы — это способность системы стабильно функционировать длительное время, обеспечивая требуемый уровень доступности и производительности при выполнении поставленных задач.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От надежности ИС зависит качество обслуживания пользователей, сохранность данных и успешность выполнения бизнес-задач организации.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2. Показатели надежности ИС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Основные показатели надежности ИС: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Безотказность: вероятность того, что система будет правильно выполнять заданные функции в течение определенного периода времени.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Ремонтопригодность: свойство системы восстанавливать работоспособность после отказа.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Восстанавливаемость: время восстановления работоспособности после сбоя.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Долговечность: продолжительность срока службы системы до полного износа или устаревания.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Кроме того, важными характеристиками являются доступность (доля времени, в течение которого система доступна для использования) и устойчивость к внешним воздействиям (защита от угроз кибератак, стихийных бедствий и т.п.).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fill="auto" w:val="clear"/>
        </w:rPr>
        <w:t>3. Причины снижения надежности ИС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Причины снижения надежности ИС: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Ошибки программного обеспечения: баги, дефекты алгоритмов, конфликты версий.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Сбои оборудования: выход из строя серверов, сетей, накопителей данных.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Ошибки пользователей: неправильное использование, небрежность при вводе данных.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Внешние факторы: атаки хакеров, перебои электропитания, природные катаклизмы.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fill="auto" w:val="clear"/>
        </w:rPr>
        <w:t>4. Меры повышения надежности ИС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Чтобы повысить надежность ИС, рекомендуется принять следующие меры: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Регулярное тестирование и верификация программного обеспечения.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Использование резервных копий данных и механизмов репликации.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Проведение планового профилактического обслуживания оборудования.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Обучение пользователей правильному обращению с системой.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Применение средств защиты от несанкционированного доступа и вирусов.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5. Выбор ИС для анализа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Допустим, мы выбрали для анализа библиотечную информационную систему (BIS), которая управляет каталогизацией книг, выдачей литературы читателям и хранением данных о фондах библиотеки.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6. Оценка надежности ИС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Проведём оценку BIS по основным показателям надежности: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-Безотказность: Оцениваем на уровне 8 баллов из 10 (есть редкие незначительные сбои).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Ремонтопригодность: Достаточная ремонтопригодность оценивается на 7 баллов из 10 (замена некоторых узлов занимает значительное время).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Восстанавливаемост: Время восстановления данных относительно быстро, оценка 8 баллов из 10.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7. Таблица оценки надежности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| Показатель           | Оценка |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| Безотказность        | 8      |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| Ремонтопригодность   | 7      |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| Восстанавливаемость  | 8      |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8. Предложения по повышению надежности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Предлагается следующее: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Улучшить процесс тестирования нового ПО перед выпуском в продакшн.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Увеличить частоту бэкапов данных и перейти на облачные сервисы для хранения резервных копий.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- Организовать регулярное обслуживание и замену комплектующих оборудования.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fill="auto" w:val="clear"/>
        </w:rPr>
        <w:t>9. Выводы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>Надёжность информационной системы оказывает существенное влияние на качество обслуживания читателей и эффективность работы библиотеки. Текущие показатели надежности достаточно высоки, однако остаются возможности для улучшений, особенно в области ремонтопригодности и профилактики сбоев.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22. ОБЗОР МЕТОДОВ ОБЕСПЕЧЕНИЯ И КОНТРОЛЯ КАЧЕСТВА ИС В СООТВЕТСТВИИ СО СТАНДАРТОМ. ДОСТОВЕРНОСТЬ И ЭФФЕКТИВНОСТЬ ИС 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>1. Понятие качества ИС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Качество информационной системы — это степень удовлетворения потребностей пользователей и соответствие установленным требованиям и ожиданиям. Качество определяется набором характеристик, отражающих функциональность, производительность, безопасность и удобство использования.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Высокий уровень качества обеспечивает доверие пользователей, стабильность работы и повышение эффективности организации.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2. Показатели качества ИС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Ключевыми показателями качества ИС являются: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Функциональность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Возможность выполнения заявленных функций.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Достоверность данных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Верность и полнота предоставляемых данных.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Эффективность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Способность достигать целей при наименьших затратах ресурсов.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Удобство использования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Легкость освоения и использования системы.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Безопасность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Защита данных и предотвращение несанкционированного доступа.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3. Методы обеспечения качества ИС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Методы обеспечения качества включают: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Стандартизацию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Создание единых требований и подходов к разработке и эксплуатации.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Тестирование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Проведение испытаний для выявления недостатков и проверки правильности работы.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Верификацию и валидацию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Подтверждение соответствия системы заявленным требованиям и целям заказчика.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4. Методы контроля качества ИС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Методы контроля качества включают: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Аудит ИС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Независимая проверка состояния системы и выявление нарушений требований.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Контроль документации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Проверка наличия и актуальности проектной и эксплуатационной документации.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Анализ эксплуатации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Исследование реальных условий эксплуатации и выявленных проблем.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5. Оценка достоверности данных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Методы обеспечения достоверности данных:Внедрение средств проверки целостности и валидности данных.Регулярные процедуры очистки и архивации данных.Поддержка единого стандарта представления данных.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6. Оценка эффективности ИС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Критерии эффективности ИС:Скорость обработки данных: быстрота выполнения транзакций и запросов.Снижение затрат: экономия на обслуживании и уменьшении числа ошибок.Повышение производительности: улучшение результатов работы сотрудников благодаря использованию ИС.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7. Практическая оценка ИС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Предположим, мы оцениваем библиотечную информационную систему (BIS):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Достоверность данных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наличие четких критериев фильтрации и проверок введённых данных.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Эффективность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ускорение выдачи книг, снижение потерь времени библиотекарей и читателей.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8. Таблица оценки</w:t>
      </w:r>
    </w:p>
    <w:tbl>
      <w:tblPr>
        <w:tblW w:w="829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76"/>
        <w:gridCol w:w="1033"/>
        <w:gridCol w:w="5290"/>
      </w:tblGrid>
      <w:tr>
        <w:trPr/>
        <w:tc>
          <w:tcPr>
            <w:tcW w:w="1976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Критерий</w:t>
            </w:r>
          </w:p>
        </w:tc>
        <w:tc>
          <w:tcPr>
            <w:tcW w:w="1033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Оценка</w:t>
            </w:r>
          </w:p>
        </w:tc>
        <w:tc>
          <w:tcPr>
            <w:tcW w:w="5290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Обоснование</w:t>
            </w:r>
          </w:p>
        </w:tc>
      </w:tr>
      <w:tr>
        <w:trPr/>
        <w:tc>
          <w:tcPr>
            <w:tcW w:w="1976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Достоверность</w:t>
            </w:r>
          </w:p>
        </w:tc>
        <w:tc>
          <w:tcPr>
            <w:tcW w:w="1033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8</w:t>
            </w:r>
          </w:p>
        </w:tc>
        <w:tc>
          <w:tcPr>
            <w:tcW w:w="5290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Наличие проверенных данных и фильтров</w:t>
            </w:r>
          </w:p>
        </w:tc>
      </w:tr>
      <w:tr>
        <w:trPr/>
        <w:tc>
          <w:tcPr>
            <w:tcW w:w="1976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Эффективность</w:t>
            </w:r>
          </w:p>
        </w:tc>
        <w:tc>
          <w:tcPr>
            <w:tcW w:w="1033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7</w:t>
            </w:r>
          </w:p>
        </w:tc>
        <w:tc>
          <w:tcPr>
            <w:tcW w:w="5290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Сокращение временных издержек и потерь</w:t>
            </w:r>
          </w:p>
        </w:tc>
      </w:tr>
    </w:tbl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9. Выводы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Контроль качества ИС важен для поддержания стабильной работы и удовлетворения нужд пользователей. Качественно разработанная и поддерживаемая библиотека обеспечит высокую достоверность данных и повысит эффективность работы сотрудников.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color w:val="auto"/>
          <w:sz w:val="28"/>
          <w:szCs w:val="28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i w:val="false"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 w:eastAsia="NSimSun" w:cs="Liberation Mono"/>
          <w:b w:val="false"/>
          <w:b w:val="false"/>
          <w:bCs w:val="false"/>
          <w:i w:val="false"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 w:eastAsia="NSimSun" w:cs="Liberation Mono"/>
          <w:b w:val="false"/>
          <w:b w:val="false"/>
          <w:bCs w:val="false"/>
          <w:i w:val="false"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 xml:space="preserve">23. ОПРЕДЕЛЕНИЕ ПОКАЗАТЕЛЕЙ ДОЛГОВЕЧНОСТИ СИСТЕМЫ 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 w:eastAsia="NSimSun" w:cs="Liberation Mono"/>
          <w:b/>
          <w:b/>
          <w:i w:val="false"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>1. Понятие долговечности ИС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Долговечность информационной системы — это срок её активной эксплуатации, характеризующийся сохранением первоначальных свойств и пригодностью для дальнейшей эксплуатации без значительных финансовых вложений.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Значительное внимание уделяется двум аспектам долговечности:Физический износ оборудования и программного обеспечения.Экономическая целесообразность продолжения эксплуатации.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2. Показатели долговечности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Основные показатели долговечности ИС:Срок службы системы: временной промежуток активного использования системы.Моральное устаревание: утрата актуальности и полезности системы ввиду появления новых технологий.Возможность модернизации: способность адаптироваться к новым условиям и технологиям.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3. Факторы, влияющие на долговечность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Факторы, оказывающие влияние на долговечность ИС: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Технические характеристики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производитель оборудования, качество программного обеспечения.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Условия эксплуатации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интенсивность нагрузки, внешние условия окружающей среды.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Модернизация и поддержка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своевременное обновление ПО и оборудования.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Интеграция с другими системами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совместимость и легкость внесения изменений.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4. Выбор ИС для анализа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Допустим, для анализа выбрана библиотечная информационная система (BIS), ответственная за управление фондами и услугами библиотеки.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5. Оценка долговечности ИС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Проанализируем BIS по ключевым показателям: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Срок службы системы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Активное использование около 7 лет.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Моральное устаревание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Появились новые версии программного обеспечения, частично заменяющие старые модули.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Возможность модернизации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Частично возможна модернизация, но интеграция старых и новых модулей вызывает затруднения.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Оценка проводится качественно: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Срок службы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средний показатель.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Моральное устаревание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близкое к умеренному уровню.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Возможность модернизации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ограниченные возможности.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6. Таблица оценки долговечности</w:t>
      </w:r>
    </w:p>
    <w:tbl>
      <w:tblPr>
        <w:tblW w:w="499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48"/>
        <w:gridCol w:w="1545"/>
      </w:tblGrid>
      <w:tr>
        <w:trPr/>
        <w:tc>
          <w:tcPr>
            <w:tcW w:w="3448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Показатель</w:t>
            </w:r>
          </w:p>
        </w:tc>
        <w:tc>
          <w:tcPr>
            <w:tcW w:w="1545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Оценка</w:t>
            </w:r>
          </w:p>
        </w:tc>
      </w:tr>
      <w:tr>
        <w:trPr/>
        <w:tc>
          <w:tcPr>
            <w:tcW w:w="3448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Срок службы системы</w:t>
            </w:r>
          </w:p>
        </w:tc>
        <w:tc>
          <w:tcPr>
            <w:tcW w:w="1545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Средний</w:t>
            </w:r>
          </w:p>
        </w:tc>
      </w:tr>
      <w:tr>
        <w:trPr/>
        <w:tc>
          <w:tcPr>
            <w:tcW w:w="3448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Моральное устаревание</w:t>
            </w:r>
          </w:p>
        </w:tc>
        <w:tc>
          <w:tcPr>
            <w:tcW w:w="1545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Умеренное</w:t>
            </w:r>
          </w:p>
        </w:tc>
      </w:tr>
      <w:tr>
        <w:trPr/>
        <w:tc>
          <w:tcPr>
            <w:tcW w:w="3448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Возможность модернизации</w:t>
            </w:r>
          </w:p>
        </w:tc>
        <w:tc>
          <w:tcPr>
            <w:tcW w:w="1545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Ограничена</w:t>
            </w:r>
          </w:p>
        </w:tc>
      </w:tr>
    </w:tbl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7. Предложения по увеличению долговечности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Рекомендуемые меры для увеличения долговечности BIS:Планомерное обновление и модернизация ключевых компонентов системы.Замена морально устаревшего оборудования и программных модулей новыми версиями.Повышение степени интеграции с современными технологиями и сервисами.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8. Выводы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Долговечность информационной системы имеет важное значение для устойчивого функционирования организаций. Своевременное принятие мер по обновлению и модернизации позволит продлить жизненный цикл системы и сохранить её конкурентоспособность.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i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i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i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i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24. ОБЕСПЕЧЕНИЕ БЕЗОПАСНОСТИ ИС. ОСНОВНЫЕ УГРОЗЫ. ЗАЩИТА ОТ НЕСАНКЦИОНИРОВАННОГО ДОСТУПА </w:t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 w:eastAsia="NSimSun" w:cs="Liberation Mono"/>
          <w:b w:val="false"/>
          <w:b w:val="false"/>
          <w:i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i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>1. Основные угрозы безопасности ИС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Наиболее распространенными угрозами безопасности ИС являются:Несанкционированный доступ (НСД) к данным.Подмена или уничтожение информации.Заражение вредоносным программным обеспечением (ПО).Атаки социальной инженерии (манипуляция поведением пользователей).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2. Каналы возникновения угроз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Источники угроз безопасности ИС классифицируются следующим образом: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Программные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уязвимости в приложениях и операционных системах.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Сетевые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взломы через корпоративные сети и интернет-подключения.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Пользовательские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ошибки сотрудников, случайные или намеренные нарушения.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Физические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кража оборудования, проникновение злоумышленников в помещения.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3. Определение НСД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Несанкционированный доступ — это доступ к конфиденциальной информации или ресурсам информационной системы лицами, не имеющими соответствующих полномочий. Последствия НСД могут включать потерю конфиденциальности, компрометацию данных и финансовые убытки.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4. Способы защиты от НСД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Основные методы защиты от НСД: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Аутентификация и авторизация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идентификация пользователей и ограничение доступа к ресурсам.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Разграничение прав доступа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настройка уровней доступа в зависимости от должностных обязанностей.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Журналирование действий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фиксация попыток входа и изменение данных.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Физическая защита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охрана помещений, контроль доступа к оборудованию.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5. Анализ защищённой ИС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Пусть в качестве примера рассматривается библиотечная информационная система (BIS), содержащая базу данных фондов и пользователей библиотеки. Необходимо убедиться, что введены механизмы аутентификации и шифрования данных, установлены антивирусные программы и проводятся регулярные аудиты безопасности.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6. Комплекс мер защиты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Система защиты должна включать: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Организационные меры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разработка политики безопасности, проведение тренингов сотрудников.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Программные меры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установка межсетевого экрана, антивирусов, внедрение систем обнаружения вторжений.</w:t>
      </w: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Технические меры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: физическая изоляция серверов, применение биометрических систем идентификации.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7. Логическая схема защиты ИС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Логическая схема выглядит следующим образом: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Копировать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      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Пользователи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         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A67F59"/>
          <w:spacing w:val="0"/>
          <w:sz w:val="28"/>
          <w:szCs w:val="28"/>
          <w:shd w:fill="FDFDFD" w:val="clear"/>
        </w:rPr>
        <w:t>|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┌──────────┴──────────┐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│       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Шлюз          │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└──────────┬──────────┘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         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A67F59"/>
          <w:spacing w:val="0"/>
          <w:sz w:val="28"/>
          <w:szCs w:val="28"/>
          <w:shd w:fill="FDFDFD" w:val="clear"/>
        </w:rPr>
        <w:t>|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┌─────────┴─────────┐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│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Межсетевой экран   │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└─────────┬─────────┘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         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A67F59"/>
          <w:spacing w:val="0"/>
          <w:sz w:val="28"/>
          <w:szCs w:val="28"/>
          <w:shd w:fill="FDFDFD" w:val="clear"/>
        </w:rPr>
        <w:t>|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┌─────────┴─────────┐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│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Антивирусные сканеры│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└─────────┬─────────┘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         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A67F59"/>
          <w:spacing w:val="0"/>
          <w:sz w:val="28"/>
          <w:szCs w:val="28"/>
          <w:shd w:fill="FDFDFD" w:val="clear"/>
        </w:rPr>
        <w:t>|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┌─────────┴─────────┐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│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Сервер базы данных  │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└─────────┬─────────┘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         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A67F59"/>
          <w:spacing w:val="0"/>
          <w:sz w:val="28"/>
          <w:szCs w:val="28"/>
          <w:shd w:fill="FDFDFD" w:val="clear"/>
        </w:rPr>
        <w:t>|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┌─────────┴─────────┐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│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Журнал аудита       │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└───────────┬────────┘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            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A67F59"/>
          <w:spacing w:val="0"/>
          <w:sz w:val="28"/>
          <w:szCs w:val="28"/>
          <w:shd w:fill="FDFDFD" w:val="clear"/>
        </w:rPr>
        <w:t>|</w:t>
      </w:r>
    </w:p>
    <w:p>
      <w:pPr>
        <w:pStyle w:val="Style20"/>
        <w:widowControl/>
        <w:spacing w:lineRule="auto" w:line="384" w:before="0" w:after="0"/>
        <w:ind w:left="0" w:right="0" w:hanging="0"/>
        <w:jc w:val="both"/>
        <w:rPr/>
      </w:pPr>
      <w:r>
        <w:rPr>
          <w:rStyle w:val="Style13"/>
          <w:rFonts w:ascii="Times New Roman" w:hAnsi="Times New Roman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                          </w:t>
      </w: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:shd w:fill="FDFDFD" w:val="clear"/>
          <w14:textFill>
            <w14:solidFill>
              <w14:srgbClr w14:val="080808">
                <w14:alpha w14:val="4000"/>
              </w14:srgbClr>
            </w14:solidFill>
          </w14:textFill>
        </w:rPr>
        <w:t>Центр управления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8. Оценка эффективности защиты</w:t>
      </w:r>
    </w:p>
    <w:p>
      <w:pPr>
        <w:pStyle w:val="Style16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Эффективность предлагаемой схемы защиты высока, поскольку предусмотрены как программные, так и физические меры, позволяющие снизить риск атак и несанкционированного доступа.</w:t>
      </w:r>
    </w:p>
    <w:p>
      <w:pPr>
        <w:pStyle w:val="Style16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Однако важно регулярно проводить аудит и совершенствовать защиту в соответствии с развитием технологий и появлением новых угроз.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9. Выводы</w:t>
      </w:r>
    </w:p>
    <w:p>
      <w:pPr>
        <w:pStyle w:val="Style16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Защита информационной системы от несанкционированного доступа крайне важна для предотвращения утечек данных и экономических убытков. Комплексный подход к защите, включающий организационные, программные и технические меры, существенно увеличивает уровень безопасности и снижает потенциальные риски.</w:t>
      </w:r>
    </w:p>
    <w:p>
      <w:pPr>
        <w:pStyle w:val="Style16"/>
        <w:widowControl/>
        <w:spacing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i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r>
    </w:p>
    <w:p>
      <w:pPr>
        <w:pStyle w:val="Style16"/>
        <w:widowControl/>
        <w:spacing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i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r>
    </w:p>
    <w:p>
      <w:pPr>
        <w:pStyle w:val="Style16"/>
        <w:widowControl/>
        <w:spacing w:before="0" w:after="0"/>
        <w:ind w:left="0" w:right="0" w:hanging="0"/>
        <w:jc w:val="both"/>
        <w:rPr>
          <w:rFonts w:ascii="Times New Roman" w:hAnsi="Times New Roman" w:eastAsia="NSimSun" w:cs="Liberation Mono"/>
          <w:b w:val="false"/>
          <w:b w:val="false"/>
          <w:bCs w:val="false"/>
          <w:i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25. ИЗУЧИТЬ ОСНОВНЫЕ МОДЕЛИ ИНТЕЛЛЕКТУАЛЬНЫХ СИСТЕМ</w:t>
      </w: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 xml:space="preserve"> 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 w:eastAsia="NSimSun" w:cs="Liberation Mono"/>
          <w:b/>
          <w:b/>
          <w:i w:val="false"/>
          <w:i w:val="false"/>
          <w:caps w:val="false"/>
          <w:smallCaps w:val="false"/>
          <w:color w:val="222222"/>
          <w:spacing w:val="0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1. Понятие интеллектуальной информационной системы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Интеллектуальная информационная система (ИИС) — это автоматизированная система обработки данных, обладающая способностью самостоятельно анализировать информацию, выявлять закономерности, формировать выводы и рекомендации для принятия решений. Интеллектуальные информационные системы используют методы искусственного интеллекта для моделирования человеческого разума, включая обучение, распознавание образов, принятие решений и адаптацию к изменениям среды.</w:t>
      </w:r>
    </w:p>
    <w:p>
      <w:pPr>
        <w:pStyle w:val="Style21"/>
        <w:widowControl/>
        <w:pBdr>
          <w:bottom w:val="nil"/>
        </w:pBdr>
        <w:spacing w:before="0" w:after="0"/>
        <w:ind w:left="0" w:right="0" w:hanging="0"/>
        <w:jc w:val="both"/>
        <w:rPr>
          <w:rFonts w:ascii="Times New Roman" w:hAnsi="Times New Roman" w:eastAsia="NSimSun" w:cs="Liberation Mono"/>
          <w:color w:val="080808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pPr>
      <w:r>
        <w:rPr>
          <w:rFonts w:eastAsia="NSimSun" w:cs="Liberation Mono" w:ascii="Times New Roman" w:hAnsi="Times New Roman"/>
          <w:color w:val="080808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2. Основные модели интеллектуальных информационных систем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Экспертные системы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Экспертные системы основаны на правилах и знаниях экспертов определенной области. Они предназначены для решения узких специализированных задач путем воспроизведения опыта высококвалифицированных специалистов. Основной компонент экспертной системы — база знаний, содержащая правила и факты, а также механизм вывода, позволяющий находить решение проблемы на основании введенных данных.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Принцип работы: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Пользователь вводит начальную информацию, экспертная система применяет заложенные знания и правила для анализа ситуации и предлагает оптимальное решение.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Нейронные сети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Искусственная нейронная сеть имитирует работу биологического мозга посредством взаимосвязанных элементов («нейронов»), образующих многослойную структуру. Такие системы используются для распознавания образов, классификации объектов, предсказания временных рядов и многих других задач.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Принцип работы: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Система проходит этап обучения, во время которого настраивает связи между нейронами таким образом, чтобы минимизировать ошибку при обработке входных данных. После обучения нейронная сеть способна эффективно обрабатывать новые наборы данных.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Системы на основе правил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Эти системы функционируют аналогично экспертным системам, однако акцент делается именно на детальном описании процессов и условий с использованием множества формализованных правил вида "если-то". Эти правила применяются последовательно для оценки состояния системы и формирования рекомендаций.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Принцип работы: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Когда поступает новая информация, система проверяет условия каждого правила, находит подходящие и выдает соответствующий вывод.</w:t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Гибридные системы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Гибридные системы объединяют различные подходы и технологии искусственного интеллекта, такие как экспертные системы, нейронные сети и генетические алгоритмы. Цель гибридизации — повысить эффективность и точность результатов, используя сильные стороны разных подходов одновременно.</w:t>
      </w:r>
    </w:p>
    <w:p>
      <w:pPr>
        <w:pStyle w:val="Style20"/>
        <w:widowControl/>
        <w:spacing w:before="0" w:after="0"/>
        <w:ind w:left="0" w:right="0" w:hanging="0"/>
        <w:jc w:val="both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Принцип работы: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Гибридные системы интегрируют механизмы различных методов искусственного интеллекта, позволяя решать комплексные задачи с высокой точностью и адаптивностью.</w:t>
      </w:r>
    </w:p>
    <w:p>
      <w:pPr>
        <w:pStyle w:val="Style21"/>
        <w:widowControl/>
        <w:pBdr>
          <w:bottom w:val="nil"/>
        </w:pBdr>
        <w:spacing w:before="0" w:after="0"/>
        <w:ind w:left="0" w:right="0" w:hanging="0"/>
        <w:jc w:val="both"/>
        <w:rPr>
          <w:rFonts w:ascii="Times New Roman" w:hAnsi="Times New Roman" w:eastAsia="NSimSun" w:cs="Liberation Mono"/>
          <w:color w:val="080808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pPr>
      <w:r>
        <w:rPr>
          <w:rFonts w:eastAsia="NSimSun" w:cs="Liberation Mono" w:ascii="Times New Roman" w:hAnsi="Times New Roman"/>
          <w:color w:val="080808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3. Принцип работы моделей</w:t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9"/>
        <w:gridCol w:w="2972"/>
        <w:gridCol w:w="4144"/>
      </w:tblGrid>
      <w:tr>
        <w:trPr/>
        <w:tc>
          <w:tcPr>
            <w:tcW w:w="2239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Модель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Основание</w:t>
            </w:r>
          </w:p>
        </w:tc>
        <w:tc>
          <w:tcPr>
            <w:tcW w:w="4144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Преимущества</w:t>
            </w:r>
          </w:p>
        </w:tc>
      </w:tr>
      <w:tr>
        <w:trPr/>
        <w:tc>
          <w:tcPr>
            <w:tcW w:w="2239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Экспертные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База знаний</w:t>
            </w:r>
          </w:p>
        </w:tc>
        <w:tc>
          <w:tcPr>
            <w:tcW w:w="4144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Точность в конкретной области</w:t>
            </w:r>
          </w:p>
        </w:tc>
      </w:tr>
      <w:tr>
        <w:trPr/>
        <w:tc>
          <w:tcPr>
            <w:tcW w:w="2239" w:type="dxa"/>
            <w:tcBorders/>
            <w:vAlign w:val="center"/>
          </w:tcPr>
          <w:p>
            <w:pPr>
              <w:pStyle w:val="Style22"/>
              <w:widowControl w:val="false"/>
              <w:spacing w:before="0" w:after="20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Style22"/>
              <w:widowControl w:val="false"/>
              <w:spacing w:before="0" w:after="20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4144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Простота понимания</w:t>
            </w:r>
          </w:p>
        </w:tc>
      </w:tr>
      <w:tr>
        <w:trPr/>
        <w:tc>
          <w:tcPr>
            <w:tcW w:w="2239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Нейронные сети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Обучаемые весовые связи</w:t>
            </w:r>
          </w:p>
        </w:tc>
        <w:tc>
          <w:tcPr>
            <w:tcW w:w="4144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Высокая способность к обобщению</w:t>
            </w:r>
          </w:p>
        </w:tc>
      </w:tr>
      <w:tr>
        <w:trPr/>
        <w:tc>
          <w:tcPr>
            <w:tcW w:w="2239" w:type="dxa"/>
            <w:tcBorders/>
            <w:vAlign w:val="center"/>
          </w:tcPr>
          <w:p>
            <w:pPr>
              <w:pStyle w:val="Style22"/>
              <w:widowControl w:val="false"/>
              <w:spacing w:before="0" w:after="20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Style22"/>
              <w:widowControl w:val="false"/>
              <w:spacing w:before="0" w:after="20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4144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Возможность адаптации</w:t>
            </w:r>
          </w:p>
        </w:tc>
      </w:tr>
      <w:tr>
        <w:trPr/>
        <w:tc>
          <w:tcPr>
            <w:tcW w:w="2239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Системы на основе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Формализация правил</w:t>
            </w:r>
          </w:p>
        </w:tc>
        <w:tc>
          <w:tcPr>
            <w:tcW w:w="4144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Структурированность процесса</w:t>
            </w:r>
          </w:p>
        </w:tc>
      </w:tr>
      <w:tr>
        <w:trPr/>
        <w:tc>
          <w:tcPr>
            <w:tcW w:w="2239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правил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Style22"/>
              <w:widowControl w:val="false"/>
              <w:spacing w:before="0" w:after="200"/>
              <w:ind w:left="0" w:right="0" w:hanging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4144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Прозрачность выводов</w:t>
            </w:r>
          </w:p>
        </w:tc>
      </w:tr>
      <w:tr>
        <w:trPr/>
        <w:tc>
          <w:tcPr>
            <w:tcW w:w="2239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Гибридные</w:t>
            </w:r>
          </w:p>
        </w:tc>
        <w:tc>
          <w:tcPr>
            <w:tcW w:w="2972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Комбинация технологий</w:t>
            </w:r>
          </w:p>
        </w:tc>
        <w:tc>
          <w:tcPr>
            <w:tcW w:w="4144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Универсальность, высокая точность</w:t>
            </w:r>
          </w:p>
        </w:tc>
      </w:tr>
    </w:tbl>
    <w:p>
      <w:pPr>
        <w:pStyle w:val="Style21"/>
        <w:widowControl/>
        <w:pBdr>
          <w:bottom w:val="nil"/>
        </w:pBdr>
        <w:spacing w:before="0" w:after="0"/>
        <w:ind w:left="0" w:right="0" w:hanging="0"/>
        <w:jc w:val="both"/>
        <w:rPr>
          <w:rFonts w:ascii="Times New Roman" w:hAnsi="Times New Roman" w:eastAsia="NSimSun" w:cs="Liberation Mono"/>
          <w:color w:val="080808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pPr>
      <w:r>
        <w:rPr>
          <w:rFonts w:eastAsia="NSimSun" w:cs="Liberation Mono" w:ascii="Times New Roman" w:hAnsi="Times New Roman"/>
          <w:color w:val="080808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4. Сравнительная таблица моделей ИИС</w:t>
      </w:r>
    </w:p>
    <w:tbl>
      <w:tblPr>
        <w:tblW w:w="10832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4"/>
        <w:gridCol w:w="2023"/>
        <w:gridCol w:w="1920"/>
        <w:gridCol w:w="2549"/>
        <w:gridCol w:w="2206"/>
      </w:tblGrid>
      <w:tr>
        <w:trPr/>
        <w:tc>
          <w:tcPr>
            <w:tcW w:w="2134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Характеристика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Экспертные системы</w:t>
            </w:r>
          </w:p>
        </w:tc>
        <w:tc>
          <w:tcPr>
            <w:tcW w:w="1920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Нейронные сети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Системы на основе правил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Style23"/>
              <w:widowControl w:val="false"/>
              <w:spacing w:lineRule="auto" w:line="336" w:before="0" w:after="0"/>
              <w:ind w:left="0" w:right="0" w:hanging="0"/>
              <w:jc w:val="left"/>
              <w:rPr>
                <w:rFonts w:ascii="Times New Roman" w:hAnsi="Times New Roman"/>
                <w:b/>
                <w:b/>
                <w:color w:val="222222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22222"/>
                <w:sz w:val="28"/>
                <w:szCs w:val="28"/>
              </w:rPr>
              <w:t>Гибридные системы</w:t>
            </w:r>
          </w:p>
        </w:tc>
      </w:tr>
      <w:tr>
        <w:trPr/>
        <w:tc>
          <w:tcPr>
            <w:tcW w:w="2134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Основа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Правила и опыт</w:t>
            </w:r>
          </w:p>
        </w:tc>
        <w:tc>
          <w:tcPr>
            <w:tcW w:w="1920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Весовые связи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Формализированные правила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Комбинация методов</w:t>
            </w:r>
          </w:p>
        </w:tc>
      </w:tr>
      <w:tr>
        <w:trPr/>
        <w:tc>
          <w:tcPr>
            <w:tcW w:w="2134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Плюсы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Ясность выводов</w:t>
            </w:r>
          </w:p>
        </w:tc>
        <w:tc>
          <w:tcPr>
            <w:tcW w:w="1920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Способность к обучению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Четкость интерпретации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Повышенная гибкость</w:t>
            </w:r>
          </w:p>
        </w:tc>
      </w:tr>
      <w:tr>
        <w:trPr/>
        <w:tc>
          <w:tcPr>
            <w:tcW w:w="2134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Минусы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Ограниченность</w:t>
            </w:r>
          </w:p>
        </w:tc>
        <w:tc>
          <w:tcPr>
            <w:tcW w:w="1920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Сложность интерпритации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Трудность масштабируемости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Сложность разработки</w:t>
            </w:r>
          </w:p>
        </w:tc>
      </w:tr>
      <w:tr>
        <w:trPr/>
        <w:tc>
          <w:tcPr>
            <w:tcW w:w="2134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Примеры использования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Диагностика болезней</w:t>
            </w:r>
          </w:p>
        </w:tc>
        <w:tc>
          <w:tcPr>
            <w:tcW w:w="1920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Распознавание речи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Автоматизация управления проектами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Style22"/>
              <w:widowControl w:val="false"/>
              <w:spacing w:lineRule="auto" w:line="360" w:before="0" w:after="0"/>
              <w:ind w:left="0" w:right="0" w:hanging="0"/>
              <w:rPr>
                <w:rFonts w:ascii="Times New Roman" w:hAnsi="Times New Roman"/>
                <w:color w:val="555555"/>
                <w:sz w:val="28"/>
                <w:szCs w:val="28"/>
              </w:rPr>
            </w:pPr>
            <w:r>
              <w:rPr>
                <w:rFonts w:ascii="Times New Roman" w:hAnsi="Times New Roman"/>
                <w:color w:val="555555"/>
                <w:sz w:val="28"/>
                <w:szCs w:val="28"/>
              </w:rPr>
              <w:t>Прогнозирование финансовых рынков</w:t>
            </w:r>
          </w:p>
        </w:tc>
      </w:tr>
    </w:tbl>
    <w:p>
      <w:pPr>
        <w:pStyle w:val="Style21"/>
        <w:widowControl/>
        <w:pBdr>
          <w:bottom w:val="nil"/>
        </w:pBdr>
        <w:spacing w:before="0" w:after="0"/>
        <w:ind w:left="0" w:right="0" w:hanging="0"/>
        <w:jc w:val="both"/>
        <w:rPr>
          <w:rFonts w:ascii="Times New Roman" w:hAnsi="Times New Roman" w:eastAsia="NSimSun" w:cs="Liberation Mono"/>
          <w:color w:val="080808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pPr>
      <w:r>
        <w:rPr>
          <w:rFonts w:eastAsia="NSimSun" w:cs="Liberation Mono" w:ascii="Times New Roman" w:hAnsi="Times New Roman"/>
          <w:color w:val="080808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r>
    </w:p>
    <w:p>
      <w:pPr>
        <w:pStyle w:val="Style20"/>
        <w:widowControl/>
        <w:spacing w:lineRule="auto" w:line="292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5. Выводы</w:t>
      </w:r>
    </w:p>
    <w:p>
      <w:pPr>
        <w:pStyle w:val="Style20"/>
        <w:widowControl/>
        <w:spacing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Каждая модель интеллектуальных информационных систем имеет свои особенности и сферы применения. Экспертные системы эффективны там, где важны четкие объяснения и логика принятия решений, тогда как нейронные сети полезны в ситуациях, связанных с большими объемами разнородных данных и необходимостью выявления скрытых закономерностей. Системы на основе правил обеспечивают структурированный подход к решению задач, а гибридные системы сочетают преимущества всех предыдущих типов, повышая общую производительность и надежность.</w:t>
      </w:r>
    </w:p>
    <w:p>
      <w:pPr>
        <w:pStyle w:val="Style16"/>
        <w:widowControl/>
        <w:spacing w:before="0" w:after="0"/>
        <w:ind w:left="0" w:right="0" w:hanging="0"/>
        <w:jc w:val="center"/>
        <w:rPr>
          <w:rFonts w:ascii="Times New Roman" w:hAnsi="Times New Roman" w:eastAsia="NSimSun" w:cs="Liberation Mono"/>
          <w:b w:val="false"/>
          <w:b w:val="false"/>
          <w:i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</w:r>
    </w:p>
    <w:p>
      <w:pPr>
        <w:pStyle w:val="Style20"/>
        <w:widowControl/>
        <w:spacing w:before="0" w:after="0"/>
        <w:ind w:left="0" w:right="0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t xml:space="preserve">26. ИЗУЧИТЬ ВИДЫ ИНТЕЛЛЕКТУАЛЬНЫХ ИС И ОПРЕДЕЛИТЬ ОБЛАСТИ ИХ ПРИМЕНЕНИЯ 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  <w:shd w:fill="auto" w:val="clear"/>
        </w:rPr>
        <w:t>1. Виды интеллектуальных информационных систем (ИИС)</w:t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1.1 Диагностические ИИС</w:t>
      </w:r>
    </w:p>
    <w:p>
      <w:pPr>
        <w:pStyle w:val="Style20"/>
        <w:widowControl/>
        <w:spacing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Диагностические системы помогают выявить неисправности, заболевания или отклонения в работе сложных технических устройств или организма человека. Их основная задача заключается в точной диагностике проблемы на основе большого объема данных и накопленных знаний.</w:t>
      </w:r>
    </w:p>
    <w:p>
      <w:pPr>
        <w:pStyle w:val="Style20"/>
        <w:widowControl/>
        <w:spacing w:before="0" w:after="0"/>
        <w:ind w:left="0" w:right="0" w:hanging="0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Область применения: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Медицина, техника, промышленность.</w:t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1.2 Управляющие ИИС</w:t>
      </w:r>
    </w:p>
    <w:p>
      <w:pPr>
        <w:pStyle w:val="Style20"/>
        <w:widowControl/>
        <w:spacing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Управляющие системы выполняют автоматическое управление процессами и системами, такими как производственные линии, транспортные потоки, энергоснабжение и другие технологически сложные объекты. Управление осуществляется на основе установленных правил и сценариев поведения.</w:t>
      </w:r>
    </w:p>
    <w:p>
      <w:pPr>
        <w:pStyle w:val="Style20"/>
        <w:widowControl/>
        <w:spacing w:before="0" w:after="0"/>
        <w:ind w:left="0" w:right="0" w:hanging="0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Область применения: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Промышленность, транспорт, энергетика.</w:t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1.3 Обучающие ИИС</w:t>
      </w:r>
    </w:p>
    <w:p>
      <w:pPr>
        <w:pStyle w:val="Style20"/>
        <w:widowControl/>
        <w:spacing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Обучающие системы позволяют пользователям получать знания и развивать профессиональные навыки в интерактивном режиме. Такие системы предлагают персонализированные курсы, адаптивные тесты и обратную связь, что повышает качество образовательного процесса.</w:t>
      </w:r>
    </w:p>
    <w:p>
      <w:pPr>
        <w:pStyle w:val="Style20"/>
        <w:widowControl/>
        <w:spacing w:before="0" w:after="0"/>
        <w:ind w:left="0" w:right="0" w:hanging="0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Область применения: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Образование, корпоративное обучение, повышение квалификации сотрудников.</w:t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1.4 Рекомендательные ИИС</w:t>
      </w:r>
    </w:p>
    <w:p>
      <w:pPr>
        <w:pStyle w:val="Style20"/>
        <w:widowControl/>
        <w:spacing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Рекомендательные системы предоставляют советы и подсказки пользователю относительно выбора товаров, услуг, фильмов, книг и прочего содержания на основе предпочтений, истории взаимодействия и профилей пользователей.</w:t>
      </w:r>
    </w:p>
    <w:p>
      <w:pPr>
        <w:pStyle w:val="Style20"/>
        <w:widowControl/>
        <w:spacing w:before="0" w:after="0"/>
        <w:ind w:left="0" w:right="0" w:hanging="0"/>
        <w:rPr/>
      </w:pPr>
      <w:r>
        <w:rPr>
          <w:rStyle w:val="Strong"/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Область применения:</w:t>
      </w: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 xml:space="preserve"> Электронная коммерция, медиа-сервисы, туристическая сфера.</w:t>
      </w:r>
    </w:p>
    <w:p>
      <w:pPr>
        <w:pStyle w:val="Style21"/>
        <w:widowControl/>
        <w:pBdr>
          <w:bottom w:val="nil"/>
        </w:pBdr>
        <w:spacing w:before="0" w:after="0"/>
        <w:ind w:left="0" w:right="0" w:hanging="0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2. Области применения интеллектуальных информационных систем</w:t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2.1 Медицина</w:t>
      </w:r>
    </w:p>
    <w:p>
      <w:pPr>
        <w:pStyle w:val="Style20"/>
        <w:widowControl/>
        <w:spacing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В медицине диагностические ИИС активно используются для постановки диагнозов, планирования лечения и мониторинга пациентов. Например, современные медицинские платформы способны помогать врачам оценивать состояние пациента, назначать лекарства и следить за эффективностью терапии.</w:t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2.2 Промышленность</w:t>
      </w:r>
    </w:p>
    <w:p>
      <w:pPr>
        <w:pStyle w:val="Style20"/>
        <w:widowControl/>
        <w:spacing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Автоматизация производственных процессов с применением управляющих ИИС позволяет оптимизировать производство, снизить издержки и повысить безопасность труда. Такие системы следят за оборудованием, контролируют технологические процессы и предотвращают аварии.</w:t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2.3 Образование</w:t>
      </w:r>
    </w:p>
    <w:p>
      <w:pPr>
        <w:pStyle w:val="Style20"/>
        <w:widowControl/>
        <w:spacing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Современные образовательные платформы, использующие обучающие ИИС, позволяют организовать индивидуальное обучение студентов, учитывая их способности и интересы. Подобные системы способствуют повышению качества образования и доступности образовательных ресурсов.</w:t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2.4 Бизнес</w:t>
      </w:r>
    </w:p>
    <w:p>
      <w:pPr>
        <w:pStyle w:val="Style20"/>
        <w:widowControl/>
        <w:spacing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Бизнес-приложения рекомендательных ИИС включают сервисы электронной торговли, банковское обслуживание и маркетинговую аналитику. Использование таких систем помогает компаниям предлагать клиентам наиболее релевантные товары и услуги, увеличивать продажи и повышать лояльность клиентов.</w:t>
      </w:r>
    </w:p>
    <w:p>
      <w:pPr>
        <w:pStyle w:val="Style21"/>
        <w:widowControl/>
        <w:pBdr>
          <w:bottom w:val="nil"/>
        </w:pBdr>
        <w:spacing w:before="0" w:after="0"/>
        <w:ind w:left="0" w:right="0" w:hanging="0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3. Примеры интеллектуальных информационных систем</w:t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Пример 1: Watson Health (IBM)</w:t>
      </w:r>
    </w:p>
    <w:p>
      <w:pPr>
        <w:pStyle w:val="Style20"/>
        <w:widowControl/>
        <w:spacing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Watson Health представляет собой диагностическую систему, применяемую в медицинских учреждениях для поддержки врачей в принятии клинических решений. Она обрабатывает большие объемы медицинской литературы и исследований, помогая ставить точные диагнозы и подбирать индивидуальные планы лечения пациентам.</w:t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Пример 2: SAP Manufacturing Execution System (SAP MES)</w:t>
      </w:r>
    </w:p>
    <w:p>
      <w:pPr>
        <w:pStyle w:val="Style20"/>
        <w:widowControl/>
        <w:spacing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Это управляющая система для автоматизации производства, используемая крупными промышленными предприятиями. Она контролирует выполнение заказов, управляет производственными ресурсами и минимизирует риски сбоев на производстве.</w:t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Пример 3: Яндекс.Реклама</w:t>
      </w:r>
    </w:p>
    <w:p>
      <w:pPr>
        <w:pStyle w:val="Style20"/>
        <w:widowControl/>
        <w:spacing w:lineRule="auto" w:line="360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Яндекс.Реклама является примером рекомендательной системы, предлагающей рекламодателям и маркетологам эффективные инструменты таргетинга рекламы на основе поведенческих факторов аудитории. Эта платформа улучшает конверсию рекламных кампаний и увеличивает прибыль компаний.</w:t>
      </w:r>
    </w:p>
    <w:p>
      <w:pPr>
        <w:pStyle w:val="Style21"/>
        <w:widowControl/>
        <w:pBdr>
          <w:bottom w:val="nil"/>
        </w:pBdr>
        <w:spacing w:before="0" w:after="0"/>
        <w:ind w:left="0" w:right="0" w:hanging="0"/>
        <w:rPr>
          <w:rFonts w:ascii="Times New Roman" w:hAnsi="Times New Roman" w:eastAsia="NSimSun" w:cs="Liberation Mono"/>
          <w:sz w:val="28"/>
          <w:szCs w:val="28"/>
        </w:rPr>
      </w:pPr>
      <w:r>
        <w:rPr>
          <w:rFonts w:eastAsia="NSimSun" w:cs="Liberation Mono" w:ascii="Times New Roman" w:hAnsi="Times New Roman"/>
          <w:sz w:val="28"/>
          <w:szCs w:val="28"/>
        </w:rPr>
      </w:r>
    </w:p>
    <w:p>
      <w:pPr>
        <w:pStyle w:val="Style20"/>
        <w:widowControl/>
        <w:spacing w:lineRule="auto" w:line="292"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/>
          <w:i w:val="false"/>
          <w:caps w:val="false"/>
          <w:smallCaps w:val="false"/>
          <w:color w:val="222222"/>
          <w:spacing w:val="0"/>
          <w:sz w:val="28"/>
          <w:szCs w:val="28"/>
        </w:rPr>
        <w:t>4. Выводы</w:t>
      </w:r>
    </w:p>
    <w:p>
      <w:pPr>
        <w:pStyle w:val="Style20"/>
        <w:widowControl/>
        <w:spacing w:before="0" w:after="0"/>
        <w:ind w:left="0" w:right="0" w:hanging="0"/>
        <w:rPr>
          <w:rFonts w:ascii="Times New Roman" w:hAnsi="Times New Roman"/>
          <w:sz w:val="28"/>
          <w:szCs w:val="28"/>
        </w:rPr>
      </w:pPr>
      <w:r>
        <w:rPr>
          <w:rFonts w:eastAsia="NSimSun" w:cs="Liberation Mono" w:ascii="Times New Roman" w:hAnsi="Times New Roman"/>
          <w:b w:val="false"/>
          <w:i w:val="false"/>
          <w:caps w:val="false"/>
          <w:smallCaps w:val="false"/>
          <w:color w:val="080808"/>
          <w:spacing w:val="0"/>
          <w:sz w:val="28"/>
          <w:szCs w:val="28"/>
          <w14:textFill>
            <w14:solidFill>
              <w14:srgbClr w14:val="080808">
                <w14:alpha w14:val="4000"/>
              </w14:srgbClr>
            </w14:solidFill>
          </w14:textFill>
        </w:rPr>
        <w:t>Интеллектуальные информационные системы являются важным инструментом современного общества, способствующим оптимизации процессов, снижению затрат и улучшению качества жизни. Развитие технологий ИИ открывает широкие перспективы для дальнейшего внедрения интеллектуальных систем практически во всех сферах человеческой деятельности, начиная от медицины и заканчивая бизнесом и образованием. Эффективное использование таких систем позволит повысить конкурентоспособность организаций, увеличить продуктивность и обеспечить высокий уровень сервиса для конечных потребителей.</w:t>
      </w:r>
    </w:p>
    <w:p>
      <w:pPr>
        <w:pStyle w:val="Style20"/>
        <w:widowControl/>
        <w:spacing w:before="0" w:after="0"/>
        <w:ind w:left="0" w:right="0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01"/>
    <w:family w:val="roman"/>
    <w:pitch w:val="default"/>
  </w:font>
  <w:font w:name="Calibri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SimSun">
    <w:charset w:val="01"/>
    <w:family w:val="roman"/>
    <w:pitch w:val="default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3"/>
  <w:defaultTabStop w:val="720"/>
  <w:autoHyphenation w:val="true"/>
  <w:compat>
    <w:doNotExpandShiftReturn/>
    <w:compatSetting w:name="compatibilityMode" w:uri="http://schemas.microsoft.com/office/word" w:val="12"/>
  </w:compat>
  <w:hyphenationZone w:val="360"/>
  <w:themeFontLang w:val="zh-CN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semiHidden="0" w:qFormat="1"/>
    <w:lsdException w:name="Body Text" w:uiPriority="0" w:semiHidden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2">
    <w:name w:val="Heading 2"/>
    <w:basedOn w:val="Style15"/>
    <w:next w:val="Style16"/>
    <w:uiPriority w:val="0"/>
    <w:qFormat/>
    <w:pPr>
      <w:spacing w:before="200" w:after="120"/>
      <w:outlineLvl w:val="1"/>
    </w:pPr>
    <w:rPr>
      <w:rFonts w:ascii="Liberation Serif" w:hAnsi="Liberation Serif" w:eastAsia="Segoe UI" w:cs="Tahoma"/>
      <w:b/>
      <w:bCs/>
      <w:sz w:val="36"/>
      <w:szCs w:val="36"/>
    </w:rPr>
  </w:style>
  <w:style w:type="paragraph" w:styleId="3">
    <w:name w:val="Heading 3"/>
    <w:basedOn w:val="Style15"/>
    <w:next w:val="Style16"/>
    <w:uiPriority w:val="0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paragraph" w:styleId="4">
    <w:name w:val="Heading 4"/>
    <w:basedOn w:val="Style15"/>
    <w:next w:val="Style16"/>
    <w:uiPriority w:val="0"/>
    <w:qFormat/>
    <w:pPr>
      <w:spacing w:before="120" w:after="120"/>
      <w:outlineLvl w:val="3"/>
    </w:pPr>
    <w:rPr>
      <w:rFonts w:ascii="Liberation Serif" w:hAnsi="Liberation Serif" w:eastAsia="Segoe UI" w:cs="Tahoma"/>
      <w:b/>
      <w:bCs/>
      <w:sz w:val="24"/>
      <w:szCs w:val="24"/>
    </w:rPr>
  </w:style>
  <w:style w:type="paragraph" w:styleId="5">
    <w:name w:val="Heading 5"/>
    <w:basedOn w:val="Style15"/>
    <w:next w:val="Style16"/>
    <w:qFormat/>
    <w:pPr>
      <w:numPr>
        <w:ilvl w:val="4"/>
        <w:numId w:val="1"/>
      </w:numPr>
      <w:spacing w:before="120" w:after="60"/>
      <w:outlineLvl w:val="4"/>
    </w:pPr>
    <w:rPr>
      <w:rFonts w:ascii="Liberation Serif" w:hAnsi="Liberation Serif" w:eastAsia="NSimSun" w:cs="Arial"/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0" w:customStyle="1">
    <w:name w:val="Выделение жирным"/>
    <w:uiPriority w:val="0"/>
    <w:qFormat/>
    <w:rPr>
      <w:b/>
      <w:bCs/>
    </w:rPr>
  </w:style>
  <w:style w:type="character" w:styleId="Style11" w:customStyle="1">
    <w:name w:val="Символ нумерации"/>
    <w:uiPriority w:val="0"/>
    <w:qFormat/>
    <w:rPr/>
  </w:style>
  <w:style w:type="character" w:styleId="Strong">
    <w:name w:val="Strong"/>
    <w:qFormat/>
    <w:rPr>
      <w:b/>
      <w:bCs/>
    </w:rPr>
  </w:style>
  <w:style w:type="character" w:styleId="Style12">
    <w:name w:val="Выделение"/>
    <w:qFormat/>
    <w:rPr>
      <w:i/>
      <w:iCs/>
    </w:rPr>
  </w:style>
  <w:style w:type="character" w:styleId="Style13">
    <w:name w:val="Исходный текст"/>
    <w:qFormat/>
    <w:rPr>
      <w:rFonts w:ascii="Liberation Mono" w:hAnsi="Liberation Mono" w:eastAsia="NSimSun" w:cs="Liberation Mono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 w:customStyle="1">
    <w:name w:val="Заголовок"/>
    <w:basedOn w:val="Normal"/>
    <w:next w:val="Style16"/>
    <w:uiPriority w:val="0"/>
    <w:qFormat/>
    <w:pPr>
      <w:keepNext w:val="true"/>
      <w:spacing w:before="240" w:after="120"/>
    </w:pPr>
    <w:rPr>
      <w:rFonts w:ascii="Times New Roman" w:hAnsi="Times New Roman" w:eastAsia="Microsoft YaHei" w:cs="Mangal"/>
      <w:sz w:val="28"/>
      <w:szCs w:val="28"/>
    </w:rPr>
  </w:style>
  <w:style w:type="paragraph" w:styleId="Style16">
    <w:name w:val="Body Text"/>
    <w:basedOn w:val="Normal"/>
    <w:uiPriority w:val="0"/>
    <w:pPr>
      <w:spacing w:lineRule="auto" w:line="276" w:before="0" w:after="140"/>
    </w:pPr>
    <w:rPr/>
  </w:style>
  <w:style w:type="paragraph" w:styleId="Style17">
    <w:name w:val="List"/>
    <w:basedOn w:val="Style16"/>
    <w:uiPriority w:val="0"/>
    <w:pPr/>
    <w:rPr>
      <w:rFonts w:ascii="Times New Roman" w:hAnsi="Times New Roman" w:cs="Mangal"/>
      <w:sz w:val="24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ascii="Times New Roman" w:hAnsi="Times New Roman" w:cs="Mangal"/>
      <w:i/>
      <w:iCs/>
      <w:sz w:val="24"/>
      <w:szCs w:val="24"/>
    </w:rPr>
  </w:style>
  <w:style w:type="paragraph" w:styleId="Style19" w:customStyle="1">
    <w:name w:val="Указатель"/>
    <w:basedOn w:val="Normal"/>
    <w:uiPriority w:val="0"/>
    <w:qFormat/>
    <w:pPr>
      <w:suppressLineNumbers/>
    </w:pPr>
    <w:rPr>
      <w:rFonts w:ascii="Times New Roman" w:hAnsi="Times New Roman" w:cs="Mangal"/>
      <w:sz w:val="24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ascii="Times New Roman" w:hAnsi="Times New Roman" w:cs="Mangal"/>
      <w:i/>
      <w:i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/>
    <w:rPr>
      <w:sz w:val="24"/>
      <w:szCs w:val="24"/>
    </w:rPr>
  </w:style>
  <w:style w:type="paragraph" w:styleId="HTMLPreformatted">
    <w:name w:val="HTML Preformatted"/>
    <w:uiPriority w:val="99"/>
    <w:semiHidden/>
    <w:unhideWhenUsed/>
    <w:qFormat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true"/>
      <w:bidi w:val="0"/>
      <w:spacing w:before="0" w:after="0"/>
      <w:jc w:val="left"/>
    </w:pPr>
    <w:rPr>
      <w:rFonts w:ascii="SimSun" w:hAnsi="SimSun" w:eastAsia="SimSun" w:cs="SimSun"/>
      <w:color w:val="auto"/>
      <w:kern w:val="0"/>
      <w:sz w:val="24"/>
      <w:szCs w:val="24"/>
      <w:lang w:val="en-US" w:eastAsia="zh-CN" w:bidi="ar-SA"/>
    </w:rPr>
  </w:style>
  <w:style w:type="paragraph" w:styleId="1" w:customStyle="1">
    <w:name w:val="Указатель1"/>
    <w:basedOn w:val="Normal"/>
    <w:uiPriority w:val="0"/>
    <w:qFormat/>
    <w:pPr>
      <w:suppressLineNumbers/>
    </w:pPr>
    <w:rPr>
      <w:rFonts w:cs="Arial"/>
    </w:rPr>
  </w:style>
  <w:style w:type="paragraph" w:styleId="Style20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21">
    <w:name w:val="Горизонтальная линия"/>
    <w:basedOn w:val="Normal"/>
    <w:next w:val="Style16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2" w:customStyle="1">
    <w:name w:val="Содержимое таблицы"/>
    <w:basedOn w:val="Normal"/>
    <w:uiPriority w:val="0"/>
    <w:qFormat/>
    <w:pPr>
      <w:widowControl w:val="false"/>
      <w:suppressLineNumbers/>
    </w:pPr>
    <w:rPr/>
  </w:style>
  <w:style w:type="paragraph" w:styleId="Style23" w:customStyle="1">
    <w:name w:val="Заголовок таблицы"/>
    <w:basedOn w:val="Style22"/>
    <w:uiPriority w:val="0"/>
    <w:qFormat/>
    <w:pPr>
      <w:suppressLineNumbers/>
      <w:jc w:val="center"/>
    </w:pPr>
    <w:rPr>
      <w:b/>
      <w:bCs/>
    </w:rPr>
  </w:style>
  <w:style w:type="table" w:default="1" w:styleId="8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833553-F405-461D-B4C3-9C6F66C0E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Application>LibreOffice/7.0.4.2$Windows_x86 LibreOffice_project/dcf040e67528d9187c66b2379df5ea4407429775</Application>
  <AppVersion>15.0000</AppVersion>
  <Pages>80</Pages>
  <Words>11836</Words>
  <Characters>94842</Characters>
  <CharactersWithSpaces>108283</CharactersWithSpaces>
  <Paragraphs>1369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2026-02-02T09:04:00Z</dcterms:created>
  <dc:creator>LorryJon</dc:creator>
  <dc:description/>
  <dc:language>ru-RU</dc:language>
  <cp:lastModifiedBy/>
  <dcterms:modified xsi:type="dcterms:W3CDTF">2026-02-19T15:48:53Z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A8ECF0A458AC4A3E920229CFDF67DECB_12</vt:lpwstr>
  </property>
  <property fmtid="{D5CDD505-2E9C-101B-9397-08002B2CF9AE}" pid="3" name="KSOProductBuildVer">
    <vt:lpwstr>1049-12.2.0.23197</vt:lpwstr>
  </property>
</Properties>
</file>