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6D5BD0"/>
          <w:sz w:val="36"/>
        </w:rPr>
        <w:t>MAKE MY MARRIAGE</w:t>
      </w:r>
    </w:p>
    <w:p>
      <w:pPr>
        <w:jc w:val="center"/>
      </w:pPr>
      <w:r>
        <w:rPr>
          <w:rFonts w:ascii="Aptos Display" w:hAnsi="Aptos Display"/>
          <w:b/>
          <w:color w:val="2D2348"/>
          <w:sz w:val="60"/>
        </w:rPr>
        <w:t>Database Design Document</w:t>
      </w:r>
    </w:p>
    <w:p>
      <w:pPr>
        <w:jc w:val="center"/>
      </w:pPr>
      <w:r>
        <w:rPr>
          <w:color w:val="5A526E"/>
          <w:sz w:val="22"/>
        </w:rPr>
        <w:t>MongoDB Atlas • Mongoose • V1 Core + Future-Compatible Extension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41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5141"/>
            <w:shd w:fill="EDE9FE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41"/>
          </w:tcPr>
          <w:p>
            <w:r>
              <w:t>Implementation baseline / reviewable</w:t>
            </w:r>
          </w:p>
        </w:tc>
      </w:tr>
      <w:tr>
        <w:trPr>
          <w:cantSplit/>
        </w:trPr>
        <w:tc>
          <w:tcPr>
            <w:tcW w:type="dxa" w:w="5141"/>
            <w:shd w:fill="EDE9FE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5141"/>
          </w:tcPr>
          <w:p>
            <w:r>
              <w:t>MongoDB Atlas</w:t>
            </w:r>
          </w:p>
        </w:tc>
      </w:tr>
      <w:tr>
        <w:trPr>
          <w:cantSplit/>
        </w:trPr>
        <w:tc>
          <w:tcPr>
            <w:tcW w:type="dxa" w:w="5141"/>
            <w:shd w:fill="EDE9FE"/>
          </w:tcPr>
          <w:p>
            <w:r>
              <w:rPr>
                <w:b/>
              </w:rPr>
              <w:t>Companion document</w:t>
            </w:r>
          </w:p>
        </w:tc>
        <w:tc>
          <w:tcPr>
            <w:tcW w:type="dxa" w:w="5141"/>
          </w:tcPr>
          <w:p>
            <w:r>
              <w:t>Make My Marriage System Design &amp; Architecture v1.0</w:t>
            </w:r>
          </w:p>
        </w:tc>
      </w:tr>
    </w:tbl>
    <w:p/>
    <w:p>
      <w:pPr>
        <w:jc w:val="center"/>
      </w:pPr>
      <w:r>
        <w:rPr>
          <w:i/>
          <w:color w:val="5B526E"/>
        </w:rPr>
        <w:t>Design principle: keep V1 simple and inexpensive, but choose collection boundaries and indexes that let guest, finance, accommodation and gallery features arrive without rewriting the core model.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application database design for Make My Marriage. It turns the high-level data model from the system architecture into implementable MongoDB/Mongoose schemas, constraints, indexes, lifecycle rules and query patterns.</w:t>
      </w:r>
    </w:p>
    <w:p>
      <w:pPr>
        <w:pStyle w:val="Heading2"/>
      </w:pPr>
      <w:r>
        <w:t>1.1 Scope</w:t>
      </w:r>
    </w:p>
    <w:p>
      <w:pPr>
        <w:pStyle w:val="ListBullet"/>
        <w:spacing w:after="30"/>
      </w:pPr>
      <w:r>
        <w:t>Detailed V1 persistence model: authentication, users, weddings, members, events, tasks, recurrence, activity and media metadata.</w:t>
      </w:r>
    </w:p>
    <w:p>
      <w:pPr>
        <w:pStyle w:val="ListBullet"/>
        <w:spacing w:after="30"/>
      </w:pPr>
      <w:r>
        <w:t>Reference-versus-embed rules and aggregate boundaries.</w:t>
      </w:r>
    </w:p>
    <w:p>
      <w:pPr>
        <w:pStyle w:val="ListBullet"/>
        <w:spacing w:after="30"/>
      </w:pPr>
      <w:r>
        <w:t>Indexes for the actual dashboard, event, task, invitation and auth query patterns.</w:t>
      </w:r>
    </w:p>
    <w:p>
      <w:pPr>
        <w:pStyle w:val="ListBullet"/>
        <w:spacing w:after="30"/>
      </w:pPr>
      <w:r>
        <w:t>Soft deletion, 7-day wedding recovery, asynchronous purge and R2 cleanup.</w:t>
      </w:r>
    </w:p>
    <w:p>
      <w:pPr>
        <w:pStyle w:val="ListBullet"/>
        <w:spacing w:after="30"/>
      </w:pPr>
      <w:r>
        <w:t>Optimistic concurrency, idempotency and integrity-sensitive transaction boundaries.</w:t>
      </w:r>
    </w:p>
    <w:p>
      <w:pPr>
        <w:pStyle w:val="ListBullet"/>
        <w:spacing w:after="30"/>
      </w:pPr>
      <w:r>
        <w:t>Compatibility plan for V2 guests/RSVP, V3 finance/vendors, V4 accommodation and V5 public site/gallery.</w:t>
      </w:r>
    </w:p>
    <w:p>
      <w:pPr>
        <w:pStyle w:val="Heading2"/>
      </w:pPr>
      <w:r>
        <w:t>1.2 Non-goals</w:t>
      </w:r>
    </w:p>
    <w:p>
      <w:pPr>
        <w:pStyle w:val="ListBullet"/>
        <w:spacing w:after="30"/>
      </w:pPr>
      <w:r>
        <w:t>This document does not redesign the already approved product roadmap or system architecture.</w:t>
      </w:r>
    </w:p>
    <w:p>
      <w:pPr>
        <w:pStyle w:val="ListBullet"/>
        <w:spacing w:after="30"/>
      </w:pPr>
      <w:r>
        <w:t>It does not introduce microservices, Redis, Kafka, relational databases or a separate analytics warehouse.</w:t>
      </w:r>
    </w:p>
    <w:p>
      <w:pPr>
        <w:pStyle w:val="ListBullet"/>
        <w:spacing w:after="30"/>
      </w:pPr>
      <w:r>
        <w:t>Future-version collections are compatibility designs, not a commitment to implement them in V1.</w:t>
      </w:r>
    </w:p>
    <w:p>
      <w:pPr>
        <w:pStyle w:val="Heading1"/>
      </w:pPr>
      <w:r>
        <w:t>2. Database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Principle</w:t>
            </w:r>
          </w:p>
        </w:tc>
        <w:tc>
          <w:tcPr>
            <w:tcW w:type="dxa" w:w="74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Wedding-scoped data isolation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Every protected domain query is constrained by weddingId after membership authorization. Client-supplied IDs never imply ownership.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Reference growing aggregates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Users, weddings, events, tasks, members, sessions and audit entries are separate collections.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Embed bounded snapshots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Venue details and lightweight event activities are embedded because they are small and normally read with the parent event.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giant Wedding document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Events, tasks, guests, expenses, vendors and photos never accumulate in an unbounded array inside weddings.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UTC instants + explicit local dates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Store timestamps as UTC BSON Date. Store date-only business concepts such as main wedding date and recurrence occurrence date as YYYY-MM-DD strings plus wedding timezone.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 before purge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Important business records soft-delete first. Hard deletion and R2 object cleanup happen asynchronously after policy allows.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Query-driven indexes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Indexes are added for concrete access patterns, not speculative coverage.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Secure ephemeral data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Refresh, verification, reset and invitation tokens are never stored in plaintext; only hashes are persisted.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Optimistic concurrency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 Mongoose versioning on collaborative write-sensitive entities to reject stale updates with HTTP 409.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Free-tier aware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Avoid DB features or data duplication that create unnecessary storage/compute costs during MVP development.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Logical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9580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58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 1. V1 collection relationships. Small bounded event substructures are embedded; growing aggregates are referenced.</w:t>
      </w:r>
    </w:p>
    <w:p>
      <w:r>
        <w:t>The V1 model contains eleven main collections. The wedding is the principal tenant boundary, but not every document is embedded below it. This keeps documents bounded and makes task/event/member queries efficient.</w:t>
      </w:r>
    </w:p>
    <w:p>
      <w:pPr>
        <w:pStyle w:val="Heading2"/>
      </w:pPr>
      <w:r>
        <w:t>3.1 Collection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1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Collection</w:t>
            </w:r>
          </w:p>
        </w:tc>
        <w:tc>
          <w:tcPr>
            <w:tcW w:type="dxa" w:w="1584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Scope</w:t>
            </w:r>
          </w:p>
        </w:tc>
        <w:tc>
          <w:tcPr>
            <w:tcW w:type="dxa" w:w="489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Purpose</w:t>
            </w:r>
          </w:p>
        </w:tc>
        <w:tc>
          <w:tcPr>
            <w:tcW w:type="dxa" w:w="201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Lifecycle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Global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Account identity and profile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Long-lived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Global/user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Per-device refresh session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TTL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authTokens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Global/user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Email verification and password reset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TTL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 root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 profile and core settings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 + recovery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weddingMembers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User membership, role and finance permission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Long-lived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memberInvitations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Family/dashboard invitation lifecycle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TTL/terminal state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Ceremony/event schedule and venue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Actionable planning work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taskSeries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Recurring task definitions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Long-lived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User-facing audit/activity feed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mediaAssets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Wedding/user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R2 object metadata and cleanup state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 / async purge</w:t>
            </w:r>
          </w:p>
        </w:tc>
      </w:tr>
    </w:tbl>
    <w:p>
      <w:pPr>
        <w:spacing w:after="20"/>
      </w:pPr>
    </w:p>
    <w:p>
      <w:pPr>
        <w:pStyle w:val="Heading2"/>
      </w:pPr>
      <w:r>
        <w:t>3.2 Reference vs. Embed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Data</w:t>
            </w:r>
          </w:p>
        </w:tc>
        <w:tc>
          <w:tcPr>
            <w:tcW w:type="dxa" w:w="187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Strategy</w:t>
            </w:r>
          </w:p>
        </w:tc>
        <w:tc>
          <w:tcPr>
            <w:tcW w:type="dxa" w:w="561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 → events/tasks/members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Reference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Unbounded growth; independent querying and lifecycle.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 → venue snapshot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Embed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Small, bounded and historically should not change if Google Places data changes.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 → activities[]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Embed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Lightweight sub-items normally loaded and edited with the event; impose an application-level cap.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 → assigneeIds[]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Reference IDs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Small bounded collaborator set; no duplicated user profile data.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 → eventId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reference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 task can be wedding-wide or event-specific.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 → source{}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Embed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Small immutable origin metadata for manual/checklist/recurrence generation.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 → displaySnapshot{}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Embed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Preserves readable history even if referenced entity is later deleted.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Media → object metadata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Reference R2 key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Binary data stays outside MongoDB; DB stores lifecycle/security metadata only.</w:t>
            </w:r>
          </w:p>
        </w:tc>
      </w:tr>
    </w:tbl>
    <w:p>
      <w:pPr>
        <w:spacing w:after="20"/>
      </w:pPr>
    </w:p>
    <w:p>
      <w:pPr>
        <w:pStyle w:val="Heading1"/>
      </w:pPr>
      <w:r>
        <w:t>4. Cross-Collection Conventions</w:t>
      </w:r>
    </w:p>
    <w:p>
      <w:pPr>
        <w:pStyle w:val="Heading2"/>
      </w:pPr>
      <w:r>
        <w:t>4.1 IDs and naming</w:t>
      </w:r>
    </w:p>
    <w:p>
      <w:pPr>
        <w:pStyle w:val="ListBullet"/>
        <w:spacing w:after="30"/>
      </w:pPr>
      <w:r>
        <w:t>Use MongoDB ObjectId for internal primary keys.</w:t>
      </w:r>
    </w:p>
    <w:p>
      <w:pPr>
        <w:pStyle w:val="ListBullet"/>
        <w:spacing w:after="30"/>
      </w:pPr>
      <w:r>
        <w:t>Collection names are plural camelCase: weddingMembers, memberInvitations, mediaAssets.</w:t>
      </w:r>
    </w:p>
    <w:p>
      <w:pPr>
        <w:pStyle w:val="ListBullet"/>
        <w:spacing w:after="30"/>
      </w:pPr>
      <w:r>
        <w:t>API exposes IDs as strings; services convert and validate ObjectId values before querying.</w:t>
      </w:r>
    </w:p>
    <w:p>
      <w:pPr>
        <w:pStyle w:val="ListBullet"/>
        <w:spacing w:after="30"/>
      </w:pPr>
      <w:r>
        <w:t>Never use email, slug or phone as an internal foreign key.</w:t>
      </w:r>
    </w:p>
    <w:p>
      <w:pPr>
        <w:pStyle w:val="Heading2"/>
      </w:pPr>
      <w:r>
        <w:t>4.2 Common audit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Field</w:t>
            </w:r>
          </w:p>
        </w:tc>
        <w:tc>
          <w:tcPr>
            <w:tcW w:type="dxa" w:w="172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Type</w:t>
            </w:r>
          </w:p>
        </w:tc>
        <w:tc>
          <w:tcPr>
            <w:tcW w:type="dxa" w:w="6624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Usage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_id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ObjectId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MongoDB primary key.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createdAt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UTC timestamp, automatic.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updatedAt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UTC timestamp, automatic where mutable.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createdBy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ObjectId?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Actor for wedding-scoped entities.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updatedBy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ObjectId?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Last actor for mutable business entities.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deletedAt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Date?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Soft-delete timestamp.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deletedBy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ObjectId?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Actor that initiated soft delete.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__v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Mongoose version used for optimistic concurrency on write-sensitive models.</w:t>
            </w:r>
          </w:p>
        </w:tc>
      </w:tr>
    </w:tbl>
    <w:p>
      <w:pPr>
        <w:spacing w:after="20"/>
      </w:pPr>
    </w:p>
    <w:p>
      <w:pPr>
        <w:pStyle w:val="Heading2"/>
      </w:pPr>
      <w:r>
        <w:t>4.3 Date/time storage</w:t>
      </w:r>
    </w:p>
    <w:p>
      <w:pPr>
        <w:pStyle w:val="ListBullet"/>
        <w:spacing w:after="30"/>
      </w:pPr>
      <w:r>
        <w:t>Instant timestamps (event start/end, task due time, createdAt, expiresAt) use BSON Date in UTC.</w:t>
      </w:r>
    </w:p>
    <w:p>
      <w:pPr>
        <w:pStyle w:val="ListBullet"/>
        <w:spacing w:after="30"/>
      </w:pPr>
      <w:r>
        <w:t>Wedding.mainDate is a date-only string YYYY-MM-DD because it represents a calendar date, not midnight in UTC.</w:t>
      </w:r>
    </w:p>
    <w:p>
      <w:pPr>
        <w:pStyle w:val="ListBullet"/>
        <w:spacing w:after="30"/>
      </w:pPr>
      <w:r>
        <w:t>Wedding.timezone defaults to Asia/Kolkata in the initial India-only release.</w:t>
      </w:r>
    </w:p>
    <w:p>
      <w:pPr>
        <w:pStyle w:val="ListBullet"/>
        <w:spacing w:after="30"/>
      </w:pPr>
      <w:r>
        <w:t>TaskSeries occurrenceDate uses YYYY-MM-DD in the wedding timezone; generated Task.dueAt is a UTC Date when a time is applicable.</w:t>
      </w:r>
    </w:p>
    <w:p>
      <w:pPr>
        <w:pStyle w:val="ListBullet"/>
        <w:spacing w:after="30"/>
      </w:pPr>
      <w:r>
        <w:t>Event crossing midnight is valid because startAt/endAt are absolute timestamps; require endAt &gt; startAt.</w:t>
      </w:r>
    </w:p>
    <w:p>
      <w:pPr>
        <w:pStyle w:val="Heading2"/>
      </w:pPr>
      <w:r>
        <w:t>4.4 Money storage</w:t>
      </w:r>
    </w:p>
    <w:p>
      <w:r>
        <w:t>For V1 estimatedBudget and later finance amounts, store integer minor units (paise) rather than floating-point rupees. Example: ₹12,345.67 is stored as amountMinor=1234567 with currency="INR". This prevents floating-point rounding problems and carries forward cleanly into V3.</w:t>
      </w:r>
    </w:p>
    <w:p>
      <w:r>
        <w:br w:type="page"/>
      </w:r>
    </w:p>
    <w:p>
      <w:pPr>
        <w:pStyle w:val="Heading1"/>
      </w:pPr>
      <w:r>
        <w:t>5. V1 Collection Specifications</w:t>
      </w:r>
    </w:p>
    <w:p>
      <w:pPr>
        <w:pStyle w:val="Heading2"/>
      </w:pPr>
      <w:r>
        <w:t>5.1 users</w:t>
      </w:r>
    </w:p>
    <w:p>
      <w:r>
        <w:t>Global identity record. A user may authenticate on multiple devices but, for the initial product rule, may hold only one active wedding membership.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user-facing email; trim.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emailNormalized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Lowercase normalized value; unique.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passwordHash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Argon2id hash only.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emailVerifiedAt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Null until verification succeeds.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profile.displayName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name used in collaboration UI/activity feed.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profile.phone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normalized India phone; not used as auth identity in V1.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avatarMediaId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to READY mediaAssets purpose=PROFILE_AVATAR.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ACTIVE | DISABLED. Default ACTIVE.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lastLoginAt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Operational convenience only.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createdAt/updatedAt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timestamps.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Unique: { emailNormalized: 1 }.</w:t>
      </w:r>
    </w:p>
    <w:p>
      <w:pPr>
        <w:pStyle w:val="ListBullet"/>
        <w:spacing w:after="30"/>
      </w:pPr>
      <w:r>
        <w:t>Optional query index: { status: 1 } only if admin/support tooling later needs it.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Do not store plaintext password or auth tokens.</w:t>
      </w:r>
    </w:p>
    <w:p>
      <w:pPr>
        <w:pStyle w:val="ListBullet"/>
        <w:spacing w:after="30"/>
      </w:pPr>
      <w:r>
        <w:t>Changing avatar updates avatarMediaId; previous media object is marked for asynchronous cleanup.</w:t>
      </w:r>
    </w:p>
    <w:p>
      <w:pPr>
        <w:pStyle w:val="ListBullet"/>
        <w:spacing w:after="30"/>
      </w:pPr>
      <w:r>
        <w:t>Initial one-wedding rule is enforced in weddingMembers, not by embedding weddingId on users.</w:t>
      </w:r>
    </w:p>
    <w:p>
      <w:pPr>
        <w:pStyle w:val="Heading3"/>
      </w:pPr>
      <w:r>
        <w:t>Representative shape</w:t>
      </w:r>
    </w:p>
    <w:p>
      <w:pPr>
        <w:pStyle w:val="CodeBlock"/>
        <w:shd w:fill="F8FAFC"/>
      </w:pPr>
      <w:r>
        <w:t>{</w:t>
        <w:br/>
        <w:t xml:space="preserve">  "_id": "ObjectId(...)" ,</w:t>
        <w:br/>
        <w:t xml:space="preserve">  "email": "family@example.com",</w:t>
        <w:br/>
        <w:t xml:space="preserve">  "emailNormalized": "family@example.com",</w:t>
        <w:br/>
        <w:t xml:space="preserve">  "passwordHash": "&lt;argon2id&gt;",</w:t>
        <w:br/>
        <w:t xml:space="preserve">  "emailVerifiedAt": "Date(...)" ,</w:t>
        <w:br/>
        <w:t xml:space="preserve">  "profile": { "displayName": "Rahul Das" },</w:t>
        <w:br/>
        <w:t xml:space="preserve">  "avatarMediaId": "ObjectId(...)" ,</w:t>
        <w:br/>
        <w:t xml:space="preserve">  "status": "ACTIVE"</w:t>
        <w:br/>
        <w:t>}</w:t>
      </w:r>
    </w:p>
    <w:p>
      <w:pPr>
        <w:pStyle w:val="Heading2"/>
      </w:pPr>
      <w:r>
        <w:t>5.2 sessions</w:t>
      </w:r>
    </w:p>
    <w:p>
      <w:r>
        <w:t>One document per logged-in browser/device. Access JWTs remain short-lived; the DB session controls refresh and revocation.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userId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users._id.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refreshTokenHash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Hash of opaque high-entropy refresh token.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tokenFamilyId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Groups rotated refresh tokens for reuse detection.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expiresAt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Absolute session expiry.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revokedAt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Set on logout/revocation.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revokeReason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LOGOUT | ROTATION_REUSE | SECURITY | PASSWORD_CHANGE.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device.userAgent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Bounded diagnostic string.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device.label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derived label such as Chrome on Windows.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lastUsedAt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Refresh activity timestamp.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TTL: { expiresAt: 1 } expireAfterSeconds: 0.</w:t>
      </w:r>
    </w:p>
    <w:p>
      <w:pPr>
        <w:pStyle w:val="ListBullet"/>
        <w:spacing w:after="30"/>
      </w:pPr>
      <w:r>
        <w:t>Index: { userId: 1, revokedAt: 1 }.</w:t>
      </w:r>
    </w:p>
    <w:p>
      <w:pPr>
        <w:pStyle w:val="ListBullet"/>
        <w:spacing w:after="30"/>
      </w:pPr>
      <w:r>
        <w:t>Unique: { refreshTokenHash: 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Normal logout revokes only the current session.</w:t>
      </w:r>
    </w:p>
    <w:p>
      <w:pPr>
        <w:pStyle w:val="ListBullet"/>
        <w:spacing w:after="30"/>
      </w:pPr>
      <w:r>
        <w:t>Refresh rotates the opaque token; old token reuse revokes its token family.</w:t>
      </w:r>
    </w:p>
    <w:p>
      <w:pPr>
        <w:pStyle w:val="ListBullet"/>
        <w:spacing w:after="30"/>
      </w:pPr>
      <w:r>
        <w:t>Do not put refresh token contents in logs or activity feed.</w:t>
      </w:r>
    </w:p>
    <w:p>
      <w:pPr>
        <w:pStyle w:val="Heading2"/>
      </w:pPr>
      <w:r>
        <w:t>5.3 authTokens</w:t>
      </w:r>
    </w:p>
    <w:p>
      <w:r>
        <w:t>Short-lived one-time tokens for EMAIL_VERIFY and PASSWORD_RESET.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userId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users._id.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EMAIL_VERIFY | PASSWORD_RESET.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tokenHash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Hash only; raw token exists only in the email URL.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expiresAt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Verification duration configurable; reset target ~15–30 min.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usedAt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Set atomically on successful consumption.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Unique: { tokenHash: 1 }.</w:t>
      </w:r>
    </w:p>
    <w:p>
      <w:pPr>
        <w:pStyle w:val="ListBullet"/>
        <w:spacing w:after="30"/>
      </w:pPr>
      <w:r>
        <w:t>TTL: { expiresAt: 1 } expireAfterSeconds: 0.</w:t>
      </w:r>
    </w:p>
    <w:p>
      <w:pPr>
        <w:pStyle w:val="ListBullet"/>
        <w:spacing w:after="30"/>
      </w:pPr>
      <w:r>
        <w:t>Index: { userId: 1, type: 1, usedAt: 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Consumption must verify type, not-used and expiresAt &gt; now in one operation.</w:t>
      </w:r>
    </w:p>
    <w:p>
      <w:pPr>
        <w:pStyle w:val="ListBullet"/>
        <w:spacing w:after="30"/>
      </w:pPr>
      <w:r>
        <w:t>Resending can invalidate prior active token of the same type for that user.</w:t>
      </w:r>
    </w:p>
    <w:p>
      <w:pPr>
        <w:pStyle w:val="Heading2"/>
      </w:pPr>
      <w:r>
        <w:t>5.4 weddings</w:t>
      </w:r>
    </w:p>
    <w:p>
      <w:r>
        <w:t>Tenant/root record for one wedding. Contains only bounded wedding-level settings, not child aggregates.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Human-friendly wedding name.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slug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Unique public-safe slug; reserve even before V5 public site.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brideName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value.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groomName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value.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mainDate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YYYY-MM-DD local calendar date.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timezone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Asia/Kolkata.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tradition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Initially ODIA or other supported key; custom can be added.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location.city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Wedding-level primary city.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location.state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location.countryCode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 initially.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estimatedBudget.amountMinor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Int64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Paise; optional during setup.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estimatedBudget.currency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coverMediaId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READY WEDDING_COVER media.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mode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PLANNING | GALLERY_MODE. Default PLANNING.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Creator user.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deletedAt/deletedBy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Date/ObjectId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Soft deletion.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purgeAfter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Set to deletedAt + 7 days for deleted wedding.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__v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Optimistic concurrency.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Unique: { slug: 1 }.</w:t>
      </w:r>
    </w:p>
    <w:p>
      <w:pPr>
        <w:pStyle w:val="ListBullet"/>
        <w:spacing w:after="30"/>
      </w:pPr>
      <w:r>
        <w:t>Index: { createdBy: 1 }.</w:t>
      </w:r>
    </w:p>
    <w:p>
      <w:pPr>
        <w:pStyle w:val="ListBullet"/>
        <w:spacing w:after="30"/>
      </w:pPr>
      <w:r>
        <w:t>Operational cleanup index: { purgeAfter: 1 } sparse/partial.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Creating a wedding and initial Admin membership is one integrity-critical workflow.</w:t>
      </w:r>
    </w:p>
    <w:p>
      <w:pPr>
        <w:pStyle w:val="ListBullet"/>
        <w:spacing w:after="30"/>
      </w:pPr>
      <w:r>
        <w:t>Wedding deletion enters 7-day recovery; do not use TTL because related collections and R2 media need coordinated purge.</w:t>
      </w:r>
    </w:p>
    <w:p>
      <w:pPr>
        <w:pStyle w:val="ListBullet"/>
        <w:spacing w:after="30"/>
      </w:pPr>
      <w:r>
        <w:t>Gallery Mode is reversible and does not imply deletion.</w:t>
      </w:r>
    </w:p>
    <w:p>
      <w:pPr>
        <w:pStyle w:val="Heading2"/>
      </w:pPr>
      <w:r>
        <w:t>5.5 weddingMembers</w:t>
      </w:r>
    </w:p>
    <w:p>
      <w:r>
        <w:t>Links authenticated users to a wedding and is the source of truth for dashboard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weddings._id.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userId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users._id.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ADMIN | FAMILY_MEMBER | VIEWER.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financeAccess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false; Admin effectively always allowed regardless of flag.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ACTIVE | REMOVED.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joinedAt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When invitation/creation membership became active.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Admin/creator responsible.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removedAt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Set when removed.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removedBy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createdAt/updatedAt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__v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Concurrency guard for role changes.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Unique: { weddingId: 1, userId: 1 }.</w:t>
      </w:r>
    </w:p>
    <w:p>
      <w:pPr>
        <w:pStyle w:val="ListBullet"/>
        <w:spacing w:after="30"/>
      </w:pPr>
      <w:r>
        <w:t>Initial-product partial unique: { userId: 1 } where status="ACTIVE" to enforce one active wedding per user.</w:t>
      </w:r>
    </w:p>
    <w:p>
      <w:pPr>
        <w:pStyle w:val="ListBullet"/>
        <w:spacing w:after="30"/>
      </w:pPr>
      <w:r>
        <w:t>Index: { weddingId: 1, role: 1, status: 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Last remaining ACTIVE Admin cannot be removed or demoted; enforce inside a transaction/atomic integrity workflow.</w:t>
      </w:r>
    </w:p>
    <w:p>
      <w:pPr>
        <w:pStyle w:val="ListBullet"/>
        <w:spacing w:after="30"/>
      </w:pPr>
      <w:r>
        <w:t>financeAccess is ignored for Viewer and is not a separate role.</w:t>
      </w:r>
    </w:p>
    <w:p>
      <w:pPr>
        <w:pStyle w:val="ListBullet"/>
        <w:spacing w:after="30"/>
      </w:pPr>
      <w:r>
        <w:t>Authorization always reads current membership state server-side; stale UI cannot retain privileges.</w:t>
      </w:r>
    </w:p>
    <w:p>
      <w:pPr>
        <w:pStyle w:val="Heading2"/>
      </w:pPr>
      <w:r>
        <w:t>5.6 memberInvitations</w:t>
      </w:r>
    </w:p>
    <w:p>
      <w:r>
        <w:t>Invitations for authenticated collaborators. This collection is separate from future guest invitations/RSVP.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wedding.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display form.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emailNormalized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Must match login/register email.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ADMIN | FAMILY_MEMBER | VIEWER. Admin grant allowed by product rule.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tokenHash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Hash of secure invitation token.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PENDING | ACCEPTED | REVOKED | EXPIRED.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expiresAt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 days after issue/resend.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invitedBy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Admin user.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 timestamp.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New/existing user.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lastSentAt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For resend/rate limit.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sendCount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Starts at 1.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createdAt/updatedAt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Unique: { tokenHash: 1 }.</w:t>
      </w:r>
    </w:p>
    <w:p>
      <w:pPr>
        <w:pStyle w:val="ListBullet"/>
        <w:spacing w:after="30"/>
      </w:pPr>
      <w:r>
        <w:t>Partial unique: { weddingId: 1, emailNormalized: 1 } where status="PENDING".</w:t>
      </w:r>
    </w:p>
    <w:p>
      <w:pPr>
        <w:pStyle w:val="ListBullet"/>
        <w:spacing w:after="30"/>
      </w:pPr>
      <w:r>
        <w:t>Index: { weddingId: 1, status: 1, expiresAt: 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Do not TTL-delete immediately at expiresAt because terminal status/history is useful; an async cleanup policy may purge old records later.</w:t>
      </w:r>
    </w:p>
    <w:p>
      <w:pPr>
        <w:pStyle w:val="ListBullet"/>
        <w:spacing w:after="30"/>
      </w:pPr>
      <w:r>
        <w:t>Acceptance verifies token, email match, invitation state, user one-wedding rule and then creates membership + consumes invitation atomically.</w:t>
      </w:r>
    </w:p>
    <w:p>
      <w:pPr>
        <w:pStyle w:val="ListBullet"/>
        <w:spacing w:after="30"/>
      </w:pPr>
      <w:r>
        <w:t>Resend rotates tokenHash and extends expiresAt; previous raw link becomes invalid.</w:t>
      </w:r>
    </w:p>
    <w:p>
      <w:pPr>
        <w:pStyle w:val="Heading2"/>
      </w:pPr>
      <w:r>
        <w:t>5.7 events</w:t>
      </w:r>
    </w:p>
    <w:p>
      <w:r>
        <w:t>Wedding ceremonies/events with independent date/time and venue. Event activities are lightweight embedded subdocuments.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Tenant/reference.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name.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String/Enum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ENGAGEMENT, HALDI, MEHENDI, SANGEET, BARAJATRI, WEDDING, RECEPTION, CUSTOM.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Bounded rich/plain text; sanitize output.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startAt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 instant.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UTC; must be &gt; startAt.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venue.name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 label.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venue.source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GOOGLE | MANUAL.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venue.googlePlaceId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external 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venue.formattedAddress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venue.city/state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venue.latitude/longitude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 coordinates.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activities[]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Subdoc[]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Bounded items: _id, name, startAt, description.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PLANNED | CONFIRMED | COMPLETED | CANCELLED.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createdBy/updatedBy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Yes/No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Actors.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deletedAt/deletedBy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Date/ObjectId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__v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Optimistic concurrency.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Primary list: { weddingId: 1, deletedAt: 1, startAt: 1 }.</w:t>
      </w:r>
    </w:p>
    <w:p>
      <w:pPr>
        <w:pStyle w:val="ListBullet"/>
        <w:spacing w:after="30"/>
      </w:pPr>
      <w:r>
        <w:t>Status view: { weddingId: 1, deletedAt: 1, status: 1, startAt: 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Different events may be in different cities/venues.</w:t>
      </w:r>
    </w:p>
    <w:p>
      <w:pPr>
        <w:pStyle w:val="ListBullet"/>
        <w:spacing w:after="30"/>
      </w:pPr>
      <w:r>
        <w:t>Overlapping events and activities warn but are not blocked.</w:t>
      </w:r>
    </w:p>
    <w:p>
      <w:pPr>
        <w:pStyle w:val="ListBullet"/>
        <w:spacing w:after="30"/>
      </w:pPr>
      <w:r>
        <w:t>Deleting an event does not delete tasks; related task.eventId is cleared asynchronously or during deletion workflow while task history remains.</w:t>
      </w:r>
    </w:p>
    <w:p>
      <w:pPr>
        <w:pStyle w:val="ListBullet"/>
        <w:spacing w:after="30"/>
      </w:pPr>
      <w:r>
        <w:t>Activity array must remain bounded (application cap); if activities become complex later, promote to collection.</w:t>
      </w:r>
    </w:p>
    <w:p>
      <w:pPr>
        <w:pStyle w:val="Heading2"/>
      </w:pPr>
      <w:r>
        <w:t>5.8 tasks</w:t>
      </w:r>
    </w:p>
    <w:p>
      <w:r>
        <w:t>Primary planning work item. Supports multiple assignees, optional event relation, checklist origin and recurring occurrence origin.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Tenant/reference.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eventId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events._id.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Task title.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notes.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TODO | IN_PROGRESS | COMPLETED.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LOW | MEDIUM | HIGH | URGENT.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assigneeIds[]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ObjectId[]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Deduplicated ACTIVE wedding member users.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dueAt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UTC; overdue when incomplete and dueAt &lt; now.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Set/cleared with status.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seriesId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taskSeries._id for generated recurrence.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occurrenceDate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YYYY-MM-DD local date for recurring occurrence.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source.type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MANUAL | CHECKLIST | RECURRENCE.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source.templateId/version/itemKey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Checklist traceability/idempotency.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createdBy/updatedBy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Yes/No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Actors.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deletedAt/deletedBy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Date/ObjectId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Soft delete.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__v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Optimistic concurrency.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Main board: { weddingId: 1, deletedAt: 1, status: 1, dueAt: 1 }.</w:t>
      </w:r>
    </w:p>
    <w:p>
      <w:pPr>
        <w:pStyle w:val="ListBullet"/>
        <w:spacing w:after="30"/>
      </w:pPr>
      <w:r>
        <w:t>My Tasks: { weddingId: 1, assigneeIds: 1, deletedAt: 1, status: 1, dueAt: 1 }.</w:t>
      </w:r>
    </w:p>
    <w:p>
      <w:pPr>
        <w:pStyle w:val="ListBullet"/>
        <w:spacing w:after="30"/>
      </w:pPr>
      <w:r>
        <w:t>Event filter: { weddingId: 1, eventId: 1, deletedAt: 1, dueAt: 1 }.</w:t>
      </w:r>
    </w:p>
    <w:p>
      <w:pPr>
        <w:pStyle w:val="ListBullet"/>
        <w:spacing w:after="30"/>
      </w:pPr>
      <w:r>
        <w:t>Priority/attention: { weddingId: 1, deletedAt: 1, priority: 1, status: 1, dueAt: 1 }.</w:t>
      </w:r>
    </w:p>
    <w:p>
      <w:pPr>
        <w:pStyle w:val="ListBullet"/>
        <w:spacing w:after="30"/>
      </w:pPr>
      <w:r>
        <w:t>Partial unique recurrence: { seriesId: 1, occurrenceDate: 1 } where seriesId exists and deletedAt=null.</w:t>
      </w:r>
    </w:p>
    <w:p>
      <w:pPr>
        <w:pStyle w:val="ListBullet"/>
        <w:spacing w:after="30"/>
      </w:pPr>
      <w:r>
        <w:t>Checklist dedupe unique/guard: weddingId + source.templateId + source.templateVersion + source.itemKey for active CHECKLIST tasks.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Unassigned tasks are valid and appear in Attention Required when important.</w:t>
      </w:r>
    </w:p>
    <w:p>
      <w:pPr>
        <w:pStyle w:val="ListBullet"/>
        <w:spacing w:after="30"/>
      </w:pPr>
      <w:r>
        <w:t>Removed members are pulled from assigneeIds or explicitly reassigned; never leave inaccessible user dependency silently.</w:t>
      </w:r>
    </w:p>
    <w:p>
      <w:pPr>
        <w:pStyle w:val="ListBullet"/>
        <w:spacing w:after="30"/>
      </w:pPr>
      <w:r>
        <w:t>Task after wedding date warns but can be saved.</w:t>
      </w:r>
    </w:p>
    <w:p>
      <w:pPr>
        <w:pStyle w:val="ListBullet"/>
        <w:spacing w:after="30"/>
      </w:pPr>
      <w:r>
        <w:t>Search initially uses normalized text/regex with strict limits; do not add Atlas Search until actual need.</w:t>
      </w:r>
    </w:p>
    <w:p>
      <w:pPr>
        <w:pStyle w:val="Heading2"/>
      </w:pPr>
      <w:r>
        <w:t>5.9 taskSeries</w:t>
      </w:r>
    </w:p>
    <w:p>
      <w:r>
        <w:t>Definition/template for recurring tasks. Each actual occurrence is still a normal tasks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frequency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DAILY | WEEKLY | MONTHLY.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interval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Positive integer, default 1.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YYYY-MM-DD in wedding timezone.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endDate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Stop boundary; normally not beyond wedding date unless explicitly allowed.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template.title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Copied into occurrence.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template.description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Copied.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template.priority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Copied.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template.assigneeIds[]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ObjectId[]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Copied, revalidated at generation.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template.eventId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generationVersion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Increment only when recurrence generation semantics change.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nextGenerationDate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Optimization for scheduler.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true.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createdAt/updatedAt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Index: { weddingId: 1, active: 1, nextGenerationDate: 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Generation is idempotent because tasks enforce seriesId + occurrenceDate uniqueness.</w:t>
      </w:r>
    </w:p>
    <w:p>
      <w:pPr>
        <w:pStyle w:val="ListBullet"/>
        <w:spacing w:after="30"/>
      </w:pPr>
      <w:r>
        <w:t>Do not pre-generate an unlimited future history; generate within a bounded planning horizon.</w:t>
      </w:r>
    </w:p>
    <w:p>
      <w:pPr>
        <w:pStyle w:val="ListBullet"/>
        <w:spacing w:after="30"/>
      </w:pPr>
      <w:r>
        <w:t>Changes to series do not silently rewrite completed historical occurrences.</w:t>
      </w:r>
    </w:p>
    <w:p>
      <w:pPr>
        <w:pStyle w:val="Heading2"/>
      </w:pPr>
      <w:r>
        <w:t>5.10 activities</w:t>
      </w:r>
    </w:p>
    <w:p>
      <w:r>
        <w:t>Append-only user-facing history and audit feed. Separate from CloudWatch engineering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actorId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Null for system-generated activity.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action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Stable event code e.g. TASK_COMPLETED, EVENT_UPDATED.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entityType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TASK | EVENT | MEMBER | WEDDING | MEDIA etc.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entityId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May point to later-deleted entity.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displaySnapshot.label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Human-readable entity/name snapshot.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metadata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Small allowlisted contextual values only.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Correlation to operational logs if useful.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 Immutable.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Feed index: { weddingId: 1, createdAt: -1 }.</w:t>
      </w:r>
    </w:p>
    <w:p>
      <w:pPr>
        <w:pStyle w:val="ListBullet"/>
        <w:spacing w:after="30"/>
      </w:pPr>
      <w:r>
        <w:t>Optional entity history: { weddingId: 1, entityType: 1, entityId: 1, createdAt: -1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Append-only: normal application code does not update/delete individual activity rows.</w:t>
      </w:r>
    </w:p>
    <w:p>
      <w:pPr>
        <w:pStyle w:val="ListBullet"/>
        <w:spacing w:after="30"/>
      </w:pPr>
      <w:r>
        <w:t>Never copy passwords, tokens, full request bodies or sensitive finance details into metadata.</w:t>
      </w:r>
    </w:p>
    <w:p>
      <w:pPr>
        <w:pStyle w:val="ListBullet"/>
        <w:spacing w:after="30"/>
      </w:pPr>
      <w:r>
        <w:t>Historical snapshot allows “Rahul deleted Reception” even after the event document is soft-deleted.</w:t>
      </w:r>
    </w:p>
    <w:p>
      <w:pPr>
        <w:pStyle w:val="Heading2"/>
      </w:pPr>
      <w:r>
        <w:t>5.11 mediaAssets</w:t>
      </w:r>
    </w:p>
    <w:p>
      <w:r>
        <w:t>Metadata for Cloudflare R2 objects. MongoDB never stores image/file binary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0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Field</w:t>
            </w:r>
          </w:p>
        </w:tc>
        <w:tc>
          <w:tcPr>
            <w:tcW w:type="dxa" w:w="165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Type</w:t>
            </w:r>
          </w:p>
        </w:tc>
        <w:tc>
          <w:tcPr>
            <w:tcW w:type="dxa" w:w="79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Req.</w:t>
            </w:r>
          </w:p>
        </w:tc>
        <w:tc>
          <w:tcPr>
            <w:tcW w:type="dxa" w:w="58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5"/>
              </w:rPr>
              <w:t>Design / constraint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Wedding-scoped media; null for global user avatar if desired.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ownerUserId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User owner/uploader context.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eventId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Reserved for future event gallery association.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PROFILE_AVATAR | WEDDING_COVER | RECEIPT | CONTRACT | GALLERY.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provider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bucket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Configured bucket identifier.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objectKey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Opaque generated key; never user-controlled path.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originalFileName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Sanitized display metadata.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mimeType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Allowlisted server-side.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sizeBytes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Int64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Validated against purpose limit.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checksum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integrity value.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PENDING_UPLOAD | READY | DELETE_PENDING | DELETED.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uploadedAt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Set after upload confirmation.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createdBy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Uploader/actor.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Logical removal.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purgeAfter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Async object cleanup schedule.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createdAt/updatedAt</w:t>
            </w:r>
          </w:p>
        </w:tc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58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UTC.</w:t>
            </w:r>
          </w:p>
        </w:tc>
      </w:tr>
    </w:tbl>
    <w:p>
      <w:pPr>
        <w:spacing w:after="20"/>
      </w:pPr>
    </w:p>
    <w:p>
      <w:pPr>
        <w:pStyle w:val="Heading3"/>
      </w:pPr>
      <w:r>
        <w:t>Indexes</w:t>
      </w:r>
    </w:p>
    <w:p>
      <w:pPr>
        <w:pStyle w:val="ListBullet"/>
        <w:spacing w:after="30"/>
      </w:pPr>
      <w:r>
        <w:t>Unique: { objectKey: 1 }.</w:t>
      </w:r>
    </w:p>
    <w:p>
      <w:pPr>
        <w:pStyle w:val="ListBullet"/>
        <w:spacing w:after="30"/>
      </w:pPr>
      <w:r>
        <w:t>Cleanup: { status: 1, purgeAfter: 1 }.</w:t>
      </w:r>
    </w:p>
    <w:p>
      <w:pPr>
        <w:pStyle w:val="ListBullet"/>
        <w:spacing w:after="30"/>
      </w:pPr>
      <w:r>
        <w:t>Wedding media: { weddingId: 1, purpose: 1, status: 1, createdAt: -1 }.</w:t>
      </w:r>
    </w:p>
    <w:p>
      <w:pPr>
        <w:pStyle w:val="Heading3"/>
      </w:pPr>
      <w:r>
        <w:t>Integrity / lifecycle rules</w:t>
      </w:r>
    </w:p>
    <w:p>
      <w:pPr>
        <w:pStyle w:val="ListBullet"/>
        <w:spacing w:after="30"/>
      </w:pPr>
      <w:r>
        <w:t>Presign request creates PENDING_UPLOAD metadata; READY only after server verifies expected object exists/metadata is acceptable.</w:t>
      </w:r>
    </w:p>
    <w:p>
      <w:pPr>
        <w:pStyle w:val="ListBullet"/>
        <w:spacing w:after="30"/>
      </w:pPr>
      <w:r>
        <w:t>Profile/cover replacement immediately changes parent reference; old asset becomes DELETE_PENDING and is removed asynchronously.</w:t>
      </w:r>
    </w:p>
    <w:p>
      <w:pPr>
        <w:pStyle w:val="ListBullet"/>
        <w:spacing w:after="30"/>
      </w:pPr>
      <w:r>
        <w:t>R2 key should include environment and opaque IDs, not personal names/emails.</w:t>
      </w:r>
    </w:p>
    <w:p>
      <w:r>
        <w:br w:type="page"/>
      </w:r>
    </w:p>
    <w:p>
      <w:pPr>
        <w:pStyle w:val="Heading1"/>
      </w:pPr>
      <w:r>
        <w:t>6. Index Strategy and Primary Query Patterns</w:t>
      </w:r>
    </w:p>
    <w:p>
      <w:r>
        <w:t>Indexes below are the initial target set. Before adding an index, confirm it serves a real query and inspect explain() in staging. Too many indexes increase storage and write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31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Query / invariant</w:t>
            </w:r>
          </w:p>
        </w:tc>
        <w:tc>
          <w:tcPr>
            <w:tcW w:type="dxa" w:w="201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Collection</w:t>
            </w:r>
          </w:p>
        </w:tc>
        <w:tc>
          <w:tcPr>
            <w:tcW w:type="dxa" w:w="504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Supporting index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Dashboard task counts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deletedAt + status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Overdue / attention tasks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deletedAt + status + dueAt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My tasks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assigneeIds + deletedAt + status + dueAt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Upcoming events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deletedAt + startAt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 status summary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deletedAt + status + startAt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Recent activity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createdAt desc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 authorization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weddingMembers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userId unique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One active wedding/user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weddingMembers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userId partial unique where ACTIVE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 collaboration invite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memberInvitations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emailNormalized partial unique PENDING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 refresh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refreshTokenHash unique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 cleanup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expiresAt TTL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Recurring task dedupe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seriesId + occurrenceDate partial unique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Media cleanup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mediaAssets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 + purgeAfter</w:t>
            </w:r>
          </w:p>
        </w:tc>
      </w:tr>
    </w:tbl>
    <w:p>
      <w:pPr>
        <w:spacing w:after="20"/>
      </w:pPr>
    </w:p>
    <w:p>
      <w:pPr>
        <w:pStyle w:val="Heading2"/>
      </w:pPr>
      <w:r>
        <w:t>6.1 Pagination</w:t>
      </w:r>
    </w:p>
    <w:p>
      <w:pPr>
        <w:pStyle w:val="ListBullet"/>
        <w:spacing w:after="30"/>
      </w:pPr>
      <w:r>
        <w:t>Use cursor/range pagination for high-growth feeds such as activities and later gallery media.</w:t>
      </w:r>
    </w:p>
    <w:p>
      <w:pPr>
        <w:pStyle w:val="ListBullet"/>
        <w:spacing w:after="30"/>
      </w:pPr>
      <w:r>
        <w:t>For V1 task/event tables, page/limit is acceptable at small scale; cap page size (for example &lt;=100).</w:t>
      </w:r>
    </w:p>
    <w:p>
      <w:pPr>
        <w:pStyle w:val="ListBullet"/>
        <w:spacing w:after="30"/>
      </w:pPr>
      <w:r>
        <w:t>Stable sort must include _id as tie-breaker when cursor pagination is introduced.</w:t>
      </w:r>
    </w:p>
    <w:p>
      <w:pPr>
        <w:pStyle w:val="Heading2"/>
      </w:pPr>
      <w:r>
        <w:t>6.2 Text search</w:t>
      </w:r>
    </w:p>
    <w:p>
      <w:r>
        <w:t>V1 does not need Atlas Search. Normalize searchable task/event names and use bounded, escaped matching only where necessary. If search quality or dataset size later demands it, add Atlas Search without changing the domain schema.</w:t>
      </w:r>
    </w:p>
    <w:p>
      <w:pPr>
        <w:pStyle w:val="Heading1"/>
      </w:pPr>
      <w:r>
        <w:t>7. Integrity, Transactions and Idempotency</w:t>
      </w:r>
    </w:p>
    <w:p>
      <w:pPr>
        <w:pStyle w:val="Heading2"/>
      </w:pPr>
      <w:r>
        <w:t>7.1 Operations that deserve transactional protection</w:t>
      </w:r>
    </w:p>
    <w:p>
      <w:pPr>
        <w:pStyle w:val="ListBullet"/>
        <w:spacing w:after="30"/>
      </w:pPr>
      <w:r>
        <w:t>Create wedding + create initial Admin membership.</w:t>
      </w:r>
    </w:p>
    <w:p>
      <w:pPr>
        <w:pStyle w:val="ListBullet"/>
        <w:spacing w:after="30"/>
      </w:pPr>
      <w:r>
        <w:t>Accept member invitation: validate/consume invitation + create membership.</w:t>
      </w:r>
    </w:p>
    <w:p>
      <w:pPr>
        <w:pStyle w:val="ListBullet"/>
        <w:spacing w:after="30"/>
      </w:pPr>
      <w:r>
        <w:t>Remove/demote Admin when enforcing “last Admin” invariant.</w:t>
      </w:r>
    </w:p>
    <w:p>
      <w:pPr>
        <w:pStyle w:val="ListBullet"/>
        <w:spacing w:after="30"/>
      </w:pPr>
      <w:r>
        <w:t>Delete event when clearing dependent task.eventId references and writing activity, if implemented synchronously.</w:t>
      </w:r>
    </w:p>
    <w:p>
      <w:pPr>
        <w:pStyle w:val="ListBullet"/>
        <w:spacing w:after="30"/>
      </w:pPr>
      <w:r>
        <w:t>V3 payment posting when expense paid totals must remain consistent.</w:t>
      </w:r>
    </w:p>
    <w:p>
      <w:pPr>
        <w:pStyle w:val="Heading2"/>
      </w:pPr>
      <w:r>
        <w:t>7.2 Idempotency 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16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Flow</w:t>
            </w:r>
          </w:p>
        </w:tc>
        <w:tc>
          <w:tcPr>
            <w:tcW w:type="dxa" w:w="720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Guard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Invitation accept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Terminal status + unique tokenHash + membership uniqueness.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Checklist generation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 active task identity from weddingId + templateId + templateVersion + itemKey.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Recurring generation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 seriesId + occurrenceDate.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Media upload completion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READY transition only once for a PENDING_UPLOAD asset/objectKey.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Double-submit create endpoints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request Idempotency-Key stored/checked for high-risk creates; UI also disables submit.</w:t>
            </w:r>
          </w:p>
        </w:tc>
      </w:tr>
    </w:tbl>
    <w:p>
      <w:pPr>
        <w:spacing w:after="20"/>
      </w:pPr>
    </w:p>
    <w:p>
      <w:pPr>
        <w:pStyle w:val="Heading2"/>
      </w:pPr>
      <w:r>
        <w:t>7.3 Concurrency</w:t>
      </w:r>
    </w:p>
    <w:p>
      <w:pPr>
        <w:pStyle w:val="ListBullet"/>
        <w:spacing w:after="30"/>
      </w:pPr>
      <w:r>
        <w:t>Enable Mongoose optimisticConcurrency on Wedding, WeddingMember, Event and Task.</w:t>
      </w:r>
    </w:p>
    <w:p>
      <w:pPr>
        <w:pStyle w:val="ListBullet"/>
        <w:spacing w:after="30"/>
      </w:pPr>
      <w:r>
        <w:t>Client update sends expected version (__v or mapped version). Stale updates return HTTP 409 Conflict with current data metadata.</w:t>
      </w:r>
    </w:p>
    <w:p>
      <w:pPr>
        <w:pStyle w:val="ListBullet"/>
        <w:spacing w:after="30"/>
      </w:pPr>
      <w:r>
        <w:t>Do not use “last write wins” for collaborative edits where silent overwrite would lose another family member’s change.</w:t>
      </w:r>
    </w:p>
    <w:p>
      <w:pPr>
        <w:pStyle w:val="Heading1"/>
      </w:pPr>
      <w:r>
        <w:t>8. Deletion, Recovery and Retention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5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 2. Important business data is recoverable before asynchronous hard purge.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Entity</w:t>
            </w:r>
          </w:p>
        </w:tc>
        <w:tc>
          <w:tcPr>
            <w:tcW w:type="dxa" w:w="4464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Delete behavior</w:t>
            </w:r>
          </w:p>
        </w:tc>
        <w:tc>
          <w:tcPr>
            <w:tcW w:type="dxa" w:w="4176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Recovery / purge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delete; block normal dashboard access.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7-day recovery. purgeAfter triggers coordinated child + R2 cleanup.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Restorable while wedding exists; tasks survive and event reference is cleared or treated unavailable.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Soft delete.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Restorable while wedding exists; excluded from normal boards.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 REMOVED rather than destructive delete.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Historical activity remains; re-invite can reactivate through controlled flow.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Append-only.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Retained while wedding exists; purged with wedding after recovery window.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DELETE_PENDING / deletedAt.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Async R2 deletion; metadata can mark DELETED after success.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Sessions/tokens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TTL/terminal state.</w:t>
            </w:r>
          </w:p>
        </w:tc>
        <w:tc>
          <w:tcPr>
            <w:tcW w:type="dxa" w:w="41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recovery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8.1 Wedding purge order</w:t>
      </w:r>
    </w:p>
    <w:p>
      <w:pPr>
        <w:pStyle w:val="ListNumber"/>
        <w:spacing w:after="30"/>
      </w:pPr>
      <w:r>
        <w:t>Re-check purgeAfter and that wedding is still deleted.</w:t>
      </w:r>
    </w:p>
    <w:p>
      <w:pPr>
        <w:pStyle w:val="ListNumber"/>
        <w:spacing w:after="30"/>
      </w:pPr>
      <w:r>
        <w:t>Mark purge job/idempotency state to prevent duplicate destructive execution.</w:t>
      </w:r>
    </w:p>
    <w:p>
      <w:pPr>
        <w:pStyle w:val="ListNumber"/>
        <w:spacing w:after="30"/>
      </w:pPr>
      <w:r>
        <w:t>Delete R2 objects referenced by wedding mediaAssets (retry failures safely).</w:t>
      </w:r>
    </w:p>
    <w:p>
      <w:pPr>
        <w:pStyle w:val="ListNumber"/>
        <w:spacing w:after="30"/>
      </w:pPr>
      <w:r>
        <w:t>Delete/expire wedding child collections in controlled batches.</w:t>
      </w:r>
    </w:p>
    <w:p>
      <w:pPr>
        <w:pStyle w:val="ListNumber"/>
        <w:spacing w:after="30"/>
      </w:pPr>
      <w:r>
        <w:t>Delete media metadata and activity records.</w:t>
      </w:r>
    </w:p>
    <w:p>
      <w:pPr>
        <w:pStyle w:val="ListNumber"/>
        <w:spacing w:after="30"/>
      </w:pPr>
      <w:r>
        <w:t>Finally hard-delete the wedding root. Keep operational purge logs in CloudWatch, not in the deleted tenant data.</w:t>
      </w:r>
    </w:p>
    <w:p>
      <w:r>
        <w:br w:type="page"/>
      </w:r>
    </w:p>
    <w:p>
      <w:pPr>
        <w:pStyle w:val="Heading1"/>
      </w:pPr>
      <w:r>
        <w:t>9. Validation and Security at the Persistence Boundary</w:t>
      </w:r>
    </w:p>
    <w:p>
      <w:pPr>
        <w:pStyle w:val="ListBullet"/>
        <w:spacing w:after="30"/>
      </w:pPr>
      <w:r>
        <w:t>Zod validates API payload shape before service/database logic. Mongoose schemas enforce final persistence constraints.</w:t>
      </w:r>
    </w:p>
    <w:p>
      <w:pPr>
        <w:pStyle w:val="ListBullet"/>
        <w:spacing w:after="30"/>
      </w:pPr>
      <w:r>
        <w:t>Every wedding-scoped repository query requires a trusted weddingId obtained after authorization; repositories should not expose unsafe “findById only” patterns to controllers.</w:t>
      </w:r>
    </w:p>
    <w:p>
      <w:pPr>
        <w:pStyle w:val="ListBullet"/>
        <w:spacing w:after="30"/>
      </w:pPr>
      <w:r>
        <w:t>Normalize email before uniqueness checks. Validate/normalize phone if captured.</w:t>
      </w:r>
    </w:p>
    <w:p>
      <w:pPr>
        <w:pStyle w:val="ListBullet"/>
        <w:spacing w:after="30"/>
      </w:pPr>
      <w:r>
        <w:t>Escape or avoid user-provided regular expressions. Put strict limits on text length, arrays and pagination.</w:t>
      </w:r>
    </w:p>
    <w:p>
      <w:pPr>
        <w:pStyle w:val="ListBullet"/>
        <w:spacing w:after="30"/>
      </w:pPr>
      <w:r>
        <w:t>No plaintext passwords, refresh tokens, reset tokens, verification tokens or invitation tokens in MongoDB.</w:t>
      </w:r>
    </w:p>
    <w:p>
      <w:pPr>
        <w:pStyle w:val="ListBullet"/>
        <w:spacing w:after="30"/>
      </w:pPr>
      <w:r>
        <w:t>Cloudflare R2 bucket remains private; MongoDB stores keys, not public permanent URLs.</w:t>
      </w:r>
    </w:p>
    <w:p>
      <w:pPr>
        <w:pStyle w:val="ListBullet"/>
        <w:spacing w:after="30"/>
      </w:pPr>
      <w:r>
        <w:t>Finance access later is enforced in API authorization; DB collection existence does not grant visibility.</w:t>
      </w:r>
    </w:p>
    <w:p>
      <w:pPr>
        <w:pStyle w:val="ListBullet"/>
        <w:spacing w:after="30"/>
      </w:pPr>
      <w:r>
        <w:t>MongoDB credentials are environment-specific and least-privileged; staging never receives production credentials.</w:t>
      </w:r>
    </w:p>
    <w:p>
      <w:pPr>
        <w:pStyle w:val="Heading1"/>
      </w:pPr>
      <w:r>
        <w:t>10. Repository / Mongoose Implementation Guidance</w:t>
      </w:r>
    </w:p>
    <w:p>
      <w:pPr>
        <w:pStyle w:val="Heading2"/>
      </w:pPr>
      <w:r>
        <w:t>10.1 Suggested model organization</w:t>
      </w:r>
    </w:p>
    <w:p>
      <w:pPr>
        <w:pStyle w:val="CodeBlock"/>
        <w:shd w:fill="F8FAFC"/>
      </w:pPr>
      <w:r>
        <w:t>src/modules/</w:t>
        <w:br/>
        <w:t xml:space="preserve">  auth/models/{user,session,auth-token}.model.js</w:t>
        <w:br/>
        <w:t xml:space="preserve">  weddings/models/wedding.model.js</w:t>
        <w:br/>
        <w:t xml:space="preserve">  members/models/{wedding-member,member-invitation}.model.js</w:t>
        <w:br/>
        <w:t xml:space="preserve">  events/models/event.model.js</w:t>
        <w:br/>
        <w:t xml:space="preserve">  tasks/models/{task,task-series}.model.js</w:t>
        <w:br/>
        <w:t xml:space="preserve">  activity/models/activity.model.js</w:t>
        <w:br/>
        <w:t xml:space="preserve">  media/models/media-asset.model.js</w:t>
      </w:r>
    </w:p>
    <w:p>
      <w:pPr>
        <w:pStyle w:val="Heading2"/>
      </w:pPr>
      <w:r>
        <w:t>10.2 Model options</w:t>
      </w:r>
    </w:p>
    <w:p>
      <w:pPr>
        <w:pStyle w:val="ListBullet"/>
        <w:spacing w:after="30"/>
      </w:pPr>
      <w:r>
        <w:t>Use timestamps: true for mutable collections.</w:t>
      </w:r>
    </w:p>
    <w:p>
      <w:pPr>
        <w:pStyle w:val="ListBullet"/>
        <w:spacing w:after="30"/>
      </w:pPr>
      <w:r>
        <w:t>Use strict: "throw" or equivalent strict schema discipline for core models so unexpected fields do not silently persist.</w:t>
      </w:r>
    </w:p>
    <w:p>
      <w:pPr>
        <w:pStyle w:val="ListBullet"/>
        <w:spacing w:after="30"/>
      </w:pPr>
      <w:r>
        <w:t>Use optimisticConcurrency: true for collaborative write-sensitive models.</w:t>
      </w:r>
    </w:p>
    <w:p>
      <w:pPr>
        <w:pStyle w:val="ListBullet"/>
        <w:spacing w:after="30"/>
      </w:pPr>
      <w:r>
        <w:t>Expose JSON transforms that remove passwordHash, refreshTokenHash, tokenHash, internal __v where not needed by API; map version deliberately if client concurrency uses it.</w:t>
      </w:r>
    </w:p>
    <w:p>
      <w:pPr>
        <w:pStyle w:val="ListBullet"/>
        <w:spacing w:after="30"/>
      </w:pPr>
      <w:r>
        <w:t>Keep business validation (last Admin, membership checks, cross-document rules) in services—not in Mongoose hooks that are difficult to reason about.</w:t>
      </w:r>
    </w:p>
    <w:p>
      <w:pPr>
        <w:pStyle w:val="Heading2"/>
      </w:pPr>
      <w:r>
        <w:t>10.3 Repository query rule</w:t>
      </w:r>
    </w:p>
    <w:p>
      <w:pPr>
        <w:pStyle w:val="CodeBlock"/>
        <w:shd w:fill="F8FAFC"/>
      </w:pPr>
      <w:r>
        <w:t>// GOOD: tenant constraint is explicit</w:t>
        <w:br/>
        <w:t>Task.findOne({ _id: taskId, weddingId, deletedAt: null })</w:t>
        <w:br/>
        <w:br/>
        <w:t>// AVOID in wedding-scoped business code</w:t>
        <w:br/>
        <w:t>Task.findById(taskId)</w:t>
      </w:r>
    </w:p>
    <w:p>
      <w:pPr>
        <w:pStyle w:val="Heading1"/>
      </w:pPr>
      <w:r>
        <w:t>11. Dashboard Aggregation Design</w:t>
      </w:r>
    </w:p>
    <w:p>
      <w:r>
        <w:t>V1 dashboard data can be computed directly from indexed collections. Do not create a separate denormalized dashboard collection until measurements show a need.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Dashboard card</w:t>
            </w:r>
          </w:p>
        </w:tc>
        <w:tc>
          <w:tcPr>
            <w:tcW w:type="dxa" w:w="7344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Source/query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Planning progress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tasks: total active vs COMPLETED.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 status counts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 grouped by status.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Overdue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 incomplete, dueAt &lt; now.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My Tasks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tasks where assigneeIds contains current user.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Upcoming events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 startAt &gt;= now sorted asc, limit ~3.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 status summary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 grouped by status.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Recent activity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activities sorted createdAt desc.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Attention Required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combined bounded queries: overdue, urgent unassigned, event missing venue, approaching event.</w:t>
            </w:r>
          </w:p>
        </w:tc>
      </w:tr>
    </w:tbl>
    <w:p>
      <w:pPr>
        <w:spacing w:after="20"/>
      </w:pPr>
    </w:p>
    <w:p>
      <w:r>
        <w:t>If dashboard read traffic later becomes high, introduce a cached summary or event-driven projection only after profiling. The current model intentionally avoids premature denormalization.</w:t>
      </w:r>
    </w:p>
    <w:p>
      <w:pPr>
        <w:pStyle w:val="Heading1"/>
      </w:pPr>
      <w:r>
        <w:t>12. Future-Version Compatibility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576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7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 3. New feature collections extend the wedding boundary rather than changing V1 aggregate ownership.</w:t>
      </w:r>
    </w:p>
    <w:p>
      <w:r>
        <w:t>The following is a compatibility plan. Exact future fields should be finalized when each version is designed.</w:t>
      </w:r>
    </w:p>
    <w:p>
      <w:pPr>
        <w:pStyle w:val="Heading2"/>
      </w:pPr>
      <w:r>
        <w:t>12.1 V2 Guests, invitations and RSVP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Proposed collection</w:t>
            </w:r>
          </w:p>
        </w:tc>
        <w:tc>
          <w:tcPr>
            <w:tcW w:type="dxa" w:w="74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Purpose / important references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guestGroups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household/group; weddingId, name, side, notes.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guests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weddingId, guestGroupId?, name, email/phone, side, tags[], plusOneAllowance.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guestEventInvitations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 + guestId + eventId; invited flag/context, RSVP YES/NO, attendeeCount, mealPreference, respondedAt.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guestAccessTokens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Hashed public RSVP token tied to guest/group context; no ChatGPT/dashboard account required.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Unique/guard guest-event pair: { weddingId, guestId, eventId }.</w:t>
      </w:r>
    </w:p>
    <w:p>
      <w:pPr>
        <w:pStyle w:val="ListBullet"/>
        <w:spacing w:after="30"/>
      </w:pPr>
      <w:r>
        <w:t>RSVP can be edited only until corresponding event startAt; enforce in service using event data.</w:t>
      </w:r>
    </w:p>
    <w:p>
      <w:pPr>
        <w:pStyle w:val="ListBullet"/>
        <w:spacing w:after="30"/>
      </w:pPr>
      <w:r>
        <w:t>Duplicate email/phone is warning-only, so do not impose global unique guest contact indexes.</w:t>
      </w:r>
    </w:p>
    <w:p>
      <w:pPr>
        <w:pStyle w:val="ListBullet"/>
        <w:spacing w:after="30"/>
      </w:pPr>
      <w:r>
        <w:t>Guest records never become weddingMembers unless separately invited as authenticated collaborators.</w:t>
      </w:r>
    </w:p>
    <w:p>
      <w:pPr>
        <w:pStyle w:val="Heading2"/>
      </w:pPr>
      <w:r>
        <w:t>12.2 V3 Budget, expenses and vendors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Proposed collection</w:t>
            </w:r>
          </w:p>
        </w:tc>
        <w:tc>
          <w:tcPr>
            <w:tcW w:type="dxa" w:w="74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Purpose / references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budgetCategories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Wedding-scoped category limits/labels if custom categories are needed.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expenses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weddingId; categoryId?, eventId?, vendorId?; estimate/committed totals in minor units; status.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expensePayments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expenseId; amountMinor; paidAt; method/reference; receiptMediaId?; createdBy.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vendors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weddingId; services[]; contact; status SHORTLISTED/CONFIRMED/COMPLETED/CANCELLED.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vendorDocuments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remain mediaAssets with vendorId/expenseId metadata rather than a separate binary store.</w:t>
            </w:r>
          </w:p>
        </w:tc>
      </w:tr>
    </w:tbl>
    <w:p>
      <w:pPr>
        <w:spacing w:after="20"/>
      </w:pPr>
    </w:p>
    <w:p>
      <w:r>
        <w:t>Finance endpoints must require Admin or Family Member with financeAccess. Keep payment installments separate from expense totals so history is auditable and overpayment validation is reliable.</w:t>
      </w:r>
    </w:p>
    <w:p>
      <w:pPr>
        <w:pStyle w:val="Heading2"/>
      </w:pPr>
      <w:r>
        <w:t>12.3 V4 Accommodation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Proposed collection</w:t>
            </w:r>
          </w:p>
        </w:tc>
        <w:tc>
          <w:tcPr>
            <w:tcW w:type="dxa" w:w="7488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Purpose / references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hotels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weddingId; property/contact/location; budget expense reference optional.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rooms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hotelId; room identifier/type/capacity/status.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roomAssignments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weddingId; roomId; guestId(s); checkIn/checkOut; status.</w:t>
            </w:r>
          </w:p>
        </w:tc>
      </w:tr>
    </w:tbl>
    <w:p>
      <w:pPr>
        <w:spacing w:after="20"/>
      </w:pPr>
    </w:p>
    <w:p>
      <w:r>
        <w:t>Prevent capacity violations and overlapping room assignments through service checks plus supporting indexes. Do not embed all room assignments into hotel documents.</w:t>
      </w:r>
    </w:p>
    <w:p>
      <w:pPr>
        <w:pStyle w:val="Heading2"/>
      </w:pPr>
      <w:r>
        <w:t>12.4 V5 Public site and gallery</w:t>
      </w:r>
    </w:p>
    <w:p>
      <w:pPr>
        <w:pStyle w:val="ListBullet"/>
        <w:spacing w:after="30"/>
      </w:pPr>
      <w:r>
        <w:t>Public website settings can live in a separate weddingSites collection keyed uniquely by weddingId: published, publicSlug, theme, content sections and contact settings.</w:t>
      </w:r>
    </w:p>
    <w:p>
      <w:pPr>
        <w:pStyle w:val="ListBullet"/>
        <w:spacing w:after="30"/>
      </w:pPr>
      <w:r>
        <w:t>Keep the same mediaAssets collection. Add eventId, approvalStatus, approvedBy/At and uploaderType as gallery requirements arrive.</w:t>
      </w:r>
    </w:p>
    <w:p>
      <w:pPr>
        <w:pStyle w:val="ListBullet"/>
        <w:spacing w:after="30"/>
      </w:pPr>
      <w:r>
        <w:t>Do not expose R2 object keys directly as permanent public access. Generate controlled delivery URLs / CDN strategy when gallery is implemented.</w:t>
      </w:r>
    </w:p>
    <w:p>
      <w:r>
        <w:br w:type="page"/>
      </w:r>
    </w:p>
    <w:p>
      <w:pPr>
        <w:pStyle w:val="Heading1"/>
      </w:pPr>
      <w:r>
        <w:t>13. Database Environment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304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Area</w:t>
            </w:r>
          </w:p>
        </w:tc>
        <w:tc>
          <w:tcPr>
            <w:tcW w:type="dxa" w:w="40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Staging</w:t>
            </w:r>
          </w:p>
        </w:tc>
        <w:tc>
          <w:tcPr>
            <w:tcW w:type="dxa" w:w="4032"/>
            <w:shd w:fill="EDE9F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2D2348"/>
                <w:sz w:val="16"/>
              </w:rPr>
              <w:t>Production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mmm_staging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mmm_prod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Atlas cluster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Free/shared initially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Free/shared initially; upgrade when real load requires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Credentials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Separate user/secret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Separate user/secret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Network access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Restricted to deployment needs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Restricted to deployment needs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Seed data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Synthetic test wedding data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synthetic seed unless controlled migration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Backups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Export/snapshot strategy appropriate to tier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Enable stronger backup strategy before meaningful customer data</w:t>
            </w:r>
          </w:p>
        </w:tc>
      </w:tr>
    </w:tbl>
    <w:p>
      <w:pPr>
        <w:spacing w:after="20"/>
      </w:pPr>
    </w:p>
    <w:p>
      <w:pPr>
        <w:pStyle w:val="Heading2"/>
      </w:pPr>
      <w:r>
        <w:t>13.1 Free-tier guardrails</w:t>
      </w:r>
    </w:p>
    <w:p>
      <w:pPr>
        <w:pStyle w:val="ListBullet"/>
        <w:spacing w:after="30"/>
      </w:pPr>
      <w:r>
        <w:t>Keep staging test media small and clean it periodically.</w:t>
      </w:r>
    </w:p>
    <w:p>
      <w:pPr>
        <w:pStyle w:val="ListBullet"/>
        <w:spacing w:after="30"/>
      </w:pPr>
      <w:r>
        <w:t>Use bounded activity metadata and event activities to prevent document bloat.</w:t>
      </w:r>
    </w:p>
    <w:p>
      <w:pPr>
        <w:pStyle w:val="ListBullet"/>
        <w:spacing w:after="30"/>
      </w:pPr>
      <w:r>
        <w:t>Do not add redundant indexes “just in case”.</w:t>
      </w:r>
    </w:p>
    <w:p>
      <w:pPr>
        <w:pStyle w:val="ListBullet"/>
        <w:spacing w:after="30"/>
      </w:pPr>
      <w:r>
        <w:t>Monitor Atlas storage/connection/operation usage before upgrading.</w:t>
      </w:r>
    </w:p>
    <w:p>
      <w:pPr>
        <w:pStyle w:val="ListBullet"/>
        <w:spacing w:after="30"/>
      </w:pPr>
      <w:r>
        <w:t>Use connection reuse in Lambda; do not open a brand-new MongoClient connection for every invocation.</w:t>
      </w:r>
    </w:p>
    <w:p>
      <w:pPr>
        <w:pStyle w:val="Heading2"/>
      </w:pPr>
      <w:r>
        <w:t>13.2 Lambda connection pattern</w:t>
      </w:r>
    </w:p>
    <w:p>
      <w:r>
        <w:t>Cache the Mongoose connection/promise in module scope so warm Lambda invocations reuse the pool. Configure a conservative pool size appropriate for serverless concurrency, and cap Lambda concurrency if necessary to protect the free/shared Atlas connection limit.</w:t>
      </w:r>
    </w:p>
    <w:p>
      <w:pPr>
        <w:pStyle w:val="Heading1"/>
      </w:pPr>
      <w:r>
        <w:t>14. Migration and Schema Evolution</w:t>
      </w:r>
    </w:p>
    <w:p>
      <w:pPr>
        <w:pStyle w:val="ListBullet"/>
        <w:spacing w:after="30"/>
      </w:pPr>
      <w:r>
        <w:t>Mongoose schema changes must remain backward compatible during rolling deployment where possible.</w:t>
      </w:r>
    </w:p>
    <w:p>
      <w:pPr>
        <w:pStyle w:val="ListBullet"/>
        <w:spacing w:after="30"/>
      </w:pPr>
      <w:r>
        <w:t>Use explicit migration scripts for data transformations; never rely on application reads to silently rewrite large collections.</w:t>
      </w:r>
    </w:p>
    <w:p>
      <w:pPr>
        <w:pStyle w:val="ListBullet"/>
        <w:spacing w:after="30"/>
      </w:pPr>
      <w:r>
        <w:t>Keep migration scripts versioned in the API repository and make them idempotent where practical.</w:t>
      </w:r>
    </w:p>
    <w:p>
      <w:pPr>
        <w:pStyle w:val="ListBullet"/>
        <w:spacing w:after="30"/>
      </w:pPr>
      <w:r>
        <w:t>New optional fields can be introduced without backfilling immediately when default behavior is clear.</w:t>
      </w:r>
    </w:p>
    <w:p>
      <w:pPr>
        <w:pStyle w:val="ListBullet"/>
        <w:spacing w:after="30"/>
      </w:pPr>
      <w:r>
        <w:t>Breaking enum/field changes require read compatibility first, migration second, old-field removal last.</w:t>
      </w:r>
    </w:p>
    <w:p>
      <w:pPr>
        <w:pStyle w:val="ListBullet"/>
        <w:spacing w:after="30"/>
      </w:pPr>
      <w:r>
        <w:t>Add indexes through controlled deployment and verify build impact on production data volume.</w:t>
      </w:r>
    </w:p>
    <w:p>
      <w:pPr>
        <w:pStyle w:val="Heading1"/>
      </w:pPr>
      <w:r>
        <w:t>15. Data Integrity Checklist</w:t>
      </w:r>
    </w:p>
    <w:p>
      <w:pPr>
        <w:spacing w:after="40"/>
      </w:pPr>
      <w:r>
        <w:rPr>
          <w:b/>
        </w:rPr>
        <w:t xml:space="preserve">☐ </w:t>
      </w:r>
      <w:r>
        <w:t>Normalized unique account email.</w:t>
      </w:r>
    </w:p>
    <w:p>
      <w:pPr>
        <w:spacing w:after="40"/>
      </w:pPr>
      <w:r>
        <w:rPr>
          <w:b/>
        </w:rPr>
        <w:t xml:space="preserve">☐ </w:t>
      </w:r>
      <w:r>
        <w:t>No raw auth/reset/verification/invitation/refresh token persisted.</w:t>
      </w:r>
    </w:p>
    <w:p>
      <w:pPr>
        <w:spacing w:after="40"/>
      </w:pPr>
      <w:r>
        <w:rPr>
          <w:b/>
        </w:rPr>
        <w:t xml:space="preserve">☐ </w:t>
      </w:r>
      <w:r>
        <w:t>One active wedding membership per user in initial product version.</w:t>
      </w:r>
    </w:p>
    <w:p>
      <w:pPr>
        <w:spacing w:after="40"/>
      </w:pPr>
      <w:r>
        <w:rPr>
          <w:b/>
        </w:rPr>
        <w:t xml:space="preserve">☐ </w:t>
      </w:r>
      <w:r>
        <w:t>Unique wedding membership per user+wedding.</w:t>
      </w:r>
    </w:p>
    <w:p>
      <w:pPr>
        <w:spacing w:after="40"/>
      </w:pPr>
      <w:r>
        <w:rPr>
          <w:b/>
        </w:rPr>
        <w:t xml:space="preserve">☐ </w:t>
      </w:r>
      <w:r>
        <w:t>Last Admin cannot be removed or demoted.</w:t>
      </w:r>
    </w:p>
    <w:p>
      <w:pPr>
        <w:spacing w:after="40"/>
      </w:pPr>
      <w:r>
        <w:rPr>
          <w:b/>
        </w:rPr>
        <w:t xml:space="preserve">☐ </w:t>
      </w:r>
      <w:r>
        <w:t>Every protected entity query constrained by weddingId.</w:t>
      </w:r>
    </w:p>
    <w:p>
      <w:pPr>
        <w:spacing w:after="40"/>
      </w:pPr>
      <w:r>
        <w:rPr>
          <w:b/>
        </w:rPr>
        <w:t xml:space="preserve">☐ </w:t>
      </w:r>
      <w:r>
        <w:t>Event endAt &gt; startAt.</w:t>
      </w:r>
    </w:p>
    <w:p>
      <w:pPr>
        <w:spacing w:after="40"/>
      </w:pPr>
      <w:r>
        <w:rPr>
          <w:b/>
        </w:rPr>
        <w:t xml:space="preserve">☐ </w:t>
      </w:r>
      <w:r>
        <w:t>Task assignees are active members of the same wedding.</w:t>
      </w:r>
    </w:p>
    <w:p>
      <w:pPr>
        <w:spacing w:after="40"/>
      </w:pPr>
      <w:r>
        <w:rPr>
          <w:b/>
        </w:rPr>
        <w:t xml:space="preserve">☐ </w:t>
      </w:r>
      <w:r>
        <w:t>Checklist generation and recurrence generation are idempotent.</w:t>
      </w:r>
    </w:p>
    <w:p>
      <w:pPr>
        <w:spacing w:after="40"/>
      </w:pPr>
      <w:r>
        <w:rPr>
          <w:b/>
        </w:rPr>
        <w:t xml:space="preserve">☐ </w:t>
      </w:r>
      <w:r>
        <w:t>Soft-deleted entities excluded by default repository filters.</w:t>
      </w:r>
    </w:p>
    <w:p>
      <w:pPr>
        <w:spacing w:after="40"/>
      </w:pPr>
      <w:r>
        <w:rPr>
          <w:b/>
        </w:rPr>
        <w:t xml:space="preserve">☐ </w:t>
      </w:r>
      <w:r>
        <w:t>Wedding hard purge only after recovery window and coordinated R2 cleanup.</w:t>
      </w:r>
    </w:p>
    <w:p>
      <w:pPr>
        <w:spacing w:after="40"/>
      </w:pPr>
      <w:r>
        <w:rPr>
          <w:b/>
        </w:rPr>
        <w:t xml:space="preserve">☐ </w:t>
      </w:r>
      <w:r>
        <w:t>Activity feed contains no secrets/sensitive raw request payloads.</w:t>
      </w:r>
    </w:p>
    <w:p>
      <w:pPr>
        <w:spacing w:after="40"/>
      </w:pPr>
      <w:r>
        <w:rPr>
          <w:b/>
        </w:rPr>
        <w:t xml:space="preserve">☐ </w:t>
      </w:r>
      <w:r>
        <w:t>Money uses integer minor units and INR.</w:t>
      </w:r>
    </w:p>
    <w:p>
      <w:pPr>
        <w:spacing w:after="40"/>
      </w:pPr>
      <w:r>
        <w:rPr>
          <w:b/>
        </w:rPr>
        <w:t xml:space="preserve">☐ </w:t>
      </w:r>
      <w:r>
        <w:t>Optimistic concurrency rejects stale collaborative writes.</w:t>
      </w:r>
    </w:p>
    <w:p>
      <w:pPr>
        <w:spacing w:after="40"/>
      </w:pPr>
      <w:r>
        <w:rPr>
          <w:b/>
        </w:rPr>
        <w:t xml:space="preserve">☐ </w:t>
      </w:r>
      <w:r>
        <w:t>Environment credentials and databases are isolated.</w:t>
      </w:r>
    </w:p>
    <w:p>
      <w:pPr>
        <w:pStyle w:val="Heading1"/>
      </w:pPr>
      <w:r>
        <w:t>16. Implementation Order</w:t>
      </w:r>
    </w:p>
    <w:p>
      <w:pPr>
        <w:pStyle w:val="ListNumber"/>
        <w:spacing w:after="30"/>
      </w:pPr>
      <w:r>
        <w:t>Create shared Mongo/Mongoose bootstrap, common schema helpers, normalization utilities and index definitions.</w:t>
      </w:r>
    </w:p>
    <w:p>
      <w:pPr>
        <w:pStyle w:val="ListNumber"/>
        <w:spacing w:after="30"/>
      </w:pPr>
      <w:r>
        <w:t>Implement users, sessions and authTokens; complete registration/login/verification/reset/refresh/logout.</w:t>
      </w:r>
    </w:p>
    <w:p>
      <w:pPr>
        <w:pStyle w:val="ListNumber"/>
        <w:spacing w:after="30"/>
      </w:pPr>
      <w:r>
        <w:t>Implement weddings + weddingMembers + memberInvitations and authorization middleware.</w:t>
      </w:r>
    </w:p>
    <w:p>
      <w:pPr>
        <w:pStyle w:val="ListNumber"/>
        <w:spacing w:after="30"/>
      </w:pPr>
      <w:r>
        <w:t>Implement events and venue/activity embedded structures.</w:t>
      </w:r>
    </w:p>
    <w:p>
      <w:pPr>
        <w:pStyle w:val="ListNumber"/>
        <w:spacing w:after="30"/>
      </w:pPr>
      <w:r>
        <w:t>Implement tasks + taskSeries + checklist source/idempotency rules.</w:t>
      </w:r>
    </w:p>
    <w:p>
      <w:pPr>
        <w:pStyle w:val="ListNumber"/>
        <w:spacing w:after="30"/>
      </w:pPr>
      <w:r>
        <w:t>Implement activities and dashboard query repository methods.</w:t>
      </w:r>
    </w:p>
    <w:p>
      <w:pPr>
        <w:pStyle w:val="ListNumber"/>
        <w:spacing w:after="30"/>
      </w:pPr>
      <w:r>
        <w:t>Implement mediaAssets + R2 presign/confirm/delete-pending lifecycle.</w:t>
      </w:r>
    </w:p>
    <w:p>
      <w:pPr>
        <w:pStyle w:val="ListNumber"/>
        <w:spacing w:after="30"/>
      </w:pPr>
      <w:r>
        <w:t>Add soft-delete purge job and integrity tests.</w:t>
      </w:r>
    </w:p>
    <w:p>
      <w:pPr>
        <w:pStyle w:val="ListNumber"/>
        <w:spacing w:after="30"/>
      </w:pPr>
      <w:r>
        <w:t>Run index explain tests in staging with realistic synthetic data before V1 release.</w:t>
      </w:r>
    </w:p>
    <w:p>
      <w:pPr>
        <w:pStyle w:val="Heading1"/>
      </w:pPr>
      <w:r>
        <w:t>17. Final Database Baseline</w:t>
      </w:r>
    </w:p>
    <w:p>
      <w:r>
        <w:t>For V1, MongoDB Atlas remains a strong fit because the domain is document-oriented but still benefits from explicit aggregate boundaries and references. The design intentionally avoids both extremes: it does not force relational-style joins for every small value, and it does not create a giant embedded wedding document. The weddingId boundary, bounded embedding rules, targeted indexes, secure token models, recoverable deletion and idempotent generation rules give Make My Marriage a simple MVP database that can expand cleanly through guests, finance, accommodation and gallery features.</w:t>
      </w:r>
    </w:p>
    <w:sectPr w:rsidR="00FC693F" w:rsidRPr="0006063C" w:rsidSect="00034616">
      <w:footerReference w:type="default" r:id="rId12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D8C"/>
        <w:sz w:val="16"/>
      </w:rPr>
      <w:t>Make My Marriage • Database Design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23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B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5C9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D23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259"/>
    </w:pPr>
    <w:rPr>
      <w:rFonts w:ascii="Consolas" w:hAnsi="Consolas"/>
      <w:color w:val="3333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