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tabs>
          <w:tab w:val="left" w:pos="1304"/>
          <w:tab w:val="left" w:pos="2608"/>
          <w:tab w:val="left" w:pos="3912"/>
          <w:tab w:val="left" w:pos="5216"/>
          <w:tab w:val="left" w:pos="6520"/>
          <w:tab w:val="left" w:pos="7824"/>
          <w:tab w:val="left" w:pos="9128"/>
        </w:tabs>
        <w:jc w:val="both"/>
        <w:rPr>
          <w:rFonts w:ascii="Cambria" w:cs="Cambria" w:hAnsi="Cambria" w:eastAsia="Cambria"/>
          <w:outline w:val="0"/>
          <w:color w:val="000000"/>
          <w:u w:color="000000"/>
          <w14:textOutline w14:w="12700" w14:cap="flat">
            <w14:noFill/>
            <w14:miter w14:lim="400000"/>
          </w14:textOutline>
          <w14:textFill>
            <w14:solidFill>
              <w14:srgbClr w14:val="000000"/>
            </w14:solidFill>
          </w14:textFill>
        </w:rPr>
      </w:pPr>
      <w:r>
        <w:rPr>
          <w:rFonts w:ascii="Calibri" w:hAnsi="Calibri"/>
          <w:outline w:val="0"/>
          <w:color w:val="000000"/>
          <w:sz w:val="48"/>
          <w:szCs w:val="48"/>
          <w:u w:color="000000"/>
          <w:rtl w:val="0"/>
          <w:lang w:val="en-US"/>
          <w14:textOutline w14:w="12700" w14:cap="flat">
            <w14:noFill/>
            <w14:miter w14:lim="400000"/>
          </w14:textOutline>
          <w14:textFill>
            <w14:solidFill>
              <w14:srgbClr w14:val="000000"/>
            </w14:solidFill>
          </w14:textFill>
        </w:rPr>
        <w:t>Service Description (SD) Template</w:t>
      </w:r>
    </w:p>
    <w:p>
      <w:pPr>
        <w:pStyle w:val="Body A"/>
        <w:tabs>
          <w:tab w:val="left" w:pos="1304"/>
          <w:tab w:val="left" w:pos="2608"/>
          <w:tab w:val="left" w:pos="3912"/>
          <w:tab w:val="left" w:pos="5216"/>
          <w:tab w:val="left" w:pos="6520"/>
          <w:tab w:val="left" w:pos="7824"/>
          <w:tab w:val="left" w:pos="9128"/>
        </w:tabs>
        <w:rPr>
          <w:rFonts w:ascii="Cambria" w:cs="Cambria" w:hAnsi="Cambria" w:eastAsia="Cambria"/>
          <w:sz w:val="24"/>
          <w:szCs w:val="24"/>
          <w:u w:color="000000"/>
        </w:rPr>
      </w:pPr>
    </w:p>
    <w:p>
      <w:pPr>
        <w:pStyle w:val="Body A"/>
        <w:tabs>
          <w:tab w:val="left" w:pos="1304"/>
          <w:tab w:val="left" w:pos="2608"/>
          <w:tab w:val="left" w:pos="3912"/>
          <w:tab w:val="left" w:pos="5216"/>
          <w:tab w:val="left" w:pos="6520"/>
          <w:tab w:val="left" w:pos="7824"/>
          <w:tab w:val="left" w:pos="9128"/>
        </w:tabs>
        <w:rPr>
          <w:rFonts w:ascii="Cambria" w:cs="Cambria" w:hAnsi="Cambria" w:eastAsia="Cambria"/>
          <w:sz w:val="24"/>
          <w:szCs w:val="24"/>
          <w:u w:color="000000"/>
        </w:rPr>
      </w:pPr>
    </w:p>
    <w:p>
      <w:pPr>
        <w:pStyle w:val="Body A"/>
        <w:tabs>
          <w:tab w:val="left" w:pos="1304"/>
          <w:tab w:val="left" w:pos="2608"/>
          <w:tab w:val="left" w:pos="3912"/>
          <w:tab w:val="left" w:pos="5216"/>
          <w:tab w:val="left" w:pos="6520"/>
          <w:tab w:val="left" w:pos="7824"/>
          <w:tab w:val="left" w:pos="9128"/>
        </w:tabs>
        <w:rPr>
          <w:rFonts w:ascii="Cambria" w:cs="Cambria" w:hAnsi="Cambria" w:eastAsia="Cambria"/>
          <w:sz w:val="24"/>
          <w:szCs w:val="24"/>
          <w:u w:color="000000"/>
        </w:rPr>
      </w:pPr>
    </w:p>
    <w:p>
      <w:pPr>
        <w:pStyle w:val="Body A"/>
        <w:tabs>
          <w:tab w:val="left" w:pos="1304"/>
          <w:tab w:val="left" w:pos="2608"/>
          <w:tab w:val="left" w:pos="3912"/>
          <w:tab w:val="left" w:pos="5216"/>
          <w:tab w:val="left" w:pos="6520"/>
          <w:tab w:val="left" w:pos="7824"/>
          <w:tab w:val="left" w:pos="9128"/>
        </w:tabs>
        <w:rPr>
          <w:rFonts w:ascii="Cambria" w:cs="Cambria" w:hAnsi="Cambria" w:eastAsia="Cambria"/>
          <w:sz w:val="24"/>
          <w:szCs w:val="24"/>
          <w:u w:color="000000"/>
        </w:rPr>
      </w:pPr>
    </w:p>
    <w:p>
      <w:pPr>
        <w:pStyle w:val="Body A"/>
        <w:tabs>
          <w:tab w:val="left" w:pos="1304"/>
          <w:tab w:val="left" w:pos="2608"/>
          <w:tab w:val="left" w:pos="3912"/>
          <w:tab w:val="left" w:pos="5216"/>
          <w:tab w:val="left" w:pos="6520"/>
          <w:tab w:val="left" w:pos="7824"/>
          <w:tab w:val="left" w:pos="9128"/>
        </w:tabs>
        <w:rPr>
          <w:rFonts w:ascii="Cambria" w:cs="Cambria" w:hAnsi="Cambria" w:eastAsia="Cambria"/>
          <w:sz w:val="24"/>
          <w:szCs w:val="24"/>
          <w:u w:color="000000"/>
        </w:rPr>
      </w:pPr>
    </w:p>
    <w:p>
      <w:pPr>
        <w:pStyle w:val="Body A"/>
        <w:tabs>
          <w:tab w:val="left" w:pos="1304"/>
          <w:tab w:val="left" w:pos="2608"/>
          <w:tab w:val="left" w:pos="3912"/>
          <w:tab w:val="left" w:pos="5216"/>
          <w:tab w:val="left" w:pos="6520"/>
          <w:tab w:val="left" w:pos="7824"/>
          <w:tab w:val="left" w:pos="9128"/>
        </w:tabs>
        <w:rPr>
          <w:rFonts w:ascii="Cambria" w:cs="Cambria" w:hAnsi="Cambria" w:eastAsia="Cambria"/>
          <w:sz w:val="24"/>
          <w:szCs w:val="24"/>
          <w:u w:color="000000"/>
        </w:rPr>
      </w:pPr>
    </w:p>
    <w:p>
      <w:pPr>
        <w:pStyle w:val="Body A"/>
        <w:tabs>
          <w:tab w:val="left" w:pos="1304"/>
          <w:tab w:val="left" w:pos="2608"/>
          <w:tab w:val="left" w:pos="3912"/>
          <w:tab w:val="left" w:pos="5216"/>
          <w:tab w:val="left" w:pos="6520"/>
          <w:tab w:val="left" w:pos="7824"/>
          <w:tab w:val="left" w:pos="9128"/>
        </w:tabs>
        <w:rPr>
          <w:rFonts w:ascii="Cambria" w:cs="Cambria" w:hAnsi="Cambria" w:eastAsia="Cambria"/>
          <w:sz w:val="24"/>
          <w:szCs w:val="24"/>
          <w:u w:color="000000"/>
        </w:rPr>
      </w:pPr>
    </w:p>
    <w:p>
      <w:pPr>
        <w:pStyle w:val="Body A"/>
        <w:tabs>
          <w:tab w:val="left" w:pos="1304"/>
          <w:tab w:val="left" w:pos="2608"/>
          <w:tab w:val="left" w:pos="3912"/>
          <w:tab w:val="left" w:pos="5216"/>
          <w:tab w:val="left" w:pos="6520"/>
          <w:tab w:val="left" w:pos="7824"/>
          <w:tab w:val="left" w:pos="9128"/>
        </w:tabs>
        <w:rPr>
          <w:rFonts w:ascii="Cambria" w:cs="Cambria" w:hAnsi="Cambria" w:eastAsia="Cambria"/>
          <w:sz w:val="24"/>
          <w:szCs w:val="24"/>
          <w:u w:color="000000"/>
        </w:rPr>
      </w:pPr>
    </w:p>
    <w:p>
      <w:pPr>
        <w:pStyle w:val="Body A"/>
        <w:tabs>
          <w:tab w:val="left" w:pos="1304"/>
          <w:tab w:val="left" w:pos="2608"/>
          <w:tab w:val="left" w:pos="3912"/>
          <w:tab w:val="left" w:pos="5216"/>
          <w:tab w:val="left" w:pos="6520"/>
          <w:tab w:val="left" w:pos="7824"/>
          <w:tab w:val="left" w:pos="9128"/>
        </w:tabs>
        <w:rPr>
          <w:rFonts w:ascii="Cambria" w:cs="Cambria" w:hAnsi="Cambria" w:eastAsia="Cambria"/>
          <w:sz w:val="24"/>
          <w:szCs w:val="24"/>
          <w:u w:color="000000"/>
        </w:rPr>
      </w:pPr>
    </w:p>
    <w:p>
      <w:pPr>
        <w:pStyle w:val="Body A"/>
        <w:tabs>
          <w:tab w:val="left" w:pos="1304"/>
          <w:tab w:val="left" w:pos="2608"/>
          <w:tab w:val="left" w:pos="3912"/>
          <w:tab w:val="left" w:pos="5216"/>
          <w:tab w:val="left" w:pos="6520"/>
          <w:tab w:val="left" w:pos="7824"/>
          <w:tab w:val="left" w:pos="9128"/>
        </w:tabs>
        <w:rPr>
          <w:rFonts w:ascii="Cambria" w:cs="Cambria" w:hAnsi="Cambria" w:eastAsia="Cambria"/>
          <w:sz w:val="24"/>
          <w:szCs w:val="24"/>
          <w:u w:color="000000"/>
        </w:rPr>
      </w:pPr>
    </w:p>
    <w:p>
      <w:pPr>
        <w:pStyle w:val="Body A"/>
        <w:tabs>
          <w:tab w:val="left" w:pos="1304"/>
          <w:tab w:val="left" w:pos="2608"/>
          <w:tab w:val="left" w:pos="3912"/>
          <w:tab w:val="left" w:pos="5216"/>
          <w:tab w:val="left" w:pos="6520"/>
          <w:tab w:val="left" w:pos="7824"/>
          <w:tab w:val="left" w:pos="9128"/>
        </w:tabs>
        <w:rPr>
          <w:rFonts w:ascii="Cambria" w:cs="Cambria" w:hAnsi="Cambria" w:eastAsia="Cambria"/>
          <w:sz w:val="24"/>
          <w:szCs w:val="24"/>
          <w:u w:color="000000"/>
        </w:rPr>
      </w:pPr>
    </w:p>
    <w:p>
      <w:pPr>
        <w:pStyle w:val="Body A"/>
        <w:tabs>
          <w:tab w:val="left" w:pos="1304"/>
          <w:tab w:val="left" w:pos="2608"/>
          <w:tab w:val="left" w:pos="3912"/>
          <w:tab w:val="left" w:pos="5216"/>
          <w:tab w:val="left" w:pos="6520"/>
          <w:tab w:val="left" w:pos="7824"/>
          <w:tab w:val="left" w:pos="9128"/>
        </w:tabs>
      </w:pPr>
      <w:r>
        <w:rPr>
          <w:rFonts w:ascii="Cambria" w:cs="Cambria" w:hAnsi="Cambria" w:eastAsia="Cambria"/>
          <w:sz w:val="24"/>
          <w:szCs w:val="24"/>
          <w:u w:color="000000"/>
        </w:rP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-1905</wp:posOffset>
                </wp:positionH>
                <wp:positionV relativeFrom="page">
                  <wp:posOffset>6441439</wp:posOffset>
                </wp:positionV>
                <wp:extent cx="5600700" cy="2881631"/>
                <wp:effectExtent l="0" t="0" r="0" b="0"/>
                <wp:wrapSquare wrapText="bothSides" distL="0" distR="0" distT="0" distB="0"/>
                <wp:docPr id="1073741826" name="officeArt object" descr="Text Box 7"/>
                <wp:cNvGraphicFramePr/>
                <a:graphic xmlns:a="http://schemas.openxmlformats.org/drawingml/2006/main">
                  <a:graphicData uri="http://schemas.microsoft.com/office/word/2010/wordprocessingShape">
                    <wps:wsp>
                      <wps:cNvSpPr txBox="1"/>
                      <wps:spPr>
                        <a:xfrm>
                          <a:off x="0" y="0"/>
                          <a:ext cx="5600700" cy="2881631"/>
                        </a:xfrm>
                        <a:prstGeom prst="rect">
                          <a:avLst/>
                        </a:prstGeom>
                        <a:noFill/>
                        <a:ln w="12700" cap="flat">
                          <a:noFill/>
                          <a:miter lim="400000"/>
                        </a:ln>
                        <a:effectLst/>
                      </wps:spPr>
                      <wps:txbx>
                        <w:txbxContent>
                          <w:p>
                            <w:pPr>
                              <w:pStyle w:val="Body A"/>
                              <w:tabs>
                                <w:tab w:val="left" w:pos="1304"/>
                                <w:tab w:val="left" w:pos="2608"/>
                                <w:tab w:val="left" w:pos="3912"/>
                                <w:tab w:val="left" w:pos="5216"/>
                                <w:tab w:val="left" w:pos="6520"/>
                                <w:tab w:val="left" w:pos="7824"/>
                              </w:tabs>
                              <w:rPr>
                                <w:rFonts w:ascii="Calibri" w:cs="Calibri" w:hAnsi="Calibri" w:eastAsia="Calibri"/>
                                <w:b w:val="1"/>
                                <w:bCs w:val="1"/>
                                <w:sz w:val="24"/>
                                <w:szCs w:val="24"/>
                                <w:u w:color="000000"/>
                              </w:rPr>
                            </w:pPr>
                            <w:r>
                              <w:rPr>
                                <w:rFonts w:ascii="Calibri" w:hAnsi="Calibri"/>
                                <w:b w:val="1"/>
                                <w:bCs w:val="1"/>
                                <w:sz w:val="24"/>
                                <w:szCs w:val="24"/>
                                <w:u w:color="000000"/>
                                <w:rtl w:val="0"/>
                                <w:lang w:val="en-US"/>
                              </w:rPr>
                              <w:t>Abstract</w:t>
                            </w:r>
                          </w:p>
                          <w:p>
                            <w:pPr>
                              <w:pStyle w:val="Body"/>
                              <w:rPr>
                                <w:u w:color="000000"/>
                              </w:rPr>
                            </w:pPr>
                            <w:r>
                              <w:rPr>
                                <w:u w:color="000000"/>
                                <w:rtl w:val="0"/>
                                <w:lang w:val="en-US"/>
                              </w:rPr>
                              <w:t>This document defines the template for the Service Description of Arrowhead compliant Services.</w:t>
                            </w:r>
                          </w:p>
                          <w:p>
                            <w:pPr>
                              <w:pStyle w:val="Body"/>
                              <w:rPr>
                                <w:u w:color="000000"/>
                              </w:rPr>
                            </w:pPr>
                            <w:r>
                              <w:rPr>
                                <w:u w:color="000000"/>
                                <w:rtl w:val="0"/>
                                <w:lang w:val="en-US"/>
                              </w:rPr>
                              <w:t xml:space="preserve">A Service Description provides an abstract description of what is needed for systems /devices/units/software to provide and/or consume a specific service. </w:t>
                            </w:r>
                          </w:p>
                          <w:p>
                            <w:pPr>
                              <w:pStyle w:val="Body"/>
                              <w:rPr>
                                <w:u w:color="000000"/>
                              </w:rPr>
                            </w:pPr>
                            <w:r>
                              <w:rPr>
                                <w:u w:color="000000"/>
                                <w:rtl w:val="0"/>
                              </w:rPr>
                              <w:t>SD</w:t>
                            </w:r>
                            <w:r>
                              <w:rPr>
                                <w:u w:color="000000"/>
                                <w:rtl w:val="1"/>
                              </w:rPr>
                              <w:t>’</w:t>
                            </w:r>
                            <w:r>
                              <w:rPr>
                                <w:u w:color="000000"/>
                                <w:rtl w:val="0"/>
                                <w:lang w:val="en-US"/>
                              </w:rPr>
                              <w:t>s for Application Services are created (specified) by the Pilots WP</w:t>
                            </w:r>
                            <w:r>
                              <w:rPr>
                                <w:u w:color="000000"/>
                                <w:rtl w:val="1"/>
                              </w:rPr>
                              <w:t>’</w:t>
                            </w:r>
                            <w:r>
                              <w:rPr>
                                <w:u w:color="000000"/>
                                <w:rtl w:val="0"/>
                                <w:lang w:val="en-US"/>
                              </w:rPr>
                              <w:t xml:space="preserve">s and by the common Arrowhead framework. The SD shall make it possible for an engineer with technical programming knowledge to achieve an Arrowhead compliant realization of a provider and/or consumer of description of how the service is implemented/realized by using the Communication Profile and the chosen technologies. </w:t>
                            </w:r>
                          </w:p>
                          <w:p>
                            <w:pPr>
                              <w:pStyle w:val="Body"/>
                              <w:rPr>
                                <w:sz w:val="22"/>
                                <w:szCs w:val="22"/>
                                <w:u w:color="000000"/>
                              </w:rPr>
                            </w:pPr>
                            <w:r>
                              <w:rPr>
                                <w:u w:color="000000"/>
                                <w:rtl w:val="0"/>
                                <w:lang w:val="en-US"/>
                              </w:rPr>
                              <w:t>A Service Description (SD) is the Service in a specific technology. All systems / devices /units/software implementing an Interface Design Description which complies with this SD will be able to exchange information with each other.</w:t>
                            </w:r>
                          </w:p>
                          <w:p>
                            <w:pPr>
                              <w:pStyle w:val="Body"/>
                            </w:pPr>
                            <w:r>
                              <w:rPr>
                                <w:u w:color="000000"/>
                                <w:rtl w:val="0"/>
                                <w:lang w:val="en-US"/>
                              </w:rPr>
                              <w:t>All Arrowhead Service Description should be specified using this template and stored on a common repository (available on the SVN server), in order to document and formalize the pilot demonstrators and the common Arrowhead framework.</w:t>
                            </w:r>
                          </w:p>
                        </w:txbxContent>
                      </wps:txbx>
                      <wps:bodyPr wrap="square" lIns="0" tIns="0" rIns="0" bIns="0" numCol="1" anchor="t">
                        <a:noAutofit/>
                      </wps:bodyPr>
                    </wps:wsp>
                  </a:graphicData>
                </a:graphic>
              </wp:anchor>
            </w:drawing>
          </mc:Choice>
          <mc:Fallback>
            <w:pict>
              <v:shape id="_x0000_s1026" type="#_x0000_t202" style="visibility:visible;position:absolute;margin-left:-0.2pt;margin-top:507.2pt;width:441.0pt;height:226.9pt;z-index:251659264;mso-position-horizontal:absolute;mso-position-horizontal-relative:text;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A"/>
                        <w:tabs>
                          <w:tab w:val="left" w:pos="1304"/>
                          <w:tab w:val="left" w:pos="2608"/>
                          <w:tab w:val="left" w:pos="3912"/>
                          <w:tab w:val="left" w:pos="5216"/>
                          <w:tab w:val="left" w:pos="6520"/>
                          <w:tab w:val="left" w:pos="7824"/>
                        </w:tabs>
                        <w:rPr>
                          <w:rFonts w:ascii="Calibri" w:cs="Calibri" w:hAnsi="Calibri" w:eastAsia="Calibri"/>
                          <w:b w:val="1"/>
                          <w:bCs w:val="1"/>
                          <w:sz w:val="24"/>
                          <w:szCs w:val="24"/>
                          <w:u w:color="000000"/>
                        </w:rPr>
                      </w:pPr>
                      <w:r>
                        <w:rPr>
                          <w:rFonts w:ascii="Calibri" w:hAnsi="Calibri"/>
                          <w:b w:val="1"/>
                          <w:bCs w:val="1"/>
                          <w:sz w:val="24"/>
                          <w:szCs w:val="24"/>
                          <w:u w:color="000000"/>
                          <w:rtl w:val="0"/>
                          <w:lang w:val="en-US"/>
                        </w:rPr>
                        <w:t>Abstract</w:t>
                      </w:r>
                    </w:p>
                    <w:p>
                      <w:pPr>
                        <w:pStyle w:val="Body"/>
                        <w:rPr>
                          <w:u w:color="000000"/>
                        </w:rPr>
                      </w:pPr>
                      <w:r>
                        <w:rPr>
                          <w:u w:color="000000"/>
                          <w:rtl w:val="0"/>
                          <w:lang w:val="en-US"/>
                        </w:rPr>
                        <w:t>This document defines the template for the Service Description of Arrowhead compliant Services.</w:t>
                      </w:r>
                    </w:p>
                    <w:p>
                      <w:pPr>
                        <w:pStyle w:val="Body"/>
                        <w:rPr>
                          <w:u w:color="000000"/>
                        </w:rPr>
                      </w:pPr>
                      <w:r>
                        <w:rPr>
                          <w:u w:color="000000"/>
                          <w:rtl w:val="0"/>
                          <w:lang w:val="en-US"/>
                        </w:rPr>
                        <w:t xml:space="preserve">A Service Description provides an abstract description of what is needed for systems /devices/units/software to provide and/or consume a specific service. </w:t>
                      </w:r>
                    </w:p>
                    <w:p>
                      <w:pPr>
                        <w:pStyle w:val="Body"/>
                        <w:rPr>
                          <w:u w:color="000000"/>
                        </w:rPr>
                      </w:pPr>
                      <w:r>
                        <w:rPr>
                          <w:u w:color="000000"/>
                          <w:rtl w:val="0"/>
                        </w:rPr>
                        <w:t>SD</w:t>
                      </w:r>
                      <w:r>
                        <w:rPr>
                          <w:u w:color="000000"/>
                          <w:rtl w:val="1"/>
                        </w:rPr>
                        <w:t>’</w:t>
                      </w:r>
                      <w:r>
                        <w:rPr>
                          <w:u w:color="000000"/>
                          <w:rtl w:val="0"/>
                          <w:lang w:val="en-US"/>
                        </w:rPr>
                        <w:t>s for Application Services are created (specified) by the Pilots WP</w:t>
                      </w:r>
                      <w:r>
                        <w:rPr>
                          <w:u w:color="000000"/>
                          <w:rtl w:val="1"/>
                        </w:rPr>
                        <w:t>’</w:t>
                      </w:r>
                      <w:r>
                        <w:rPr>
                          <w:u w:color="000000"/>
                          <w:rtl w:val="0"/>
                          <w:lang w:val="en-US"/>
                        </w:rPr>
                        <w:t xml:space="preserve">s and by the common Arrowhead framework. The SD shall make it possible for an engineer with technical programming knowledge to achieve an Arrowhead compliant realization of a provider and/or consumer of description of how the service is implemented/realized by using the Communication Profile and the chosen technologies. </w:t>
                      </w:r>
                    </w:p>
                    <w:p>
                      <w:pPr>
                        <w:pStyle w:val="Body"/>
                        <w:rPr>
                          <w:sz w:val="22"/>
                          <w:szCs w:val="22"/>
                          <w:u w:color="000000"/>
                        </w:rPr>
                      </w:pPr>
                      <w:r>
                        <w:rPr>
                          <w:u w:color="000000"/>
                          <w:rtl w:val="0"/>
                          <w:lang w:val="en-US"/>
                        </w:rPr>
                        <w:t>A Service Description (SD) is the Service in a specific technology. All systems / devices /units/software implementing an Interface Design Description which complies with this SD will be able to exchange information with each other.</w:t>
                      </w:r>
                    </w:p>
                    <w:p>
                      <w:pPr>
                        <w:pStyle w:val="Body"/>
                      </w:pPr>
                      <w:r>
                        <w:rPr>
                          <w:u w:color="000000"/>
                          <w:rtl w:val="0"/>
                          <w:lang w:val="en-US"/>
                        </w:rPr>
                        <w:t>All Arrowhead Service Description should be specified using this template and stored on a common repository (available on the SVN server), in order to document and formalize the pilot demonstrators and the common Arrowhead framework.</w:t>
                      </w:r>
                    </w:p>
                  </w:txbxContent>
                </v:textbox>
                <w10:wrap type="square" side="bothSides" anchorx="text" anchory="page"/>
              </v:shape>
            </w:pict>
          </mc:Fallback>
        </mc:AlternateContent>
      </w:r>
      <w:r>
        <w:rPr>
          <w:rFonts w:ascii="Arial Unicode MS" w:cs="Arial Unicode MS" w:hAnsi="Arial Unicode MS" w:eastAsia="Arial Unicode MS"/>
          <w:b w:val="0"/>
          <w:bCs w:val="0"/>
          <w:i w:val="0"/>
          <w:iCs w:val="0"/>
          <w:sz w:val="24"/>
          <w:szCs w:val="24"/>
          <w:u w:color="000000"/>
        </w:rPr>
        <w:br w:type="page"/>
      </w:r>
    </w:p>
    <w:p>
      <w:pPr>
        <w:pStyle w:val="Body A"/>
        <w:tabs>
          <w:tab w:val="left" w:pos="1304"/>
          <w:tab w:val="left" w:pos="2608"/>
          <w:tab w:val="left" w:pos="3912"/>
          <w:tab w:val="left" w:pos="5216"/>
          <w:tab w:val="left" w:pos="6520"/>
          <w:tab w:val="left" w:pos="7824"/>
          <w:tab w:val="left" w:pos="9128"/>
        </w:tabs>
        <w:rPr>
          <w:rFonts w:ascii="Cambria" w:cs="Cambria" w:hAnsi="Cambria" w:eastAsia="Cambria"/>
          <w:sz w:val="24"/>
          <w:szCs w:val="24"/>
          <w:u w:color="000000"/>
        </w:rPr>
        <w:sectPr>
          <w:headerReference w:type="default" r:id="rId4"/>
          <w:footerReference w:type="default" r:id="rId5"/>
          <w:pgSz w:w="11900" w:h="16840" w:orient="portrait"/>
          <w:pgMar w:top="1886" w:right="1134" w:bottom="1134" w:left="1134" w:header="1080" w:footer="850"/>
          <w:bidi w:val="0"/>
        </w:sectPr>
      </w:pPr>
      <w:r>
        <w:rPr>
          <w:rFonts w:ascii="Cambria" w:cs="Cambria" w:hAnsi="Cambria" w:eastAsia="Cambria"/>
          <w:sz w:val="24"/>
          <w:szCs w:val="24"/>
          <w:u w:color="000000"/>
        </w:rPr>
      </w:r>
    </w:p>
    <w:p>
      <w:pPr>
        <w:pStyle w:val="Heading 2"/>
        <w:numPr>
          <w:ilvl w:val="0"/>
          <w:numId w:val="2"/>
        </w:numPr>
        <w:rPr>
          <w:lang w:val="en-US"/>
        </w:rPr>
      </w:pPr>
      <w:r>
        <w:rPr>
          <w:rtl w:val="0"/>
          <w:lang w:val="en-US"/>
        </w:rPr>
        <w:t>Service Description Overview</w:t>
      </w:r>
    </w:p>
    <w:p>
      <w:pPr>
        <w:pStyle w:val="Body"/>
        <w:rPr>
          <w:u w:color="000000"/>
        </w:rPr>
      </w:pPr>
      <w:r>
        <w:rPr>
          <w:u w:color="000000"/>
          <w:rtl w:val="0"/>
          <w:lang w:val="en-US"/>
        </w:rPr>
        <w:t xml:space="preserve">This document describes an Arrowhead service, including its interfaces, functions and information model. Some UML diagrams describing an abstract architecture of the service should be provided in this section. </w:t>
      </w:r>
    </w:p>
    <w:p>
      <w:pPr>
        <w:pStyle w:val="Body"/>
        <w:rPr>
          <w:u w:color="000000"/>
        </w:rPr>
      </w:pPr>
      <w:r>
        <w:rPr>
          <w:u w:color="000000"/>
          <w:rtl w:val="0"/>
          <w:lang w:val="en-US"/>
        </w:rPr>
        <w:t xml:space="preserve">The type of service that will be described should also be defined. The service type identifier clearly depicts the service that is going to be provided (e.g. Temperature). </w:t>
      </w:r>
    </w:p>
    <w:p>
      <w:pPr>
        <w:pStyle w:val="Body"/>
        <w:rPr>
          <w:u w:color="000000"/>
        </w:rPr>
      </w:pPr>
      <w:r>
        <w:rPr>
          <w:u w:color="000000"/>
          <w:rtl w:val="0"/>
          <w:lang w:val="en-US"/>
        </w:rPr>
        <w:t xml:space="preserve">An example of how this document can be elaborated can be found in SVN repository </w:t>
      </w:r>
      <w:r>
        <w:rPr>
          <w:u w:color="000000"/>
          <w:rtl w:val="0"/>
        </w:rPr>
        <w:t>…</w:t>
      </w:r>
      <w:r>
        <w:rPr>
          <w:u w:color="000000"/>
          <w:rtl w:val="0"/>
          <w:lang w:val="en-US"/>
        </w:rPr>
        <w:t xml:space="preserve">/Meetings/Multi WP Workshops/2013-11-05 Porto/Documenting/Examples/SD/Arrowhead SD Temperature. </w:t>
      </w:r>
    </w:p>
    <w:p>
      <w:pPr>
        <w:pStyle w:val="Heading 2"/>
        <w:numPr>
          <w:ilvl w:val="0"/>
          <w:numId w:val="3"/>
        </w:numPr>
        <w:rPr>
          <w:lang w:val="de-DE"/>
        </w:rPr>
      </w:pPr>
      <w:r>
        <w:rPr>
          <w:rtl w:val="0"/>
          <w:lang w:val="de-DE"/>
        </w:rPr>
        <w:t>Abstract Interfaces</w:t>
      </w:r>
    </w:p>
    <w:p>
      <w:pPr>
        <w:pStyle w:val="Body"/>
        <w:rPr>
          <w:u w:color="000000"/>
        </w:rPr>
      </w:pPr>
      <w:r>
        <w:rPr>
          <w:u w:color="000000"/>
          <w:rtl w:val="0"/>
          <w:lang w:val="en-US"/>
        </w:rPr>
        <w:t xml:space="preserve">Every interface should be described in a separate section. A more detailed description of the Overview section diagrams is suggested. </w:t>
      </w:r>
    </w:p>
    <w:p>
      <w:pPr>
        <w:pStyle w:val="Body"/>
        <w:rPr>
          <w:u w:color="000000"/>
        </w:rPr>
      </w:pPr>
      <w:r>
        <w:rPr>
          <w:u w:color="000000"/>
          <w:rtl w:val="0"/>
          <w:lang w:val="en-US"/>
        </w:rPr>
        <w:t>Every function included in the interface should also be presented and explained in a subsection for each interface. Sequence diagrams might be included to give a clearer view on functions</w:t>
      </w:r>
      <w:r>
        <w:rPr>
          <w:u w:color="000000"/>
          <w:rtl w:val="1"/>
        </w:rPr>
        <w:t xml:space="preserve">’ </w:t>
      </w:r>
      <w:r>
        <w:rPr>
          <w:u w:color="000000"/>
          <w:rtl w:val="0"/>
          <w:lang w:val="fr-FR"/>
        </w:rPr>
        <w:t xml:space="preserve">usage. </w:t>
      </w:r>
    </w:p>
    <w:p>
      <w:pPr>
        <w:pStyle w:val="Body"/>
        <w:rPr>
          <w:u w:color="000000"/>
        </w:rPr>
      </w:pPr>
      <w:r>
        <w:rPr>
          <w:u w:color="000000"/>
          <w:rtl w:val="0"/>
          <w:lang w:val="en-US"/>
        </w:rPr>
        <w:t>The use of UML or SysML diagrams can be an adequate solution.</w:t>
      </w:r>
    </w:p>
    <w:p>
      <w:pPr>
        <w:pStyle w:val="Heading 2"/>
        <w:numPr>
          <w:ilvl w:val="1"/>
          <w:numId w:val="3"/>
        </w:numPr>
        <w:rPr>
          <w:lang w:val="en-US"/>
        </w:rPr>
      </w:pPr>
      <w:r>
        <w:rPr>
          <w:rtl w:val="0"/>
          <w:lang w:val="en-US"/>
        </w:rPr>
        <w:t>Interface 1</w:t>
      </w:r>
    </w:p>
    <w:p>
      <w:pPr>
        <w:pStyle w:val="Body"/>
      </w:pPr>
      <w:r>
        <w:rPr>
          <w:rtl w:val="0"/>
          <w:lang w:val="en-US"/>
        </w:rPr>
        <w:t>Describe the interface here in general terms.</w:t>
      </w:r>
    </w:p>
    <w:p>
      <w:pPr>
        <w:pStyle w:val="Heading 2"/>
        <w:numPr>
          <w:ilvl w:val="2"/>
          <w:numId w:val="3"/>
        </w:numPr>
        <w:rPr>
          <w:lang w:val="en-US"/>
        </w:rPr>
      </w:pPr>
      <w:r>
        <w:rPr>
          <w:rtl w:val="0"/>
          <w:lang w:val="en-US"/>
        </w:rPr>
        <w:t xml:space="preserve"> Function</w:t>
      </w:r>
    </w:p>
    <w:p>
      <w:pPr>
        <w:pStyle w:val="Body"/>
      </w:pPr>
      <w:r>
        <w:rPr>
          <w:rtl w:val="0"/>
          <w:lang w:val="en-US"/>
        </w:rPr>
        <w:t>Describe the function of the interface here.</w:t>
      </w:r>
    </w:p>
    <w:p>
      <w:pPr>
        <w:pStyle w:val="Heading 2"/>
        <w:numPr>
          <w:ilvl w:val="2"/>
          <w:numId w:val="3"/>
        </w:numPr>
        <w:rPr>
          <w:lang w:val="en-US"/>
        </w:rPr>
      </w:pPr>
      <w:r>
        <w:rPr>
          <w:rtl w:val="0"/>
          <w:lang w:val="en-US"/>
        </w:rPr>
        <w:t xml:space="preserve"> Sequence Diagrams</w:t>
      </w:r>
    </w:p>
    <w:p>
      <w:pPr>
        <w:pStyle w:val="Body"/>
      </w:pPr>
      <w:r>
        <w:rPr>
          <w:rtl w:val="0"/>
          <w:lang w:val="en-US"/>
        </w:rPr>
        <w:t>Provide sequence diagrams that presents in which order operations must be done.</w:t>
      </w:r>
    </w:p>
    <w:p>
      <w:pPr>
        <w:pStyle w:val="Heading 2"/>
        <w:numPr>
          <w:ilvl w:val="2"/>
          <w:numId w:val="4"/>
        </w:numPr>
        <w:rPr>
          <w:lang w:val="de-DE"/>
        </w:rPr>
      </w:pPr>
      <w:r>
        <w:rPr>
          <w:rtl w:val="0"/>
          <w:lang w:val="de-DE"/>
        </w:rPr>
        <w:t xml:space="preserve"> Abstract Information Model</w:t>
      </w:r>
    </w:p>
    <w:p>
      <w:pPr>
        <w:pStyle w:val="Body"/>
        <w:rPr>
          <w:u w:color="000000"/>
        </w:rPr>
      </w:pPr>
      <w:r>
        <w:rPr>
          <w:u w:color="000000"/>
          <w:rtl w:val="0"/>
          <w:lang w:val="en-US"/>
        </w:rPr>
        <w:t xml:space="preserve">Gives a high-level presentation of the information model with types, attributes and relationships. </w:t>
      </w:r>
    </w:p>
    <w:p>
      <w:pPr>
        <w:pStyle w:val="Body"/>
        <w:rPr>
          <w:u w:color="000000"/>
        </w:rPr>
      </w:pPr>
      <w:r>
        <w:rPr>
          <w:u w:color="000000"/>
          <w:rtl w:val="0"/>
          <w:lang w:val="en-US"/>
        </w:rPr>
        <w:t>Include if possible one of the following diagrams:</w:t>
      </w:r>
    </w:p>
    <w:p>
      <w:pPr>
        <w:pStyle w:val="List Paragraph"/>
        <w:numPr>
          <w:ilvl w:val="0"/>
          <w:numId w:val="6"/>
        </w:numPr>
        <w:bidi w:val="0"/>
        <w:ind w:right="0"/>
        <w:jc w:val="left"/>
        <w:rPr>
          <w:rtl w:val="0"/>
          <w:lang w:val="sv-SE"/>
        </w:rPr>
      </w:pPr>
      <w:r>
        <w:rPr>
          <w:u w:color="000000"/>
          <w:rtl w:val="0"/>
          <w:lang w:val="sv-SE"/>
        </w:rPr>
        <w:t>UML Class diagram</w:t>
      </w:r>
    </w:p>
    <w:p>
      <w:pPr>
        <w:pStyle w:val="List Paragraph"/>
        <w:numPr>
          <w:ilvl w:val="0"/>
          <w:numId w:val="6"/>
        </w:numPr>
        <w:bidi w:val="0"/>
        <w:ind w:right="0"/>
        <w:jc w:val="left"/>
        <w:rPr>
          <w:rtl w:val="0"/>
          <w:lang w:val="sv-SE"/>
        </w:rPr>
      </w:pPr>
      <w:r>
        <w:rPr>
          <w:u w:color="000000"/>
          <w:rtl w:val="0"/>
          <w:lang w:val="sv-SE"/>
        </w:rPr>
        <w:t>SysML Parametric diagram</w:t>
      </w:r>
    </w:p>
    <w:p>
      <w:pPr>
        <w:pStyle w:val="Body"/>
        <w:rPr>
          <w:u w:color="000000"/>
          <w:lang w:val="sv-SE"/>
        </w:rPr>
      </w:pPr>
    </w:p>
    <w:p>
      <w:pPr>
        <w:pStyle w:val="Body"/>
        <w:rPr>
          <w:u w:color="000000"/>
        </w:rPr>
      </w:pPr>
      <w:r>
        <w:rPr>
          <w:u w:color="000000"/>
          <w:rtl w:val="0"/>
          <w:lang w:val="en-US"/>
        </w:rPr>
        <w:t>Explain each field, its attributes and any relations to other fields. A suggested approach is depicted in Table 1.</w:t>
      </w:r>
    </w:p>
    <w:p>
      <w:pPr>
        <w:pStyle w:val="Default"/>
        <w:tabs>
          <w:tab w:val="left" w:pos="1304"/>
          <w:tab w:val="left" w:pos="2608"/>
          <w:tab w:val="left" w:pos="3912"/>
          <w:tab w:val="left" w:pos="5216"/>
          <w:tab w:val="left" w:pos="6520"/>
          <w:tab w:val="left" w:pos="7824"/>
          <w:tab w:val="left" w:pos="9128"/>
        </w:tabs>
        <w:spacing w:before="0" w:after="200"/>
        <w:rPr>
          <w:rFonts w:ascii="Cambria" w:cs="Cambria" w:hAnsi="Cambria" w:eastAsia="Cambria"/>
          <w:b w:val="1"/>
          <w:bCs w:val="1"/>
          <w:outline w:val="0"/>
          <w:color w:val="4f81bd"/>
          <w:sz w:val="18"/>
          <w:szCs w:val="18"/>
          <w:u w:color="4f81bd"/>
          <w14:textFill>
            <w14:solidFill>
              <w14:srgbClr w14:val="4F81BD"/>
            </w14:solidFill>
          </w14:textFill>
        </w:rPr>
      </w:pPr>
    </w:p>
    <w:p>
      <w:pPr>
        <w:pStyle w:val="Default"/>
        <w:tabs>
          <w:tab w:val="left" w:pos="1304"/>
          <w:tab w:val="left" w:pos="2608"/>
          <w:tab w:val="left" w:pos="3912"/>
          <w:tab w:val="left" w:pos="5216"/>
          <w:tab w:val="left" w:pos="6520"/>
          <w:tab w:val="left" w:pos="7824"/>
          <w:tab w:val="left" w:pos="9128"/>
        </w:tabs>
        <w:spacing w:before="0" w:after="200"/>
        <w:rPr>
          <w:rFonts w:ascii="Cambria" w:cs="Cambria" w:hAnsi="Cambria" w:eastAsia="Cambria"/>
          <w:b w:val="1"/>
          <w:bCs w:val="1"/>
          <w:outline w:val="0"/>
          <w:color w:val="4f81bd"/>
          <w:sz w:val="18"/>
          <w:szCs w:val="18"/>
          <w:u w:color="4f81bd"/>
          <w14:textFill>
            <w14:solidFill>
              <w14:srgbClr w14:val="4F81BD"/>
            </w14:solidFill>
          </w14:textFill>
        </w:rPr>
      </w:pPr>
      <w:r>
        <w:rPr>
          <w:rFonts w:ascii="Cambria" w:hAnsi="Cambria"/>
          <w:b w:val="1"/>
          <w:bCs w:val="1"/>
          <w:outline w:val="0"/>
          <w:color w:val="4f81bd"/>
          <w:sz w:val="18"/>
          <w:szCs w:val="18"/>
          <w:u w:color="4f81bd"/>
          <w:rtl w:val="0"/>
          <w:lang w:val="en-US"/>
          <w14:textFill>
            <w14:solidFill>
              <w14:srgbClr w14:val="4F81BD"/>
            </w14:solidFill>
          </w14:textFill>
        </w:rPr>
        <w:t>Table 1 Data type description</w:t>
      </w:r>
    </w:p>
    <w:tbl>
      <w:tblPr>
        <w:tblW w:w="877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648"/>
        <w:gridCol w:w="7123"/>
      </w:tblGrid>
      <w:tr>
        <w:tblPrEx>
          <w:shd w:val="clear" w:color="auto" w:fill="cadfff"/>
        </w:tblPrEx>
        <w:trPr>
          <w:trHeight w:val="300" w:hRule="atLeast"/>
        </w:trPr>
        <w:tc>
          <w:tcPr>
            <w:tcW w:type="dxa" w:w="1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1304"/>
              </w:tabs>
              <w:jc w:val="both"/>
            </w:pPr>
            <w:r>
              <w:rPr>
                <w:rFonts w:ascii="Cambria" w:hAnsi="Cambria"/>
                <w:b w:val="1"/>
                <w:bCs w:val="1"/>
                <w:shd w:val="nil" w:color="auto" w:fill="auto"/>
                <w:rtl w:val="0"/>
                <w:lang w:val="sv-SE"/>
                <w14:textOutline w14:w="12700" w14:cap="flat">
                  <w14:noFill/>
                  <w14:miter w14:lim="400000"/>
                </w14:textOutline>
              </w:rPr>
              <w:t>Field</w:t>
            </w:r>
          </w:p>
        </w:tc>
        <w:tc>
          <w:tcPr>
            <w:tcW w:type="dxa" w:w="71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1304"/>
                <w:tab w:val="left" w:pos="2608"/>
                <w:tab w:val="left" w:pos="3912"/>
                <w:tab w:val="left" w:pos="5216"/>
                <w:tab w:val="left" w:pos="6520"/>
              </w:tabs>
              <w:jc w:val="both"/>
            </w:pPr>
            <w:r>
              <w:rPr>
                <w:rFonts w:ascii="Cambria" w:hAnsi="Cambria"/>
                <w:b w:val="1"/>
                <w:bCs w:val="1"/>
                <w:shd w:val="nil" w:color="auto" w:fill="auto"/>
                <w:rtl w:val="0"/>
                <w:lang w:val="sv-SE"/>
                <w14:textOutline w14:w="12700" w14:cap="flat">
                  <w14:noFill/>
                  <w14:miter w14:lim="400000"/>
                </w14:textOutline>
              </w:rPr>
              <w:t>Description</w:t>
            </w:r>
          </w:p>
        </w:tc>
      </w:tr>
      <w:tr>
        <w:tblPrEx>
          <w:shd w:val="clear" w:color="auto" w:fill="cadfff"/>
        </w:tblPrEx>
        <w:trPr>
          <w:trHeight w:val="300" w:hRule="atLeast"/>
        </w:trPr>
        <w:tc>
          <w:tcPr>
            <w:tcW w:type="dxa" w:w="1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c>
          <w:tcPr>
            <w:tcW w:type="dxa" w:w="71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r>
    </w:tbl>
    <w:p>
      <w:pPr>
        <w:pStyle w:val="Default"/>
        <w:widowControl w:val="0"/>
        <w:tabs>
          <w:tab w:val="left" w:pos="1304"/>
          <w:tab w:val="left" w:pos="2608"/>
          <w:tab w:val="left" w:pos="3912"/>
          <w:tab w:val="left" w:pos="5216"/>
          <w:tab w:val="left" w:pos="6520"/>
          <w:tab w:val="left" w:pos="7824"/>
          <w:tab w:val="left" w:pos="9128"/>
        </w:tabs>
        <w:spacing w:before="0" w:after="200"/>
        <w:ind w:left="108" w:hanging="108"/>
        <w:rPr>
          <w:rFonts w:ascii="Cambria" w:cs="Cambria" w:hAnsi="Cambria" w:eastAsia="Cambria"/>
          <w:b w:val="1"/>
          <w:bCs w:val="1"/>
          <w:outline w:val="0"/>
          <w:color w:val="4f81bd"/>
          <w:sz w:val="18"/>
          <w:szCs w:val="18"/>
          <w:u w:color="4f81bd"/>
          <w14:textFill>
            <w14:solidFill>
              <w14:srgbClr w14:val="4F81BD"/>
            </w14:solidFill>
          </w14:textFill>
        </w:rPr>
      </w:pPr>
    </w:p>
    <w:p>
      <w:pPr>
        <w:pStyle w:val="Default"/>
        <w:widowControl w:val="0"/>
        <w:tabs>
          <w:tab w:val="left" w:pos="1304"/>
          <w:tab w:val="left" w:pos="2608"/>
          <w:tab w:val="left" w:pos="3912"/>
          <w:tab w:val="left" w:pos="5216"/>
          <w:tab w:val="left" w:pos="6520"/>
          <w:tab w:val="left" w:pos="7824"/>
          <w:tab w:val="left" w:pos="9128"/>
        </w:tabs>
        <w:spacing w:before="0" w:after="200"/>
        <w:rPr>
          <w:rFonts w:ascii="Cambria" w:cs="Cambria" w:hAnsi="Cambria" w:eastAsia="Cambria"/>
          <w:b w:val="1"/>
          <w:bCs w:val="1"/>
          <w:outline w:val="0"/>
          <w:color w:val="4f81bd"/>
          <w:sz w:val="18"/>
          <w:szCs w:val="18"/>
          <w:u w:color="4f81bd"/>
          <w14:textFill>
            <w14:solidFill>
              <w14:srgbClr w14:val="4F81BD"/>
            </w14:solidFill>
          </w14:textFill>
        </w:rPr>
      </w:pPr>
    </w:p>
    <w:p>
      <w:pPr>
        <w:pStyle w:val="Body"/>
        <w:rPr>
          <w:u w:color="000000"/>
        </w:rPr>
      </w:pPr>
      <w:r>
        <w:rPr>
          <w:u w:color="000000"/>
          <w:rtl w:val="0"/>
          <w:lang w:val="en-US"/>
        </w:rPr>
        <w:t xml:space="preserve">Not mandatory but also possible, in this section to provide any metadata defined by the service. Metadata is typically information that describes an instance of the service, like position, measuring unit etc. </w:t>
      </w:r>
    </w:p>
    <w:p>
      <w:pPr>
        <w:pStyle w:val="Body"/>
        <w:tabs>
          <w:tab w:val="left" w:pos="1304"/>
          <w:tab w:val="left" w:pos="2608"/>
          <w:tab w:val="left" w:pos="3912"/>
          <w:tab w:val="left" w:pos="5216"/>
          <w:tab w:val="left" w:pos="6520"/>
          <w:tab w:val="left" w:pos="7824"/>
          <w:tab w:val="left" w:pos="9128"/>
        </w:tabs>
        <w:jc w:val="both"/>
        <w:rPr>
          <w:rFonts w:ascii="Cambria" w:cs="Cambria" w:hAnsi="Cambria" w:eastAsia="Cambria"/>
          <w:outline w:val="0"/>
          <w:color w:val="000000"/>
          <w:u w:color="000000"/>
          <w14:textOutline w14:w="12700" w14:cap="flat">
            <w14:noFill/>
            <w14:miter w14:lim="400000"/>
          </w14:textOutline>
          <w14:textFill>
            <w14:solidFill>
              <w14:srgbClr w14:val="000000"/>
            </w14:solidFill>
          </w14:textFill>
        </w:rPr>
      </w:pPr>
    </w:p>
    <w:p>
      <w:pPr>
        <w:pStyle w:val="Default"/>
        <w:tabs>
          <w:tab w:val="left" w:pos="1304"/>
          <w:tab w:val="left" w:pos="2608"/>
          <w:tab w:val="left" w:pos="3912"/>
          <w:tab w:val="left" w:pos="5216"/>
          <w:tab w:val="left" w:pos="6520"/>
          <w:tab w:val="left" w:pos="7824"/>
          <w:tab w:val="left" w:pos="9128"/>
        </w:tabs>
        <w:spacing w:before="0" w:after="200"/>
        <w:rPr>
          <w:rFonts w:ascii="Cambria" w:cs="Cambria" w:hAnsi="Cambria" w:eastAsia="Cambria"/>
          <w:b w:val="1"/>
          <w:bCs w:val="1"/>
          <w:outline w:val="0"/>
          <w:color w:val="4f81bd"/>
          <w:sz w:val="18"/>
          <w:szCs w:val="18"/>
          <w:u w:color="4f81bd"/>
          <w14:textFill>
            <w14:solidFill>
              <w14:srgbClr w14:val="4F81BD"/>
            </w14:solidFill>
          </w14:textFill>
        </w:rPr>
      </w:pPr>
      <w:r>
        <w:rPr>
          <w:rFonts w:ascii="Cambria" w:hAnsi="Cambria"/>
          <w:b w:val="1"/>
          <w:bCs w:val="1"/>
          <w:outline w:val="0"/>
          <w:color w:val="4f81bd"/>
          <w:sz w:val="18"/>
          <w:szCs w:val="18"/>
          <w:u w:color="4f81bd"/>
          <w:rtl w:val="0"/>
          <w:lang w:val="sv-SE"/>
          <w14:textFill>
            <w14:solidFill>
              <w14:srgbClr w14:val="4F81BD"/>
            </w14:solidFill>
          </w14:textFill>
        </w:rPr>
        <w:t>Table 2 Metadata description</w:t>
      </w:r>
    </w:p>
    <w:tbl>
      <w:tblPr>
        <w:tblW w:w="963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783"/>
        <w:gridCol w:w="5739"/>
        <w:gridCol w:w="2110"/>
      </w:tblGrid>
      <w:tr>
        <w:tblPrEx>
          <w:shd w:val="clear" w:color="auto" w:fill="cadfff"/>
        </w:tblPrEx>
        <w:trPr>
          <w:trHeight w:val="300" w:hRule="atLeast"/>
        </w:trPr>
        <w:tc>
          <w:tcPr>
            <w:tcW w:type="dxa" w:w="17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1304"/>
              </w:tabs>
              <w:jc w:val="both"/>
            </w:pPr>
            <w:r>
              <w:rPr>
                <w:rFonts w:ascii="Cambria" w:hAnsi="Cambria"/>
                <w:b w:val="1"/>
                <w:bCs w:val="1"/>
                <w:shd w:val="nil" w:color="auto" w:fill="auto"/>
                <w:rtl w:val="0"/>
                <w:lang w:val="sv-SE"/>
                <w14:textOutline w14:w="12700" w14:cap="flat">
                  <w14:noFill/>
                  <w14:miter w14:lim="400000"/>
                </w14:textOutline>
              </w:rPr>
              <w:t>Tag</w:t>
            </w:r>
          </w:p>
        </w:tc>
        <w:tc>
          <w:tcPr>
            <w:tcW w:type="dxa" w:w="5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1304"/>
                <w:tab w:val="left" w:pos="2608"/>
                <w:tab w:val="left" w:pos="3912"/>
                <w:tab w:val="left" w:pos="5216"/>
              </w:tabs>
              <w:jc w:val="both"/>
            </w:pPr>
            <w:r>
              <w:rPr>
                <w:rFonts w:ascii="Cambria" w:hAnsi="Cambria"/>
                <w:b w:val="1"/>
                <w:bCs w:val="1"/>
                <w:shd w:val="nil" w:color="auto" w:fill="auto"/>
                <w:rtl w:val="0"/>
                <w:lang w:val="sv-SE"/>
                <w14:textOutline w14:w="12700" w14:cap="flat">
                  <w14:noFill/>
                  <w14:miter w14:lim="400000"/>
                </w14:textOutline>
              </w:rPr>
              <w:t>Description</w:t>
            </w:r>
          </w:p>
        </w:tc>
        <w:tc>
          <w:tcPr>
            <w:tcW w:type="dxa" w:w="2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1304"/>
              </w:tabs>
              <w:jc w:val="both"/>
            </w:pPr>
            <w:r>
              <w:rPr>
                <w:rFonts w:ascii="Cambria" w:hAnsi="Cambria"/>
                <w:b w:val="1"/>
                <w:bCs w:val="1"/>
                <w:shd w:val="nil" w:color="auto" w:fill="auto"/>
                <w:rtl w:val="0"/>
                <w:lang w:val="sv-SE"/>
                <w14:textOutline w14:w="12700" w14:cap="flat">
                  <w14:noFill/>
                  <w14:miter w14:lim="400000"/>
                </w14:textOutline>
              </w:rPr>
              <w:t>Mandatory</w:t>
            </w:r>
          </w:p>
        </w:tc>
      </w:tr>
      <w:tr>
        <w:tblPrEx>
          <w:shd w:val="clear" w:color="auto" w:fill="cadfff"/>
        </w:tblPrEx>
        <w:trPr>
          <w:trHeight w:val="300" w:hRule="atLeast"/>
        </w:trPr>
        <w:tc>
          <w:tcPr>
            <w:tcW w:type="dxa" w:w="17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c>
          <w:tcPr>
            <w:tcW w:type="dxa" w:w="5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c>
          <w:tcPr>
            <w:tcW w:type="dxa" w:w="2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r>
    </w:tbl>
    <w:p>
      <w:pPr>
        <w:pStyle w:val="Default"/>
        <w:widowControl w:val="0"/>
        <w:tabs>
          <w:tab w:val="left" w:pos="1304"/>
          <w:tab w:val="left" w:pos="2608"/>
          <w:tab w:val="left" w:pos="3912"/>
          <w:tab w:val="left" w:pos="5216"/>
          <w:tab w:val="left" w:pos="6520"/>
          <w:tab w:val="left" w:pos="7824"/>
          <w:tab w:val="left" w:pos="9128"/>
        </w:tabs>
        <w:spacing w:before="0" w:after="200"/>
        <w:ind w:left="108" w:hanging="108"/>
        <w:rPr>
          <w:rFonts w:ascii="Cambria" w:cs="Cambria" w:hAnsi="Cambria" w:eastAsia="Cambria"/>
          <w:b w:val="1"/>
          <w:bCs w:val="1"/>
          <w:outline w:val="0"/>
          <w:color w:val="4f81bd"/>
          <w:sz w:val="18"/>
          <w:szCs w:val="18"/>
          <w:u w:color="4f81bd"/>
          <w14:textFill>
            <w14:solidFill>
              <w14:srgbClr w14:val="4F81BD"/>
            </w14:solidFill>
          </w14:textFill>
        </w:rPr>
      </w:pPr>
    </w:p>
    <w:p>
      <w:pPr>
        <w:pStyle w:val="Default"/>
        <w:widowControl w:val="0"/>
        <w:tabs>
          <w:tab w:val="left" w:pos="1304"/>
          <w:tab w:val="left" w:pos="2608"/>
          <w:tab w:val="left" w:pos="3912"/>
          <w:tab w:val="left" w:pos="5216"/>
          <w:tab w:val="left" w:pos="6520"/>
          <w:tab w:val="left" w:pos="7824"/>
          <w:tab w:val="left" w:pos="9128"/>
        </w:tabs>
        <w:spacing w:before="0" w:after="200"/>
        <w:rPr>
          <w:rFonts w:ascii="Cambria" w:cs="Cambria" w:hAnsi="Cambria" w:eastAsia="Cambria"/>
          <w:b w:val="1"/>
          <w:bCs w:val="1"/>
          <w:outline w:val="0"/>
          <w:color w:val="4f81bd"/>
          <w:sz w:val="18"/>
          <w:szCs w:val="18"/>
          <w:u w:color="4f81bd"/>
          <w:lang w:val="sv-SE"/>
          <w14:textFill>
            <w14:solidFill>
              <w14:srgbClr w14:val="4F81BD"/>
            </w14:solidFill>
          </w14:textFill>
        </w:rPr>
      </w:pPr>
    </w:p>
    <w:p>
      <w:pPr>
        <w:pStyle w:val="Heading 2"/>
        <w:numPr>
          <w:ilvl w:val="1"/>
          <w:numId w:val="7"/>
        </w:numPr>
        <w:rPr>
          <w:lang w:val="en-US"/>
        </w:rPr>
      </w:pPr>
      <w:r>
        <w:rPr>
          <w:rtl w:val="0"/>
          <w:lang w:val="en-US"/>
        </w:rPr>
        <w:t>Interface 2</w:t>
      </w:r>
    </w:p>
    <w:p>
      <w:pPr>
        <w:pStyle w:val="Body"/>
      </w:pPr>
      <w:r>
        <w:rPr>
          <w:rtl w:val="0"/>
          <w:lang w:val="en-US"/>
        </w:rPr>
        <w:t>Describe the interface here in general terms.</w:t>
      </w:r>
    </w:p>
    <w:p>
      <w:pPr>
        <w:pStyle w:val="Heading 2"/>
        <w:numPr>
          <w:ilvl w:val="2"/>
          <w:numId w:val="3"/>
        </w:numPr>
        <w:rPr>
          <w:lang w:val="en-US"/>
        </w:rPr>
      </w:pPr>
      <w:r>
        <w:rPr>
          <w:rtl w:val="0"/>
          <w:lang w:val="en-US"/>
        </w:rPr>
        <w:t xml:space="preserve"> Function</w:t>
      </w:r>
    </w:p>
    <w:p>
      <w:pPr>
        <w:pStyle w:val="Body"/>
      </w:pPr>
      <w:r>
        <w:rPr>
          <w:rtl w:val="0"/>
          <w:lang w:val="en-US"/>
        </w:rPr>
        <w:t>Describe the function of the interface here.</w:t>
      </w:r>
    </w:p>
    <w:p>
      <w:pPr>
        <w:pStyle w:val="Heading 2"/>
        <w:numPr>
          <w:ilvl w:val="2"/>
          <w:numId w:val="3"/>
        </w:numPr>
        <w:rPr>
          <w:lang w:val="en-US"/>
        </w:rPr>
      </w:pPr>
      <w:r>
        <w:rPr>
          <w:rtl w:val="0"/>
          <w:lang w:val="en-US"/>
        </w:rPr>
        <w:t xml:space="preserve"> Sequence Diagrams</w:t>
      </w:r>
    </w:p>
    <w:p>
      <w:pPr>
        <w:pStyle w:val="Body"/>
      </w:pPr>
      <w:r>
        <w:rPr>
          <w:rtl w:val="0"/>
          <w:lang w:val="en-US"/>
        </w:rPr>
        <w:t>Provide sequence diagrams that presents in which order operations must be done.</w:t>
      </w:r>
    </w:p>
    <w:p>
      <w:pPr>
        <w:pStyle w:val="Heading 2"/>
        <w:numPr>
          <w:ilvl w:val="2"/>
          <w:numId w:val="4"/>
        </w:numPr>
        <w:rPr>
          <w:lang w:val="de-DE"/>
        </w:rPr>
      </w:pPr>
      <w:r>
        <w:rPr>
          <w:rtl w:val="0"/>
          <w:lang w:val="de-DE"/>
        </w:rPr>
        <w:t xml:space="preserve"> Abstract Information Model</w:t>
      </w:r>
    </w:p>
    <w:p>
      <w:pPr>
        <w:pStyle w:val="Body A"/>
        <w:rPr>
          <w:rFonts w:ascii="Cambria" w:cs="Cambria" w:hAnsi="Cambria" w:eastAsia="Cambria"/>
          <w:sz w:val="24"/>
          <w:szCs w:val="24"/>
          <w:u w:color="000000"/>
        </w:rPr>
      </w:pPr>
      <w:r>
        <w:rPr>
          <w:rFonts w:ascii="Cambria" w:hAnsi="Cambria"/>
          <w:sz w:val="24"/>
          <w:szCs w:val="24"/>
          <w:u w:color="000000"/>
          <w:rtl w:val="0"/>
          <w:lang w:val="en-US"/>
        </w:rPr>
        <w:t xml:space="preserve">Gives a high-level presentation of the information model with types, attributes and relationships. </w:t>
      </w:r>
    </w:p>
    <w:p>
      <w:pPr>
        <w:pStyle w:val="Body A"/>
        <w:rPr>
          <w:rFonts w:ascii="Cambria" w:cs="Cambria" w:hAnsi="Cambria" w:eastAsia="Cambria"/>
          <w:sz w:val="24"/>
          <w:szCs w:val="24"/>
          <w:u w:color="000000"/>
        </w:rPr>
      </w:pPr>
      <w:r>
        <w:rPr>
          <w:rFonts w:ascii="Cambria" w:hAnsi="Cambria"/>
          <w:sz w:val="24"/>
          <w:szCs w:val="24"/>
          <w:u w:color="000000"/>
          <w:rtl w:val="0"/>
          <w:lang w:val="en-US"/>
        </w:rPr>
        <w:t>Include if possible one of the following diagrams:</w:t>
      </w:r>
    </w:p>
    <w:p>
      <w:pPr>
        <w:pStyle w:val="Body B"/>
        <w:numPr>
          <w:ilvl w:val="0"/>
          <w:numId w:val="9"/>
        </w:numPr>
        <w:bidi w:val="0"/>
        <w:spacing w:before="0"/>
        <w:ind w:right="0"/>
        <w:jc w:val="left"/>
        <w:rPr>
          <w:rFonts w:ascii="Cambria" w:hAnsi="Cambria"/>
          <w:rtl w:val="0"/>
          <w:lang w:val="en-US"/>
        </w:rPr>
      </w:pPr>
      <w:r>
        <w:rPr>
          <w:rFonts w:ascii="Cambria" w:hAnsi="Cambria"/>
          <w:u w:color="000000"/>
          <w:rtl w:val="0"/>
          <w:lang w:val="en-US"/>
        </w:rPr>
        <w:t>UML Class diagram</w:t>
      </w:r>
    </w:p>
    <w:p>
      <w:pPr>
        <w:pStyle w:val="Body B"/>
        <w:numPr>
          <w:ilvl w:val="0"/>
          <w:numId w:val="9"/>
        </w:numPr>
        <w:bidi w:val="0"/>
        <w:spacing w:before="0"/>
        <w:ind w:right="0"/>
        <w:jc w:val="left"/>
        <w:rPr>
          <w:rFonts w:ascii="Cambria" w:hAnsi="Cambria"/>
          <w:rtl w:val="0"/>
          <w:lang w:val="en-US"/>
        </w:rPr>
      </w:pPr>
      <w:r>
        <w:rPr>
          <w:rFonts w:ascii="Cambria" w:hAnsi="Cambria"/>
          <w:u w:color="000000"/>
          <w:rtl w:val="0"/>
          <w:lang w:val="en-US"/>
        </w:rPr>
        <w:t>SysML Parametric diagram</w:t>
      </w:r>
    </w:p>
    <w:p>
      <w:pPr>
        <w:pStyle w:val="Body B"/>
        <w:spacing w:before="0"/>
        <w:rPr>
          <w:rFonts w:ascii="Cambria" w:cs="Cambria" w:hAnsi="Cambria" w:eastAsia="Cambria"/>
          <w:u w:color="000000"/>
        </w:rPr>
      </w:pPr>
    </w:p>
    <w:p>
      <w:pPr>
        <w:pStyle w:val="Body B"/>
        <w:spacing w:before="0"/>
        <w:rPr>
          <w:rFonts w:ascii="Cambria" w:cs="Cambria" w:hAnsi="Cambria" w:eastAsia="Cambria"/>
          <w:u w:color="000000"/>
        </w:rPr>
      </w:pPr>
      <w:r>
        <w:rPr>
          <w:rFonts w:ascii="Cambria" w:hAnsi="Cambria"/>
          <w:u w:color="000000"/>
          <w:rtl w:val="0"/>
          <w:lang w:val="en-US"/>
        </w:rPr>
        <w:t>Explain each field, its attributes and any relations to other fields. A suggested approach is depicted in Table 1.</w:t>
      </w:r>
    </w:p>
    <w:p>
      <w:pPr>
        <w:pStyle w:val="Body"/>
        <w:tabs>
          <w:tab w:val="left" w:pos="1304"/>
          <w:tab w:val="left" w:pos="2608"/>
          <w:tab w:val="left" w:pos="3912"/>
          <w:tab w:val="left" w:pos="5216"/>
          <w:tab w:val="left" w:pos="6520"/>
          <w:tab w:val="left" w:pos="7824"/>
          <w:tab w:val="left" w:pos="9128"/>
        </w:tabs>
        <w:jc w:val="both"/>
        <w:rPr>
          <w:rFonts w:ascii="Cambria" w:cs="Cambria" w:hAnsi="Cambria" w:eastAsia="Cambria"/>
          <w:outline w:val="0"/>
          <w:color w:val="000000"/>
          <w:u w:color="000000"/>
          <w14:textOutline w14:w="12700" w14:cap="flat">
            <w14:noFill/>
            <w14:miter w14:lim="400000"/>
          </w14:textOutline>
          <w14:textFill>
            <w14:solidFill>
              <w14:srgbClr w14:val="000000"/>
            </w14:solidFill>
          </w14:textFill>
        </w:rPr>
      </w:pPr>
    </w:p>
    <w:p>
      <w:pPr>
        <w:pStyle w:val="Default"/>
        <w:tabs>
          <w:tab w:val="left" w:pos="1304"/>
          <w:tab w:val="left" w:pos="2608"/>
          <w:tab w:val="left" w:pos="3912"/>
          <w:tab w:val="left" w:pos="5216"/>
          <w:tab w:val="left" w:pos="6520"/>
          <w:tab w:val="left" w:pos="7824"/>
          <w:tab w:val="left" w:pos="9128"/>
        </w:tabs>
        <w:spacing w:before="0" w:after="200"/>
        <w:rPr>
          <w:rFonts w:ascii="Cambria" w:cs="Cambria" w:hAnsi="Cambria" w:eastAsia="Cambria"/>
          <w:b w:val="1"/>
          <w:bCs w:val="1"/>
          <w:outline w:val="0"/>
          <w:color w:val="4f81bd"/>
          <w:sz w:val="18"/>
          <w:szCs w:val="18"/>
          <w:u w:color="4f81bd"/>
          <w14:textFill>
            <w14:solidFill>
              <w14:srgbClr w14:val="4F81BD"/>
            </w14:solidFill>
          </w14:textFill>
        </w:rPr>
      </w:pPr>
      <w:r>
        <w:rPr>
          <w:rFonts w:ascii="Cambria" w:hAnsi="Cambria"/>
          <w:b w:val="1"/>
          <w:bCs w:val="1"/>
          <w:outline w:val="0"/>
          <w:color w:val="4f81bd"/>
          <w:sz w:val="18"/>
          <w:szCs w:val="18"/>
          <w:u w:color="4f81bd"/>
          <w:rtl w:val="0"/>
          <w:lang w:val="en-US"/>
          <w14:textFill>
            <w14:solidFill>
              <w14:srgbClr w14:val="4F81BD"/>
            </w14:solidFill>
          </w14:textFill>
        </w:rPr>
        <w:t>Table 1 Data type description</w:t>
      </w:r>
    </w:p>
    <w:tbl>
      <w:tblPr>
        <w:tblW w:w="877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648"/>
        <w:gridCol w:w="7123"/>
      </w:tblGrid>
      <w:tr>
        <w:tblPrEx>
          <w:shd w:val="clear" w:color="auto" w:fill="cadfff"/>
        </w:tblPrEx>
        <w:trPr>
          <w:trHeight w:val="300" w:hRule="atLeast"/>
        </w:trPr>
        <w:tc>
          <w:tcPr>
            <w:tcW w:type="dxa" w:w="1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1304"/>
              </w:tabs>
              <w:jc w:val="both"/>
            </w:pPr>
            <w:r>
              <w:rPr>
                <w:rFonts w:ascii="Cambria" w:hAnsi="Cambria"/>
                <w:b w:val="1"/>
                <w:bCs w:val="1"/>
                <w:shd w:val="nil" w:color="auto" w:fill="auto"/>
                <w:rtl w:val="0"/>
                <w:lang w:val="sv-SE"/>
                <w14:textOutline w14:w="12700" w14:cap="flat">
                  <w14:noFill/>
                  <w14:miter w14:lim="400000"/>
                </w14:textOutline>
              </w:rPr>
              <w:t>Field</w:t>
            </w:r>
          </w:p>
        </w:tc>
        <w:tc>
          <w:tcPr>
            <w:tcW w:type="dxa" w:w="71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1304"/>
                <w:tab w:val="left" w:pos="2608"/>
                <w:tab w:val="left" w:pos="3912"/>
                <w:tab w:val="left" w:pos="5216"/>
                <w:tab w:val="left" w:pos="6520"/>
              </w:tabs>
              <w:jc w:val="both"/>
            </w:pPr>
            <w:r>
              <w:rPr>
                <w:rFonts w:ascii="Cambria" w:hAnsi="Cambria"/>
                <w:b w:val="1"/>
                <w:bCs w:val="1"/>
                <w:shd w:val="nil" w:color="auto" w:fill="auto"/>
                <w:rtl w:val="0"/>
                <w:lang w:val="sv-SE"/>
                <w14:textOutline w14:w="12700" w14:cap="flat">
                  <w14:noFill/>
                  <w14:miter w14:lim="400000"/>
                </w14:textOutline>
              </w:rPr>
              <w:t>Description</w:t>
            </w:r>
          </w:p>
        </w:tc>
      </w:tr>
      <w:tr>
        <w:tblPrEx>
          <w:shd w:val="clear" w:color="auto" w:fill="cadfff"/>
        </w:tblPrEx>
        <w:trPr>
          <w:trHeight w:val="300" w:hRule="atLeast"/>
        </w:trPr>
        <w:tc>
          <w:tcPr>
            <w:tcW w:type="dxa" w:w="1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c>
          <w:tcPr>
            <w:tcW w:type="dxa" w:w="71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r>
    </w:tbl>
    <w:p>
      <w:pPr>
        <w:pStyle w:val="Default"/>
        <w:widowControl w:val="0"/>
        <w:tabs>
          <w:tab w:val="left" w:pos="1304"/>
          <w:tab w:val="left" w:pos="2608"/>
          <w:tab w:val="left" w:pos="3912"/>
          <w:tab w:val="left" w:pos="5216"/>
          <w:tab w:val="left" w:pos="6520"/>
          <w:tab w:val="left" w:pos="7824"/>
          <w:tab w:val="left" w:pos="9128"/>
        </w:tabs>
        <w:spacing w:before="0" w:after="200"/>
        <w:ind w:left="108" w:hanging="108"/>
        <w:rPr>
          <w:rFonts w:ascii="Cambria" w:cs="Cambria" w:hAnsi="Cambria" w:eastAsia="Cambria"/>
          <w:b w:val="1"/>
          <w:bCs w:val="1"/>
          <w:outline w:val="0"/>
          <w:color w:val="4f81bd"/>
          <w:sz w:val="18"/>
          <w:szCs w:val="18"/>
          <w:u w:color="4f81bd"/>
          <w14:textFill>
            <w14:solidFill>
              <w14:srgbClr w14:val="4F81BD"/>
            </w14:solidFill>
          </w14:textFill>
        </w:rPr>
      </w:pPr>
    </w:p>
    <w:p>
      <w:pPr>
        <w:pStyle w:val="Default"/>
        <w:widowControl w:val="0"/>
        <w:tabs>
          <w:tab w:val="left" w:pos="1304"/>
          <w:tab w:val="left" w:pos="2608"/>
          <w:tab w:val="left" w:pos="3912"/>
          <w:tab w:val="left" w:pos="5216"/>
          <w:tab w:val="left" w:pos="6520"/>
          <w:tab w:val="left" w:pos="7824"/>
          <w:tab w:val="left" w:pos="9128"/>
        </w:tabs>
        <w:spacing w:before="0" w:after="200"/>
        <w:rPr>
          <w:rFonts w:ascii="Cambria" w:cs="Cambria" w:hAnsi="Cambria" w:eastAsia="Cambria"/>
          <w:b w:val="1"/>
          <w:bCs w:val="1"/>
          <w:outline w:val="0"/>
          <w:color w:val="4f81bd"/>
          <w:sz w:val="18"/>
          <w:szCs w:val="18"/>
          <w:u w:color="4f81bd"/>
          <w14:textFill>
            <w14:solidFill>
              <w14:srgbClr w14:val="4F81BD"/>
            </w14:solidFill>
          </w14:textFill>
        </w:rPr>
      </w:pPr>
    </w:p>
    <w:p>
      <w:pPr>
        <w:pStyle w:val="Body B"/>
        <w:spacing w:before="0"/>
        <w:jc w:val="both"/>
        <w:rPr>
          <w:rFonts w:ascii="Cambria" w:cs="Cambria" w:hAnsi="Cambria" w:eastAsia="Cambria"/>
          <w:u w:color="000000"/>
        </w:rPr>
      </w:pPr>
      <w:r>
        <w:rPr>
          <w:rFonts w:ascii="Cambria" w:hAnsi="Cambria"/>
          <w:u w:color="000000"/>
          <w:rtl w:val="0"/>
          <w:lang w:val="en-US"/>
        </w:rPr>
        <w:t xml:space="preserve">Not mandatory but also possible, in this section to provide any metadata defined by the service. Metadata is typically information that describes an instance of the service, like position, measuring unit etc. </w:t>
      </w:r>
    </w:p>
    <w:p>
      <w:pPr>
        <w:pStyle w:val="Body"/>
        <w:tabs>
          <w:tab w:val="left" w:pos="1304"/>
          <w:tab w:val="left" w:pos="2608"/>
          <w:tab w:val="left" w:pos="3912"/>
          <w:tab w:val="left" w:pos="5216"/>
          <w:tab w:val="left" w:pos="6520"/>
          <w:tab w:val="left" w:pos="7824"/>
          <w:tab w:val="left" w:pos="9128"/>
        </w:tabs>
        <w:jc w:val="both"/>
        <w:rPr>
          <w:rFonts w:ascii="Cambria" w:cs="Cambria" w:hAnsi="Cambria" w:eastAsia="Cambria"/>
          <w:outline w:val="0"/>
          <w:color w:val="000000"/>
          <w:u w:color="000000"/>
          <w14:textOutline w14:w="12700" w14:cap="flat">
            <w14:noFill/>
            <w14:miter w14:lim="400000"/>
          </w14:textOutline>
          <w14:textFill>
            <w14:solidFill>
              <w14:srgbClr w14:val="000000"/>
            </w14:solidFill>
          </w14:textFill>
        </w:rPr>
      </w:pPr>
    </w:p>
    <w:p>
      <w:pPr>
        <w:pStyle w:val="Default"/>
        <w:tabs>
          <w:tab w:val="left" w:pos="1304"/>
          <w:tab w:val="left" w:pos="2608"/>
          <w:tab w:val="left" w:pos="3912"/>
          <w:tab w:val="left" w:pos="5216"/>
          <w:tab w:val="left" w:pos="6520"/>
          <w:tab w:val="left" w:pos="7824"/>
          <w:tab w:val="left" w:pos="9128"/>
        </w:tabs>
        <w:spacing w:before="0" w:after="200"/>
        <w:rPr>
          <w:rFonts w:ascii="Cambria" w:cs="Cambria" w:hAnsi="Cambria" w:eastAsia="Cambria"/>
          <w:b w:val="1"/>
          <w:bCs w:val="1"/>
          <w:outline w:val="0"/>
          <w:color w:val="4f81bd"/>
          <w:sz w:val="18"/>
          <w:szCs w:val="18"/>
          <w:u w:color="4f81bd"/>
          <w14:textFill>
            <w14:solidFill>
              <w14:srgbClr w14:val="4F81BD"/>
            </w14:solidFill>
          </w14:textFill>
        </w:rPr>
      </w:pPr>
      <w:r>
        <w:rPr>
          <w:rFonts w:ascii="Cambria" w:hAnsi="Cambria"/>
          <w:b w:val="1"/>
          <w:bCs w:val="1"/>
          <w:outline w:val="0"/>
          <w:color w:val="4f81bd"/>
          <w:sz w:val="18"/>
          <w:szCs w:val="18"/>
          <w:u w:color="4f81bd"/>
          <w:rtl w:val="0"/>
          <w:lang w:val="sv-SE"/>
          <w14:textFill>
            <w14:solidFill>
              <w14:srgbClr w14:val="4F81BD"/>
            </w14:solidFill>
          </w14:textFill>
        </w:rPr>
        <w:t>Table 2 Metadata description</w:t>
      </w:r>
    </w:p>
    <w:tbl>
      <w:tblPr>
        <w:tblW w:w="963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783"/>
        <w:gridCol w:w="5739"/>
        <w:gridCol w:w="2110"/>
      </w:tblGrid>
      <w:tr>
        <w:tblPrEx>
          <w:shd w:val="clear" w:color="auto" w:fill="cadfff"/>
        </w:tblPrEx>
        <w:trPr>
          <w:trHeight w:val="300" w:hRule="atLeast"/>
        </w:trPr>
        <w:tc>
          <w:tcPr>
            <w:tcW w:type="dxa" w:w="17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1304"/>
              </w:tabs>
              <w:jc w:val="both"/>
            </w:pPr>
            <w:r>
              <w:rPr>
                <w:rFonts w:ascii="Cambria" w:hAnsi="Cambria"/>
                <w:b w:val="1"/>
                <w:bCs w:val="1"/>
                <w:shd w:val="nil" w:color="auto" w:fill="auto"/>
                <w:rtl w:val="0"/>
                <w:lang w:val="sv-SE"/>
                <w14:textOutline w14:w="12700" w14:cap="flat">
                  <w14:noFill/>
                  <w14:miter w14:lim="400000"/>
                </w14:textOutline>
              </w:rPr>
              <w:t>Tag</w:t>
            </w:r>
          </w:p>
        </w:tc>
        <w:tc>
          <w:tcPr>
            <w:tcW w:type="dxa" w:w="5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1304"/>
                <w:tab w:val="left" w:pos="2608"/>
                <w:tab w:val="left" w:pos="3912"/>
                <w:tab w:val="left" w:pos="5216"/>
              </w:tabs>
              <w:jc w:val="both"/>
            </w:pPr>
            <w:r>
              <w:rPr>
                <w:rFonts w:ascii="Cambria" w:hAnsi="Cambria"/>
                <w:b w:val="1"/>
                <w:bCs w:val="1"/>
                <w:shd w:val="nil" w:color="auto" w:fill="auto"/>
                <w:rtl w:val="0"/>
                <w:lang w:val="sv-SE"/>
                <w14:textOutline w14:w="12700" w14:cap="flat">
                  <w14:noFill/>
                  <w14:miter w14:lim="400000"/>
                </w14:textOutline>
              </w:rPr>
              <w:t>Description</w:t>
            </w:r>
          </w:p>
        </w:tc>
        <w:tc>
          <w:tcPr>
            <w:tcW w:type="dxa" w:w="2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1304"/>
              </w:tabs>
              <w:jc w:val="both"/>
            </w:pPr>
            <w:r>
              <w:rPr>
                <w:rFonts w:ascii="Cambria" w:hAnsi="Cambria"/>
                <w:b w:val="1"/>
                <w:bCs w:val="1"/>
                <w:shd w:val="nil" w:color="auto" w:fill="auto"/>
                <w:rtl w:val="0"/>
                <w:lang w:val="sv-SE"/>
                <w14:textOutline w14:w="12700" w14:cap="flat">
                  <w14:noFill/>
                  <w14:miter w14:lim="400000"/>
                </w14:textOutline>
              </w:rPr>
              <w:t>Mandatory</w:t>
            </w:r>
          </w:p>
        </w:tc>
      </w:tr>
      <w:tr>
        <w:tblPrEx>
          <w:shd w:val="clear" w:color="auto" w:fill="cadfff"/>
        </w:tblPrEx>
        <w:trPr>
          <w:trHeight w:val="300" w:hRule="atLeast"/>
        </w:trPr>
        <w:tc>
          <w:tcPr>
            <w:tcW w:type="dxa" w:w="17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c>
          <w:tcPr>
            <w:tcW w:type="dxa" w:w="5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c>
          <w:tcPr>
            <w:tcW w:type="dxa" w:w="2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r>
    </w:tbl>
    <w:p>
      <w:pPr>
        <w:pStyle w:val="Default"/>
        <w:widowControl w:val="0"/>
        <w:tabs>
          <w:tab w:val="left" w:pos="1304"/>
          <w:tab w:val="left" w:pos="2608"/>
          <w:tab w:val="left" w:pos="3912"/>
          <w:tab w:val="left" w:pos="5216"/>
          <w:tab w:val="left" w:pos="6520"/>
          <w:tab w:val="left" w:pos="7824"/>
          <w:tab w:val="left" w:pos="9128"/>
        </w:tabs>
        <w:spacing w:before="0" w:after="200"/>
        <w:ind w:left="108" w:hanging="108"/>
        <w:rPr>
          <w:rFonts w:ascii="Cambria" w:cs="Cambria" w:hAnsi="Cambria" w:eastAsia="Cambria"/>
          <w:b w:val="1"/>
          <w:bCs w:val="1"/>
          <w:outline w:val="0"/>
          <w:color w:val="4f81bd"/>
          <w:sz w:val="18"/>
          <w:szCs w:val="18"/>
          <w:u w:color="4f81bd"/>
          <w14:textFill>
            <w14:solidFill>
              <w14:srgbClr w14:val="4F81BD"/>
            </w14:solidFill>
          </w14:textFill>
        </w:rPr>
      </w:pPr>
    </w:p>
    <w:p>
      <w:pPr>
        <w:pStyle w:val="Default"/>
        <w:widowControl w:val="0"/>
        <w:tabs>
          <w:tab w:val="left" w:pos="1304"/>
          <w:tab w:val="left" w:pos="2608"/>
          <w:tab w:val="left" w:pos="3912"/>
          <w:tab w:val="left" w:pos="5216"/>
          <w:tab w:val="left" w:pos="6520"/>
          <w:tab w:val="left" w:pos="7824"/>
          <w:tab w:val="left" w:pos="9128"/>
        </w:tabs>
        <w:spacing w:before="0" w:after="200"/>
        <w:rPr>
          <w:rFonts w:ascii="Cambria" w:cs="Cambria" w:hAnsi="Cambria" w:eastAsia="Cambria"/>
          <w:b w:val="1"/>
          <w:bCs w:val="1"/>
          <w:outline w:val="0"/>
          <w:color w:val="4f81bd"/>
          <w:sz w:val="18"/>
          <w:szCs w:val="18"/>
          <w:u w:color="4f81bd"/>
          <w:lang w:val="sv-SE"/>
          <w14:textFill>
            <w14:solidFill>
              <w14:srgbClr w14:val="4F81BD"/>
            </w14:solidFill>
          </w14:textFill>
        </w:rPr>
      </w:pPr>
    </w:p>
    <w:p>
      <w:pPr>
        <w:pStyle w:val="Body"/>
        <w:numPr>
          <w:ilvl w:val="0"/>
          <w:numId w:val="10"/>
        </w:numPr>
        <w:bidi w:val="0"/>
        <w:spacing w:before="360" w:after="160" w:line="480" w:lineRule="exact"/>
        <w:ind w:right="0"/>
        <w:jc w:val="left"/>
        <w:outlineLvl w:val="0"/>
        <w:rPr>
          <w:rFonts w:ascii="Calibri" w:hAnsi="Calibri"/>
          <w:sz w:val="48"/>
          <w:szCs w:val="48"/>
          <w:rtl w:val="0"/>
          <w:lang w:val="en-US"/>
        </w:rPr>
      </w:pPr>
      <w:r>
        <w:rPr>
          <w:rFonts w:ascii="Calibri" w:hAnsi="Calibri"/>
          <w:outline w:val="0"/>
          <w:color w:val="000000"/>
          <w:sz w:val="48"/>
          <w:szCs w:val="48"/>
          <w:u w:color="000000"/>
          <w:rtl w:val="0"/>
          <w:lang w:val="en-US"/>
          <w14:textOutline w14:w="12700" w14:cap="flat">
            <w14:noFill/>
            <w14:miter w14:lim="400000"/>
          </w14:textOutline>
          <w14:textFill>
            <w14:solidFill>
              <w14:srgbClr w14:val="000000"/>
            </w14:solidFill>
          </w14:textFill>
        </w:rPr>
        <w:t xml:space="preserve"> Non-functional Requirements</w:t>
      </w:r>
    </w:p>
    <w:p>
      <w:pPr>
        <w:pStyle w:val="Body B"/>
        <w:spacing w:before="0"/>
        <w:jc w:val="both"/>
        <w:rPr>
          <w:rFonts w:ascii="Cambria" w:cs="Cambria" w:hAnsi="Cambria" w:eastAsia="Cambria"/>
          <w:u w:color="000000"/>
        </w:rPr>
      </w:pPr>
      <w:r>
        <w:rPr>
          <w:rFonts w:ascii="Cambria" w:hAnsi="Cambria"/>
          <w:u w:color="000000"/>
          <w:rtl w:val="0"/>
          <w:lang w:val="en-US"/>
        </w:rPr>
        <w:t>Describe requirements regarding QoS, response time, resources, reliability, etc. This section lists the non-functional requirements that can be implemented by the service. Note that some of these requirements can be optional.</w:t>
      </w:r>
    </w:p>
    <w:p>
      <w:pPr>
        <w:pStyle w:val="Body B"/>
        <w:spacing w:before="0"/>
        <w:jc w:val="both"/>
        <w:rPr>
          <w:rFonts w:ascii="Cambria" w:cs="Cambria" w:hAnsi="Cambria" w:eastAsia="Cambria"/>
          <w:u w:color="000000"/>
        </w:rPr>
      </w:pPr>
      <w:r>
        <w:rPr>
          <w:rFonts w:ascii="Cambria" w:hAnsi="Cambria"/>
          <w:u w:color="000000"/>
          <w:rtl w:val="0"/>
          <w:lang w:val="en-US"/>
        </w:rPr>
        <w:t>This section reports, for example, the reliability targets that must be respected by the service in a particular use case. For example, a service can offer acknowledgment to service requests in a use case, and act on a best effort base in another use case.</w:t>
      </w:r>
    </w:p>
    <w:p>
      <w:pPr>
        <w:pStyle w:val="Body B"/>
        <w:spacing w:before="0"/>
        <w:jc w:val="both"/>
        <w:rPr>
          <w:rFonts w:ascii="Cambria" w:cs="Cambria" w:hAnsi="Cambria" w:eastAsia="Cambria"/>
          <w:u w:color="000000"/>
        </w:rPr>
      </w:pPr>
      <w:r>
        <w:rPr>
          <w:rFonts w:ascii="Cambria" w:hAnsi="Cambria"/>
          <w:u w:color="000000"/>
          <w:rtl w:val="0"/>
          <w:lang w:val="en-US"/>
        </w:rPr>
        <w:t>The following table reports multiple non-functional requirements sets, each one pertaining to a use case that are directly implemented by the service.</w:t>
      </w:r>
    </w:p>
    <w:p>
      <w:pPr>
        <w:pStyle w:val="Body A"/>
      </w:pPr>
    </w:p>
    <w:p>
      <w:pPr>
        <w:pStyle w:val="Default"/>
        <w:tabs>
          <w:tab w:val="left" w:pos="1304"/>
          <w:tab w:val="left" w:pos="2608"/>
          <w:tab w:val="left" w:pos="3912"/>
          <w:tab w:val="left" w:pos="5216"/>
          <w:tab w:val="left" w:pos="6520"/>
          <w:tab w:val="left" w:pos="7824"/>
          <w:tab w:val="left" w:pos="9128"/>
        </w:tabs>
        <w:spacing w:before="0" w:after="200"/>
        <w:rPr>
          <w:rFonts w:ascii="Cambria" w:cs="Cambria" w:hAnsi="Cambria" w:eastAsia="Cambria"/>
          <w:b w:val="1"/>
          <w:bCs w:val="1"/>
          <w:outline w:val="0"/>
          <w:color w:val="4f81bd"/>
          <w:sz w:val="18"/>
          <w:szCs w:val="18"/>
          <w:u w:color="4f81bd"/>
          <w14:textFill>
            <w14:solidFill>
              <w14:srgbClr w14:val="4F81BD"/>
            </w14:solidFill>
          </w14:textFill>
        </w:rPr>
      </w:pPr>
      <w:r>
        <w:rPr>
          <w:rFonts w:ascii="Cambria" w:hAnsi="Cambria"/>
          <w:b w:val="1"/>
          <w:bCs w:val="1"/>
          <w:outline w:val="0"/>
          <w:color w:val="4f81bd"/>
          <w:sz w:val="18"/>
          <w:szCs w:val="18"/>
          <w:u w:color="4f81bd"/>
          <w:rtl w:val="0"/>
          <w:lang w:val="en-US"/>
          <w14:textFill>
            <w14:solidFill>
              <w14:srgbClr w14:val="4F81BD"/>
            </w14:solidFill>
          </w14:textFill>
        </w:rPr>
        <w:t xml:space="preserve">Table </w:t>
      </w:r>
      <w:r>
        <w:rPr>
          <w:rFonts w:ascii="Cambria" w:hAnsi="Cambria"/>
          <w:b w:val="1"/>
          <w:bCs w:val="1"/>
          <w:outline w:val="0"/>
          <w:color w:val="4f81bd"/>
          <w:sz w:val="18"/>
          <w:szCs w:val="18"/>
          <w:u w:color="4f81bd"/>
          <w:rtl w:val="0"/>
          <w:lang w:val="sv-SE"/>
          <w14:textFill>
            <w14:solidFill>
              <w14:srgbClr w14:val="4F81BD"/>
            </w14:solidFill>
          </w14:textFill>
        </w:rPr>
        <w:t>3</w:t>
      </w:r>
      <w:r>
        <w:rPr>
          <w:rFonts w:ascii="Cambria" w:hAnsi="Cambria"/>
          <w:b w:val="1"/>
          <w:bCs w:val="1"/>
          <w:outline w:val="0"/>
          <w:color w:val="4f81bd"/>
          <w:sz w:val="18"/>
          <w:szCs w:val="18"/>
          <w:u w:color="4f81bd"/>
          <w:rtl w:val="0"/>
          <w:lang w:val="en-US"/>
          <w14:textFill>
            <w14:solidFill>
              <w14:srgbClr w14:val="4F81BD"/>
            </w14:solidFill>
          </w14:textFill>
        </w:rPr>
        <w:t xml:space="preserve"> Non-functional requirements description</w:t>
      </w:r>
    </w:p>
    <w:tbl>
      <w:tblPr>
        <w:tblW w:w="863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410"/>
        <w:gridCol w:w="1510"/>
        <w:gridCol w:w="1377"/>
        <w:gridCol w:w="2268"/>
        <w:gridCol w:w="2070"/>
      </w:tblGrid>
      <w:tr>
        <w:tblPrEx>
          <w:shd w:val="clear" w:color="auto" w:fill="cadfff"/>
        </w:tblPrEx>
        <w:trPr>
          <w:trHeight w:val="300" w:hRule="atLeast"/>
        </w:trPr>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A"/>
              <w:tabs>
                <w:tab w:val="left" w:pos="1304"/>
              </w:tabs>
            </w:pPr>
            <w:r>
              <w:rPr>
                <w:rFonts w:ascii="Cambria" w:hAnsi="Cambria"/>
                <w:b w:val="1"/>
                <w:bCs w:val="1"/>
                <w:sz w:val="24"/>
                <w:szCs w:val="24"/>
                <w:shd w:val="nil" w:color="auto" w:fill="auto"/>
                <w:rtl w:val="0"/>
                <w:lang w:val="sv-SE"/>
              </w:rPr>
              <w:t>Name</w:t>
            </w:r>
          </w:p>
        </w:tc>
        <w:tc>
          <w:tcPr>
            <w:tcW w:type="dxa" w:w="1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A"/>
              <w:tabs>
                <w:tab w:val="left" w:pos="1304"/>
              </w:tabs>
            </w:pPr>
            <w:r>
              <w:rPr>
                <w:rFonts w:ascii="Cambria" w:hAnsi="Cambria"/>
                <w:b w:val="1"/>
                <w:bCs w:val="1"/>
                <w:sz w:val="24"/>
                <w:szCs w:val="24"/>
                <w:shd w:val="nil" w:color="auto" w:fill="auto"/>
                <w:rtl w:val="0"/>
                <w:lang w:val="sv-SE"/>
              </w:rPr>
              <w:t>Description</w:t>
            </w: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A"/>
              <w:tabs>
                <w:tab w:val="left" w:pos="1304"/>
              </w:tabs>
            </w:pPr>
            <w:r>
              <w:rPr>
                <w:rFonts w:ascii="Cambria" w:hAnsi="Cambria"/>
                <w:b w:val="1"/>
                <w:bCs w:val="1"/>
                <w:sz w:val="24"/>
                <w:szCs w:val="24"/>
                <w:shd w:val="nil" w:color="auto" w:fill="auto"/>
                <w:rtl w:val="0"/>
                <w:lang w:val="sv-SE"/>
              </w:rPr>
              <w:t>Type</w:t>
            </w:r>
          </w:p>
        </w:tc>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A"/>
              <w:tabs>
                <w:tab w:val="left" w:pos="1304"/>
              </w:tabs>
            </w:pPr>
            <w:r>
              <w:rPr>
                <w:rFonts w:ascii="Cambria" w:hAnsi="Cambria"/>
                <w:b w:val="1"/>
                <w:bCs w:val="1"/>
                <w:sz w:val="24"/>
                <w:szCs w:val="24"/>
                <w:shd w:val="nil" w:color="auto" w:fill="auto"/>
                <w:rtl w:val="0"/>
                <w:lang w:val="sv-SE"/>
              </w:rPr>
              <w:t>Constraints</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A"/>
              <w:tabs>
                <w:tab w:val="left" w:pos="1304"/>
              </w:tabs>
            </w:pPr>
            <w:r>
              <w:rPr>
                <w:rFonts w:ascii="Cambria" w:hAnsi="Cambria"/>
                <w:b w:val="1"/>
                <w:bCs w:val="1"/>
                <w:sz w:val="24"/>
                <w:szCs w:val="24"/>
                <w:shd w:val="nil" w:color="auto" w:fill="auto"/>
                <w:rtl w:val="0"/>
                <w:lang w:val="sv-SE"/>
              </w:rPr>
              <w:t>Use</w:t>
            </w:r>
            <w:r>
              <w:rPr>
                <w:rFonts w:ascii="Cambria" w:hAnsi="Cambria"/>
                <w:sz w:val="24"/>
                <w:szCs w:val="24"/>
                <w:shd w:val="nil" w:color="auto" w:fill="auto"/>
                <w:rtl w:val="0"/>
                <w:lang w:val="en-US"/>
              </w:rPr>
              <w:t>-</w:t>
            </w:r>
            <w:r>
              <w:rPr>
                <w:rFonts w:ascii="Cambria" w:hAnsi="Cambria"/>
                <w:b w:val="1"/>
                <w:bCs w:val="1"/>
                <w:sz w:val="24"/>
                <w:szCs w:val="24"/>
                <w:shd w:val="nil" w:color="auto" w:fill="auto"/>
                <w:rtl w:val="0"/>
                <w:lang w:val="sv-SE"/>
              </w:rPr>
              <w:t>case</w:t>
            </w:r>
          </w:p>
        </w:tc>
      </w:tr>
      <w:tr>
        <w:tblPrEx>
          <w:shd w:val="clear" w:color="auto" w:fill="cadfff"/>
        </w:tblPrEx>
        <w:trPr>
          <w:trHeight w:val="300" w:hRule="atLeast"/>
        </w:trPr>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c>
          <w:tcPr>
            <w:tcW w:type="dxa" w:w="1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tc>
      </w:tr>
    </w:tbl>
    <w:p>
      <w:pPr>
        <w:pStyle w:val="Default"/>
        <w:widowControl w:val="0"/>
        <w:tabs>
          <w:tab w:val="left" w:pos="1304"/>
          <w:tab w:val="left" w:pos="2608"/>
          <w:tab w:val="left" w:pos="3912"/>
          <w:tab w:val="left" w:pos="5216"/>
          <w:tab w:val="left" w:pos="6520"/>
          <w:tab w:val="left" w:pos="7824"/>
          <w:tab w:val="left" w:pos="9128"/>
        </w:tabs>
        <w:spacing w:before="0" w:after="200"/>
        <w:ind w:left="108" w:hanging="108"/>
        <w:rPr>
          <w:rFonts w:ascii="Cambria" w:cs="Cambria" w:hAnsi="Cambria" w:eastAsia="Cambria"/>
          <w:b w:val="1"/>
          <w:bCs w:val="1"/>
          <w:outline w:val="0"/>
          <w:color w:val="4f81bd"/>
          <w:sz w:val="18"/>
          <w:szCs w:val="18"/>
          <w:u w:color="4f81bd"/>
          <w14:textFill>
            <w14:solidFill>
              <w14:srgbClr w14:val="4F81BD"/>
            </w14:solidFill>
          </w14:textFill>
        </w:rPr>
      </w:pPr>
    </w:p>
    <w:p>
      <w:pPr>
        <w:pStyle w:val="Body"/>
        <w:tabs>
          <w:tab w:val="left" w:pos="1304"/>
          <w:tab w:val="left" w:pos="2608"/>
          <w:tab w:val="left" w:pos="3912"/>
          <w:tab w:val="left" w:pos="5216"/>
          <w:tab w:val="left" w:pos="6520"/>
          <w:tab w:val="left" w:pos="7824"/>
          <w:tab w:val="left" w:pos="9128"/>
        </w:tabs>
        <w:jc w:val="both"/>
        <w:rPr>
          <w:rFonts w:ascii="Cambria" w:cs="Cambria" w:hAnsi="Cambria" w:eastAsia="Cambria"/>
          <w:outline w:val="0"/>
          <w:color w:val="000000"/>
          <w:u w:color="000000"/>
          <w:lang w:val="sv-SE"/>
          <w14:textOutline w14:w="12700" w14:cap="flat">
            <w14:noFill/>
            <w14:miter w14:lim="400000"/>
          </w14:textOutline>
          <w14:textFill>
            <w14:solidFill>
              <w14:srgbClr w14:val="000000"/>
            </w14:solidFill>
          </w14:textFill>
        </w:rPr>
      </w:pPr>
    </w:p>
    <w:p>
      <w:pPr>
        <w:pStyle w:val="Body"/>
      </w:pPr>
      <w:r>
        <w:rPr>
          <w:rtl w:val="0"/>
          <w:lang w:val="en-US"/>
        </w:rPr>
        <w:t>The above table must report the non-functional requirements, by providing information such as:</w:t>
      </w:r>
    </w:p>
    <w:p>
      <w:pPr>
        <w:pStyle w:val="Body A"/>
        <w:numPr>
          <w:ilvl w:val="0"/>
          <w:numId w:val="12"/>
        </w:numPr>
        <w:bidi w:val="0"/>
        <w:ind w:right="0"/>
        <w:jc w:val="left"/>
        <w:rPr>
          <w:rFonts w:ascii="Cambria" w:hAnsi="Cambria"/>
          <w:rtl w:val="0"/>
          <w:lang w:val="en-US"/>
        </w:rPr>
      </w:pPr>
      <w:r>
        <w:rPr>
          <w:rFonts w:ascii="Cambria" w:hAnsi="Cambria"/>
          <w:b w:val="1"/>
          <w:bCs w:val="1"/>
          <w:rtl w:val="0"/>
          <w:lang w:val="en-US"/>
        </w:rPr>
        <w:t>Name:</w:t>
      </w:r>
      <w:r>
        <w:rPr>
          <w:rFonts w:ascii="Cambria" w:hAnsi="Cambria"/>
          <w:rtl w:val="0"/>
          <w:lang w:val="en-US"/>
        </w:rPr>
        <w:t xml:space="preserve"> The unique name (UID) of the non-functional requirement.</w:t>
      </w:r>
    </w:p>
    <w:p>
      <w:pPr>
        <w:pStyle w:val="Body A"/>
        <w:numPr>
          <w:ilvl w:val="0"/>
          <w:numId w:val="12"/>
        </w:numPr>
        <w:bidi w:val="0"/>
        <w:ind w:right="0"/>
        <w:jc w:val="left"/>
        <w:rPr>
          <w:rFonts w:ascii="Cambria" w:hAnsi="Cambria"/>
          <w:rtl w:val="0"/>
          <w:lang w:val="en-US"/>
        </w:rPr>
      </w:pPr>
      <w:r>
        <w:rPr>
          <w:rFonts w:ascii="Cambria" w:hAnsi="Cambria"/>
          <w:b w:val="1"/>
          <w:bCs w:val="1"/>
          <w:rtl w:val="0"/>
          <w:lang w:val="en-US"/>
        </w:rPr>
        <w:t>Description:</w:t>
      </w:r>
      <w:r>
        <w:rPr>
          <w:rFonts w:ascii="Cambria" w:hAnsi="Cambria"/>
          <w:rtl w:val="0"/>
          <w:lang w:val="en-US"/>
        </w:rPr>
        <w:t xml:space="preserve"> A description of the non-functional requirement.</w:t>
      </w:r>
    </w:p>
    <w:p>
      <w:pPr>
        <w:pStyle w:val="Body A"/>
        <w:numPr>
          <w:ilvl w:val="0"/>
          <w:numId w:val="12"/>
        </w:numPr>
        <w:bidi w:val="0"/>
        <w:ind w:right="0"/>
        <w:jc w:val="left"/>
        <w:rPr>
          <w:rFonts w:ascii="Cambria" w:hAnsi="Cambria"/>
          <w:rtl w:val="0"/>
          <w:lang w:val="en-US"/>
        </w:rPr>
      </w:pPr>
      <w:r>
        <w:rPr>
          <w:rFonts w:ascii="Cambria" w:hAnsi="Cambria"/>
          <w:b w:val="1"/>
          <w:bCs w:val="1"/>
          <w:rtl w:val="0"/>
          <w:lang w:val="en-US"/>
        </w:rPr>
        <w:t>Type:</w:t>
      </w:r>
      <w:r>
        <w:rPr>
          <w:rFonts w:ascii="Cambria" w:hAnsi="Cambria"/>
          <w:rtl w:val="0"/>
          <w:lang w:val="en-US"/>
        </w:rPr>
        <w:t xml:space="preserve"> The type of the non-functional requirement (e.g., hardware, software, performance).</w:t>
      </w:r>
    </w:p>
    <w:p>
      <w:pPr>
        <w:pStyle w:val="Body A"/>
        <w:numPr>
          <w:ilvl w:val="0"/>
          <w:numId w:val="12"/>
        </w:numPr>
        <w:bidi w:val="0"/>
        <w:ind w:right="0"/>
        <w:jc w:val="left"/>
        <w:rPr>
          <w:rFonts w:ascii="Cambria" w:hAnsi="Cambria"/>
          <w:rtl w:val="0"/>
          <w:lang w:val="en-US"/>
        </w:rPr>
      </w:pPr>
      <w:r>
        <w:rPr>
          <w:rFonts w:ascii="Cambria" w:hAnsi="Cambria"/>
          <w:b w:val="1"/>
          <w:bCs w:val="1"/>
          <w:rtl w:val="0"/>
          <w:lang w:val="en-US"/>
        </w:rPr>
        <w:t>Constraints:</w:t>
      </w:r>
      <w:r>
        <w:rPr>
          <w:rFonts w:ascii="Cambria" w:hAnsi="Cambria"/>
          <w:rtl w:val="0"/>
          <w:lang w:val="en-US"/>
        </w:rPr>
        <w:t xml:space="preserve"> Any constraints the requirement imposes to the use-case(s) (e.g., have a delay of less than 1 ms to deliver the service).</w:t>
      </w:r>
    </w:p>
    <w:p>
      <w:pPr>
        <w:pStyle w:val="Body A"/>
        <w:numPr>
          <w:ilvl w:val="0"/>
          <w:numId w:val="12"/>
        </w:numPr>
        <w:bidi w:val="0"/>
        <w:ind w:right="0"/>
        <w:jc w:val="left"/>
        <w:rPr>
          <w:rFonts w:ascii="Cambria" w:hAnsi="Cambria"/>
          <w:rtl w:val="0"/>
          <w:lang w:val="en-US"/>
        </w:rPr>
      </w:pPr>
      <w:r>
        <w:rPr>
          <w:rFonts w:ascii="Cambria" w:hAnsi="Cambria"/>
          <w:b w:val="1"/>
          <w:bCs w:val="1"/>
          <w:rtl w:val="0"/>
          <w:lang w:val="en-US"/>
        </w:rPr>
        <w:t>Use-case:</w:t>
      </w:r>
      <w:r>
        <w:rPr>
          <w:rFonts w:ascii="Cambria" w:hAnsi="Cambria"/>
          <w:rtl w:val="0"/>
          <w:lang w:val="en-US"/>
        </w:rPr>
        <w:t xml:space="preserve"> Provide the ID of the use case(s) it refers to.</w:t>
      </w:r>
    </w:p>
    <w:p>
      <w:pPr>
        <w:pStyle w:val="Body"/>
        <w:tabs>
          <w:tab w:val="left" w:pos="1304"/>
          <w:tab w:val="left" w:pos="2608"/>
          <w:tab w:val="left" w:pos="3912"/>
          <w:tab w:val="left" w:pos="5216"/>
          <w:tab w:val="left" w:pos="6520"/>
          <w:tab w:val="left" w:pos="7824"/>
          <w:tab w:val="left" w:pos="9128"/>
        </w:tabs>
        <w:jc w:val="both"/>
        <w:rPr>
          <w:rFonts w:ascii="Cambria" w:cs="Cambria" w:hAnsi="Cambria" w:eastAsia="Cambria"/>
          <w:outline w:val="0"/>
          <w:color w:val="000000"/>
          <w:u w:color="000000"/>
          <w14:textOutline w14:w="12700" w14:cap="flat">
            <w14:noFill/>
            <w14:miter w14:lim="400000"/>
          </w14:textOutline>
          <w14:textFill>
            <w14:solidFill>
              <w14:srgbClr w14:val="000000"/>
            </w14:solidFill>
          </w14:textFill>
        </w:rPr>
      </w:pPr>
    </w:p>
    <w:p>
      <w:pPr>
        <w:pStyle w:val="Heading 2"/>
        <w:numPr>
          <w:ilvl w:val="0"/>
          <w:numId w:val="13"/>
        </w:numPr>
      </w:pPr>
      <w:r>
        <w:rPr>
          <w:rtl w:val="0"/>
          <w:lang w:val="fr-FR"/>
        </w:rPr>
        <w:tab/>
        <w:t>References</w:t>
      </w:r>
    </w:p>
    <w:p>
      <w:pPr>
        <w:pStyle w:val="Body"/>
        <w:tabs>
          <w:tab w:val="left" w:pos="1304"/>
          <w:tab w:val="left" w:pos="2608"/>
          <w:tab w:val="left" w:pos="3912"/>
          <w:tab w:val="left" w:pos="5216"/>
          <w:tab w:val="left" w:pos="6520"/>
          <w:tab w:val="left" w:pos="7824"/>
          <w:tab w:val="left" w:pos="9128"/>
        </w:tabs>
        <w:jc w:val="both"/>
        <w:rPr>
          <w:rFonts w:ascii="Cambria" w:cs="Cambria" w:hAnsi="Cambria" w:eastAsia="Cambria"/>
          <w:outline w:val="0"/>
          <w:color w:val="000000"/>
          <w:u w:color="000000"/>
          <w14:textOutline w14:w="12700" w14:cap="flat">
            <w14:noFill/>
            <w14:miter w14:lim="400000"/>
          </w14:textOutline>
          <w14:textFill>
            <w14:solidFill>
              <w14:srgbClr w14:val="000000"/>
            </w14:solidFill>
          </w14:textFill>
        </w:rPr>
      </w:pPr>
      <w:r>
        <w:rPr>
          <w:rFonts w:ascii="Cambria" w:hAnsi="Cambria"/>
          <w:outline w:val="0"/>
          <w:color w:val="000000"/>
          <w:u w:color="000000"/>
          <w:rtl w:val="0"/>
          <w:lang w:val="en-US"/>
          <w14:textOutline w14:w="12700" w14:cap="flat">
            <w14:noFill/>
            <w14:miter w14:lim="400000"/>
          </w14:textOutline>
          <w14:textFill>
            <w14:solidFill>
              <w14:srgbClr w14:val="000000"/>
            </w14:solidFill>
          </w14:textFill>
        </w:rPr>
        <w:t>Any references must be placed here</w:t>
      </w:r>
    </w:p>
    <w:p>
      <w:pPr>
        <w:pStyle w:val="Body"/>
        <w:tabs>
          <w:tab w:val="left" w:pos="1304"/>
          <w:tab w:val="left" w:pos="2608"/>
          <w:tab w:val="left" w:pos="3912"/>
          <w:tab w:val="left" w:pos="5216"/>
          <w:tab w:val="left" w:pos="6520"/>
          <w:tab w:val="left" w:pos="7824"/>
          <w:tab w:val="left" w:pos="9128"/>
        </w:tabs>
        <w:jc w:val="both"/>
        <w:rPr>
          <w:rFonts w:ascii="Cambria" w:cs="Cambria" w:hAnsi="Cambria" w:eastAsia="Cambria"/>
          <w:outline w:val="0"/>
          <w:color w:val="000000"/>
          <w:u w:color="000000"/>
          <w14:textOutline w14:w="12700" w14:cap="flat">
            <w14:noFill/>
            <w14:miter w14:lim="400000"/>
          </w14:textOutline>
          <w14:textFill>
            <w14:solidFill>
              <w14:srgbClr w14:val="000000"/>
            </w14:solidFill>
          </w14:textFill>
        </w:rPr>
      </w:pPr>
    </w:p>
    <w:p>
      <w:pPr>
        <w:pStyle w:val="Heading 2"/>
        <w:numPr>
          <w:ilvl w:val="0"/>
          <w:numId w:val="13"/>
        </w:numPr>
        <w:rPr>
          <w:lang w:val="en-US"/>
        </w:rPr>
      </w:pPr>
      <w:r>
        <w:rPr>
          <w:rtl w:val="0"/>
          <w:lang w:val="en-US"/>
        </w:rPr>
        <w:t xml:space="preserve"> Revision history</w:t>
      </w:r>
    </w:p>
    <w:p>
      <w:pPr>
        <w:pStyle w:val="Heading 2"/>
        <w:numPr>
          <w:ilvl w:val="1"/>
          <w:numId w:val="13"/>
        </w:numPr>
        <w:rPr>
          <w:lang w:val="en-US"/>
        </w:rPr>
      </w:pPr>
      <w:r>
        <w:rPr>
          <w:rtl w:val="0"/>
          <w:lang w:val="en-US"/>
        </w:rPr>
        <w:t>Amendments</w:t>
      </w:r>
    </w:p>
    <w:tbl>
      <w:tblPr>
        <w:tblW w:w="877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669"/>
        <w:gridCol w:w="1783"/>
        <w:gridCol w:w="913"/>
        <w:gridCol w:w="3100"/>
        <w:gridCol w:w="2306"/>
      </w:tblGrid>
      <w:tr>
        <w:tblPrEx>
          <w:shd w:val="clear" w:color="auto" w:fill="cadfff"/>
        </w:tblPrEx>
        <w:trPr>
          <w:trHeight w:val="251" w:hRule="atLeast"/>
        </w:trPr>
        <w:tc>
          <w:tcPr>
            <w:tcW w:type="dxa" w:w="6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w:jc w:val="both"/>
            </w:pPr>
            <w:r>
              <w:rPr>
                <w:sz w:val="22"/>
                <w:szCs w:val="22"/>
                <w:shd w:val="nil" w:color="auto" w:fill="auto"/>
                <w:rtl w:val="0"/>
                <w:lang w:val="sv-SE"/>
                <w14:textOutline w14:w="12700" w14:cap="flat">
                  <w14:noFill/>
                  <w14:miter w14:lim="400000"/>
                </w14:textOutline>
              </w:rPr>
              <w:t>No.</w:t>
            </w:r>
          </w:p>
        </w:tc>
        <w:tc>
          <w:tcPr>
            <w:tcW w:type="dxa" w:w="17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w:tabs>
                <w:tab w:val="left" w:pos="1304"/>
              </w:tabs>
              <w:jc w:val="both"/>
            </w:pPr>
            <w:r>
              <w:rPr>
                <w:sz w:val="22"/>
                <w:szCs w:val="22"/>
                <w:shd w:val="nil" w:color="auto" w:fill="auto"/>
                <w:rtl w:val="0"/>
                <w:lang w:val="sv-SE"/>
                <w14:textOutline w14:w="12700" w14:cap="flat">
                  <w14:noFill/>
                  <w14:miter w14:lim="400000"/>
                </w14:textOutline>
              </w:rPr>
              <w:t>Date</w:t>
            </w:r>
          </w:p>
        </w:tc>
        <w:tc>
          <w:tcPr>
            <w:tcW w:type="dxa" w:w="9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w:jc w:val="both"/>
            </w:pPr>
            <w:r>
              <w:rPr>
                <w:sz w:val="22"/>
                <w:szCs w:val="22"/>
                <w:shd w:val="nil" w:color="auto" w:fill="auto"/>
                <w:rtl w:val="0"/>
                <w:lang w:val="sv-SE"/>
                <w14:textOutline w14:w="12700" w14:cap="flat">
                  <w14:noFill/>
                  <w14:miter w14:lim="400000"/>
                </w14:textOutline>
              </w:rPr>
              <w:t>Version</w:t>
            </w:r>
          </w:p>
        </w:tc>
        <w:tc>
          <w:tcPr>
            <w:tcW w:type="dxa" w:w="3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w:tabs>
                <w:tab w:val="left" w:pos="1304"/>
                <w:tab w:val="left" w:pos="2608"/>
              </w:tabs>
              <w:jc w:val="both"/>
            </w:pPr>
            <w:r>
              <w:rPr>
                <w:sz w:val="22"/>
                <w:szCs w:val="22"/>
                <w:shd w:val="nil" w:color="auto" w:fill="auto"/>
                <w:rtl w:val="0"/>
                <w:lang w:val="sv-SE"/>
                <w14:textOutline w14:w="12700" w14:cap="flat">
                  <w14:noFill/>
                  <w14:miter w14:lim="400000"/>
                </w14:textOutline>
              </w:rPr>
              <w:t>Subject of Amendments</w:t>
            </w:r>
          </w:p>
        </w:tc>
        <w:tc>
          <w:tcPr>
            <w:tcW w:type="dxa" w:w="23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w:tabs>
                <w:tab w:val="left" w:pos="1304"/>
              </w:tabs>
              <w:jc w:val="both"/>
            </w:pPr>
            <w:r>
              <w:rPr>
                <w:sz w:val="22"/>
                <w:szCs w:val="22"/>
                <w:shd w:val="nil" w:color="auto" w:fill="auto"/>
                <w:rtl w:val="0"/>
                <w:lang w:val="sv-SE"/>
                <w14:textOutline w14:w="12700" w14:cap="flat">
                  <w14:noFill/>
                  <w14:miter w14:lim="400000"/>
                </w14:textOutline>
              </w:rPr>
              <w:t>Author</w:t>
            </w:r>
          </w:p>
        </w:tc>
      </w:tr>
      <w:tr>
        <w:tblPrEx>
          <w:shd w:val="clear" w:color="auto" w:fill="cadfff"/>
        </w:tblPrEx>
        <w:trPr>
          <w:trHeight w:val="300" w:hRule="atLeast"/>
        </w:trPr>
        <w:tc>
          <w:tcPr>
            <w:tcW w:type="dxa" w:w="6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Body"/>
              <w:jc w:val="both"/>
            </w:pPr>
            <w:r>
              <w:rPr>
                <w:rFonts w:ascii="Cambria" w:hAnsi="Cambria"/>
                <w:shd w:val="nil" w:color="auto" w:fill="auto"/>
                <w:rtl w:val="0"/>
                <w:lang w:val="sv-SE"/>
                <w14:textOutline w14:w="12700" w14:cap="flat">
                  <w14:noFill/>
                  <w14:miter w14:lim="400000"/>
                </w14:textOutline>
              </w:rPr>
              <w:t>1</w:t>
            </w:r>
          </w:p>
        </w:tc>
        <w:tc>
          <w:tcPr>
            <w:tcW w:type="dxa" w:w="17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Body"/>
              <w:jc w:val="both"/>
            </w:pPr>
            <w:r>
              <w:rPr>
                <w:rFonts w:ascii="Cambria" w:hAnsi="Cambria"/>
                <w:shd w:val="nil" w:color="auto" w:fill="auto"/>
                <w:rtl w:val="0"/>
                <w:lang w:val="sv-SE"/>
                <w14:textOutline w14:w="12700" w14:cap="flat">
                  <w14:noFill/>
                  <w14:miter w14:lim="400000"/>
                </w14:textOutline>
              </w:rPr>
              <w:t>2020-05-27</w:t>
            </w:r>
          </w:p>
        </w:tc>
        <w:tc>
          <w:tcPr>
            <w:tcW w:type="dxa" w:w="9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Body"/>
              <w:jc w:val="both"/>
            </w:pPr>
            <w:r>
              <w:rPr>
                <w:rFonts w:ascii="Cambria" w:hAnsi="Cambria"/>
                <w:shd w:val="nil" w:color="auto" w:fill="auto"/>
                <w:rtl w:val="0"/>
                <w:lang w:val="sv-SE"/>
                <w14:textOutline w14:w="12700" w14:cap="flat">
                  <w14:noFill/>
                  <w14:miter w14:lim="400000"/>
                </w14:textOutline>
              </w:rPr>
              <w:t>4.1</w:t>
            </w:r>
          </w:p>
        </w:tc>
        <w:tc>
          <w:tcPr>
            <w:tcW w:type="dxa" w:w="3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Body"/>
              <w:jc w:val="both"/>
            </w:pPr>
            <w:r>
              <w:rPr>
                <w:rFonts w:ascii="Cambria" w:hAnsi="Cambria"/>
                <w:shd w:val="nil" w:color="auto" w:fill="auto"/>
                <w:rtl w:val="0"/>
                <w:lang w:val="sv-SE"/>
                <w14:textOutline w14:w="12700" w14:cap="flat">
                  <w14:noFill/>
                  <w14:miter w14:lim="400000"/>
                </w14:textOutline>
              </w:rPr>
              <w:t>Major update</w:t>
            </w:r>
          </w:p>
        </w:tc>
        <w:tc>
          <w:tcPr>
            <w:tcW w:type="dxa" w:w="23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Body"/>
              <w:jc w:val="both"/>
            </w:pPr>
            <w:r>
              <w:rPr>
                <w:rFonts w:ascii="Cambria" w:hAnsi="Cambria"/>
                <w:shd w:val="nil" w:color="auto" w:fill="auto"/>
                <w:rtl w:val="0"/>
                <w:lang w:val="sv-SE"/>
                <w14:textOutline w14:w="12700" w14:cap="flat">
                  <w14:noFill/>
                  <w14:miter w14:lim="400000"/>
                </w14:textOutline>
              </w:rPr>
              <w:t>Jerker Delsing</w:t>
            </w:r>
          </w:p>
        </w:tc>
      </w:tr>
      <w:tr>
        <w:tblPrEx>
          <w:shd w:val="clear" w:color="auto" w:fill="cadfff"/>
        </w:tblPrEx>
        <w:trPr>
          <w:trHeight w:val="300" w:hRule="atLeast"/>
        </w:trPr>
        <w:tc>
          <w:tcPr>
            <w:tcW w:type="dxa" w:w="6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hAnsi="Cambria"/>
                <w:shd w:val="nil" w:color="auto" w:fill="auto"/>
                <w:rtl w:val="0"/>
                <w:lang w:val="sv-SE"/>
                <w14:textOutline w14:w="12700" w14:cap="flat">
                  <w14:noFill/>
                  <w14:miter w14:lim="400000"/>
                </w14:textOutline>
              </w:rPr>
              <w:t>2</w:t>
            </w:r>
          </w:p>
        </w:tc>
        <w:tc>
          <w:tcPr>
            <w:tcW w:type="dxa" w:w="17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hAnsi="Cambria"/>
                <w:shd w:val="nil" w:color="auto" w:fill="auto"/>
                <w:rtl w:val="0"/>
                <w:lang w:val="sv-SE"/>
                <w14:textOutline w14:w="12700" w14:cap="flat">
                  <w14:noFill/>
                  <w14:miter w14:lim="400000"/>
                </w14:textOutline>
              </w:rPr>
              <w:t>2020-08-17</w:t>
            </w:r>
          </w:p>
        </w:tc>
        <w:tc>
          <w:tcPr>
            <w:tcW w:type="dxa" w:w="9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hAnsi="Cambria"/>
                <w:shd w:val="nil" w:color="auto" w:fill="auto"/>
                <w:rtl w:val="0"/>
                <w:lang w:val="sv-SE"/>
                <w14:textOutline w14:w="12700" w14:cap="flat">
                  <w14:noFill/>
                  <w14:miter w14:lim="400000"/>
                </w14:textOutline>
              </w:rPr>
              <w:t>4.2</w:t>
            </w:r>
          </w:p>
        </w:tc>
        <w:tc>
          <w:tcPr>
            <w:tcW w:type="dxa" w:w="3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hAnsi="Cambria"/>
                <w:shd w:val="nil" w:color="auto" w:fill="auto"/>
                <w:rtl w:val="0"/>
                <w:lang w:val="sv-SE"/>
                <w14:textOutline w14:w="12700" w14:cap="flat">
                  <w14:noFill/>
                  <w14:miter w14:lim="400000"/>
                </w14:textOutline>
              </w:rPr>
              <w:t>Major update</w:t>
            </w:r>
          </w:p>
        </w:tc>
        <w:tc>
          <w:tcPr>
            <w:tcW w:type="dxa" w:w="23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hAnsi="Cambria"/>
                <w:shd w:val="nil" w:color="auto" w:fill="auto"/>
                <w:rtl w:val="0"/>
                <w:lang w:val="sv-SE"/>
                <w14:textOutline w14:w="12700" w14:cap="flat">
                  <w14:noFill/>
                  <w14:miter w14:lim="400000"/>
                </w14:textOutline>
              </w:rPr>
              <w:t>Jerker Delsing</w:t>
            </w:r>
          </w:p>
        </w:tc>
      </w:tr>
      <w:tr>
        <w:tblPrEx>
          <w:shd w:val="clear" w:color="auto" w:fill="cadfff"/>
        </w:tblPrEx>
        <w:trPr>
          <w:trHeight w:val="290" w:hRule="atLeast"/>
        </w:trPr>
        <w:tc>
          <w:tcPr>
            <w:tcW w:type="dxa" w:w="6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Body"/>
              <w:jc w:val="both"/>
            </w:pPr>
            <w:r>
              <w:rPr>
                <w:rFonts w:ascii="Cambria" w:hAnsi="Cambria"/>
                <w:shd w:val="nil" w:color="auto" w:fill="auto"/>
                <w:rtl w:val="0"/>
                <w:lang w:val="sv-SE"/>
                <w14:textOutline w14:w="12700" w14:cap="flat">
                  <w14:noFill/>
                  <w14:miter w14:lim="400000"/>
                </w14:textOutline>
              </w:rPr>
              <w:t>3</w:t>
            </w:r>
          </w:p>
        </w:tc>
        <w:tc>
          <w:tcPr>
            <w:tcW w:type="dxa" w:w="17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2020-0914</w:t>
            </w:r>
          </w:p>
        </w:tc>
        <w:tc>
          <w:tcPr>
            <w:tcW w:type="dxa" w:w="9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4.2.1</w:t>
            </w:r>
          </w:p>
        </w:tc>
        <w:tc>
          <w:tcPr>
            <w:tcW w:type="dxa" w:w="3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Minor cleaning</w:t>
            </w:r>
          </w:p>
        </w:tc>
        <w:tc>
          <w:tcPr>
            <w:tcW w:type="dxa" w:w="23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jens Eliasson</w:t>
            </w:r>
          </w:p>
        </w:tc>
      </w:tr>
      <w:tr>
        <w:tblPrEx>
          <w:shd w:val="clear" w:color="auto" w:fill="cadfff"/>
        </w:tblPrEx>
        <w:trPr>
          <w:trHeight w:val="300" w:hRule="atLeast"/>
        </w:trPr>
        <w:tc>
          <w:tcPr>
            <w:tcW w:type="dxa" w:w="6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hAnsi="Cambria"/>
                <w:shd w:val="nil" w:color="auto" w:fill="auto"/>
                <w:rtl w:val="0"/>
                <w:lang w:val="sv-SE"/>
                <w14:textOutline w14:w="12700" w14:cap="flat">
                  <w14:noFill/>
                  <w14:miter w14:lim="400000"/>
                </w14:textOutline>
              </w:rPr>
              <w:t>4</w:t>
            </w:r>
          </w:p>
        </w:tc>
        <w:tc>
          <w:tcPr>
            <w:tcW w:type="dxa" w:w="17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Heading 2"/>
        <w:widowControl w:val="0"/>
        <w:numPr>
          <w:ilvl w:val="1"/>
          <w:numId w:val="14"/>
        </w:numPr>
      </w:pPr>
    </w:p>
    <w:p>
      <w:pPr>
        <w:pStyle w:val="Body"/>
        <w:tabs>
          <w:tab w:val="left" w:pos="1304"/>
          <w:tab w:val="left" w:pos="2608"/>
          <w:tab w:val="left" w:pos="3912"/>
          <w:tab w:val="left" w:pos="5216"/>
          <w:tab w:val="left" w:pos="6520"/>
          <w:tab w:val="left" w:pos="7824"/>
          <w:tab w:val="left" w:pos="9128"/>
        </w:tabs>
        <w:jc w:val="both"/>
        <w:rPr>
          <w:outline w:val="0"/>
          <w:color w:val="000000"/>
          <w:sz w:val="22"/>
          <w:szCs w:val="22"/>
          <w:u w:color="000000"/>
          <w:lang w:val="sv-SE"/>
          <w14:textOutline w14:w="12700" w14:cap="flat">
            <w14:noFill/>
            <w14:miter w14:lim="400000"/>
          </w14:textOutline>
          <w14:textFill>
            <w14:solidFill>
              <w14:srgbClr w14:val="000000"/>
            </w14:solidFill>
          </w14:textFill>
        </w:rPr>
      </w:pPr>
    </w:p>
    <w:p>
      <w:pPr>
        <w:pStyle w:val="Heading 2"/>
        <w:numPr>
          <w:ilvl w:val="1"/>
          <w:numId w:val="15"/>
        </w:numPr>
        <w:rPr>
          <w:lang w:val="en-US"/>
        </w:rPr>
      </w:pPr>
      <w:r>
        <w:rPr>
          <w:rtl w:val="0"/>
          <w:lang w:val="en-US"/>
        </w:rPr>
        <w:t>Quality Assurance</w:t>
      </w:r>
    </w:p>
    <w:tbl>
      <w:tblPr>
        <w:tblW w:w="579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674"/>
        <w:gridCol w:w="1843"/>
        <w:gridCol w:w="914"/>
        <w:gridCol w:w="2368"/>
      </w:tblGrid>
      <w:tr>
        <w:tblPrEx>
          <w:shd w:val="clear" w:color="auto" w:fill="cadfff"/>
        </w:tblPrEx>
        <w:trPr>
          <w:trHeight w:val="251" w:hRule="atLeast"/>
        </w:trPr>
        <w:tc>
          <w:tcPr>
            <w:tcW w:type="dxa" w:w="6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w:jc w:val="both"/>
            </w:pPr>
            <w:r>
              <w:rPr>
                <w:sz w:val="22"/>
                <w:szCs w:val="22"/>
                <w:shd w:val="nil" w:color="auto" w:fill="auto"/>
                <w:rtl w:val="0"/>
                <w:lang w:val="sv-SE"/>
                <w14:textOutline w14:w="12700" w14:cap="flat">
                  <w14:noFill/>
                  <w14:miter w14:lim="400000"/>
                </w14:textOutline>
              </w:rPr>
              <w:t>No.</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w:tabs>
                <w:tab w:val="left" w:pos="1304"/>
              </w:tabs>
              <w:jc w:val="both"/>
            </w:pPr>
            <w:r>
              <w:rPr>
                <w:sz w:val="22"/>
                <w:szCs w:val="22"/>
                <w:shd w:val="nil" w:color="auto" w:fill="auto"/>
                <w:rtl w:val="0"/>
                <w:lang w:val="sv-SE"/>
                <w14:textOutline w14:w="12700" w14:cap="flat">
                  <w14:noFill/>
                  <w14:miter w14:lim="400000"/>
                </w14:textOutline>
              </w:rPr>
              <w:t>Date</w:t>
            </w:r>
          </w:p>
        </w:tc>
        <w:tc>
          <w:tcPr>
            <w:tcW w:type="dxa" w:w="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w:jc w:val="both"/>
            </w:pPr>
            <w:r>
              <w:rPr>
                <w:sz w:val="22"/>
                <w:szCs w:val="22"/>
                <w:shd w:val="nil" w:color="auto" w:fill="auto"/>
                <w:rtl w:val="0"/>
                <w:lang w:val="sv-SE"/>
                <w14:textOutline w14:w="12700" w14:cap="flat">
                  <w14:noFill/>
                  <w14:miter w14:lim="400000"/>
                </w14:textOutline>
              </w:rPr>
              <w:t>Version</w:t>
            </w:r>
          </w:p>
        </w:tc>
        <w:tc>
          <w:tcPr>
            <w:tcW w:type="dxa" w:w="2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w:tabs>
                <w:tab w:val="left" w:pos="1304"/>
              </w:tabs>
              <w:jc w:val="both"/>
            </w:pPr>
            <w:r>
              <w:rPr>
                <w:sz w:val="22"/>
                <w:szCs w:val="22"/>
                <w:shd w:val="nil" w:color="auto" w:fill="auto"/>
                <w:rtl w:val="0"/>
                <w:lang w:val="sv-SE"/>
                <w14:textOutline w14:w="12700" w14:cap="flat">
                  <w14:noFill/>
                  <w14:miter w14:lim="400000"/>
                </w14:textOutline>
              </w:rPr>
              <w:t>Approved by</w:t>
            </w:r>
          </w:p>
        </w:tc>
      </w:tr>
      <w:tr>
        <w:tblPrEx>
          <w:shd w:val="clear" w:color="auto" w:fill="cadfff"/>
        </w:tblPrEx>
        <w:trPr>
          <w:trHeight w:val="290" w:hRule="atLeast"/>
        </w:trPr>
        <w:tc>
          <w:tcPr>
            <w:tcW w:type="dxa" w:w="6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Body"/>
              <w:jc w:val="both"/>
            </w:pPr>
            <w:r>
              <w:rPr>
                <w:rFonts w:ascii="Cambria" w:hAnsi="Cambria"/>
                <w:shd w:val="nil" w:color="auto" w:fill="auto"/>
                <w:rtl w:val="0"/>
                <w:lang w:val="sv-SE"/>
                <w14:textOutline w14:w="12700" w14:cap="flat">
                  <w14:noFill/>
                  <w14:miter w14:lim="400000"/>
                </w14:textOutline>
              </w:rPr>
              <w:t>1</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2020-09-15</w:t>
            </w:r>
          </w:p>
        </w:tc>
        <w:tc>
          <w:tcPr>
            <w:tcW w:type="dxa" w:w="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4.2.1</w:t>
            </w:r>
          </w:p>
        </w:tc>
        <w:tc>
          <w:tcPr>
            <w:tcW w:type="dxa" w:w="2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Jerker Delsing</w:t>
            </w:r>
          </w:p>
        </w:tc>
      </w:tr>
      <w:tr>
        <w:tblPrEx>
          <w:shd w:val="clear" w:color="auto" w:fill="cadfff"/>
        </w:tblPrEx>
        <w:trPr>
          <w:trHeight w:val="290" w:hRule="atLeast"/>
        </w:trPr>
        <w:tc>
          <w:tcPr>
            <w:tcW w:type="dxa" w:w="6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Cambria" w:hAnsi="Cambria"/>
                <w:shd w:val="nil" w:color="auto" w:fill="auto"/>
                <w:rtl w:val="0"/>
                <w:lang w:val="sv-SE"/>
                <w14:textOutline w14:w="12700" w14:cap="flat">
                  <w14:noFill/>
                  <w14:miter w14:lim="400000"/>
                </w14:textOutline>
              </w:rPr>
              <w:t>2</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Heading 2"/>
        <w:widowControl w:val="0"/>
        <w:numPr>
          <w:ilvl w:val="1"/>
          <w:numId w:val="16"/>
        </w:numPr>
      </w:pPr>
    </w:p>
    <w:p>
      <w:pPr>
        <w:pStyle w:val="Default"/>
        <w:keepNext w:val="1"/>
        <w:keepLines w:val="1"/>
        <w:widowControl w:val="0"/>
        <w:tabs>
          <w:tab w:val="left" w:pos="1701"/>
          <w:tab w:val="left" w:pos="2268"/>
          <w:tab w:val="left" w:pos="2608"/>
          <w:tab w:val="left" w:pos="3912"/>
          <w:tab w:val="left" w:pos="5216"/>
          <w:tab w:val="left" w:pos="6520"/>
          <w:tab w:val="left" w:pos="7824"/>
          <w:tab w:val="left" w:pos="9128"/>
        </w:tabs>
        <w:spacing w:before="200" w:after="80"/>
        <w:outlineLvl w:val="0"/>
        <w:rPr>
          <w:rFonts w:ascii="Calibri" w:cs="Calibri" w:hAnsi="Calibri" w:eastAsia="Calibri"/>
          <w:b w:val="1"/>
          <w:bCs w:val="1"/>
          <w:sz w:val="32"/>
          <w:szCs w:val="32"/>
          <w:u w:color="000000"/>
          <w:lang w:val="en-US"/>
        </w:rPr>
      </w:pPr>
    </w:p>
    <w:p>
      <w:pPr>
        <w:pStyle w:val="Body"/>
        <w:tabs>
          <w:tab w:val="left" w:pos="1304"/>
          <w:tab w:val="left" w:pos="2608"/>
          <w:tab w:val="left" w:pos="3912"/>
          <w:tab w:val="left" w:pos="5216"/>
          <w:tab w:val="left" w:pos="6520"/>
          <w:tab w:val="left" w:pos="7824"/>
          <w:tab w:val="left" w:pos="9128"/>
        </w:tabs>
        <w:jc w:val="both"/>
        <w:rPr>
          <w:rFonts w:ascii="Cambria" w:cs="Cambria" w:hAnsi="Cambria" w:eastAsia="Cambria"/>
          <w:outline w:val="0"/>
          <w:color w:val="000000"/>
          <w:u w:color="000000"/>
          <w14:textOutline w14:w="12700" w14:cap="flat">
            <w14:noFill/>
            <w14:miter w14:lim="400000"/>
          </w14:textOutline>
          <w14:textFill>
            <w14:solidFill>
              <w14:srgbClr w14:val="000000"/>
            </w14:solidFill>
          </w14:textFill>
        </w:rPr>
      </w:pPr>
      <w:r>
        <w:rPr>
          <w:rFonts w:ascii="Cambria" w:cs="Cambria" w:hAnsi="Cambria" w:eastAsia="Cambria"/>
          <w:outline w:val="0"/>
          <w:color w:val="000000"/>
          <w:u w:color="000000"/>
          <w:lang w:val="sv-SE"/>
          <w14:textOutline w14:w="12700" w14:cap="flat">
            <w14:noFill/>
            <w14:miter w14:lim="400000"/>
          </w14:textOutline>
          <w14:textFill>
            <w14:solidFill>
              <w14:srgbClr w14:val="000000"/>
            </w14:solidFill>
          </w14:textFill>
        </w:rPr>
        <w:tab/>
        <w:tab/>
        <w:tab/>
      </w:r>
    </w:p>
    <w:p>
      <w:pPr>
        <w:pStyle w:val="Body"/>
        <w:tabs>
          <w:tab w:val="left" w:pos="1304"/>
          <w:tab w:val="left" w:pos="2608"/>
          <w:tab w:val="left" w:pos="3912"/>
          <w:tab w:val="left" w:pos="5216"/>
          <w:tab w:val="left" w:pos="6520"/>
          <w:tab w:val="left" w:pos="7824"/>
          <w:tab w:val="left" w:pos="9128"/>
        </w:tabs>
        <w:jc w:val="both"/>
      </w:pPr>
      <w:r>
        <w:rPr>
          <w:rFonts w:ascii="Cambria" w:cs="Cambria" w:hAnsi="Cambria" w:eastAsia="Cambria"/>
          <w:outline w:val="0"/>
          <w:color w:val="000000"/>
          <w:u w:color="000000"/>
          <w:lang w:val="sv-SE"/>
          <w14:textOutline w14:w="12700" w14:cap="flat">
            <w14:noFill/>
            <w14:miter w14:lim="400000"/>
          </w14:textOutline>
          <w14:textFill>
            <w14:solidFill>
              <w14:srgbClr w14:val="000000"/>
            </w14:solidFill>
          </w14:textFill>
        </w:rPr>
        <w:tab/>
        <w:tab/>
      </w:r>
    </w:p>
    <w:sectPr>
      <w:type w:val="continuous"/>
      <w:pgSz w:w="11900" w:h="16840" w:orient="portrait"/>
      <w:pgMar w:top="752" w:right="1134" w:bottom="1134" w:left="1134" w:header="1080"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819"/>
        <w:tab w:val="right" w:pos="9612"/>
        <w:tab w:val="clear" w:pos="9020"/>
      </w:tabs>
      <w:rPr>
        <w:rFonts w:ascii="Times New Roman" w:cs="Times New Roman" w:hAnsi="Times New Roman" w:eastAsia="Times New Roman"/>
        <w:sz w:val="22"/>
        <w:szCs w:val="22"/>
      </w:rPr>
    </w:pPr>
    <w:r>
      <w:rPr>
        <w:rFonts w:ascii="Times New Roman" w:hAnsi="Times New Roman"/>
        <w:b w:val="1"/>
        <w:bCs w:val="1"/>
        <w:sz w:val="22"/>
        <w:szCs w:val="22"/>
        <w:rtl w:val="0"/>
        <w:lang w:val="en-US"/>
      </w:rPr>
      <w:t>Title:</w:t>
    </w:r>
    <w:r>
      <w:rPr>
        <w:rFonts w:ascii="Times New Roman" w:hAnsi="Times New Roman"/>
        <w:sz w:val="22"/>
        <w:szCs w:val="22"/>
        <w:rtl w:val="0"/>
        <w:lang w:val="en-US"/>
      </w:rPr>
      <w:t xml:space="preserve"> Arrowhead Tools SD template</w:t>
      <w:tab/>
    </w:r>
    <w:r>
      <w:rPr>
        <w:rtl w:val="0"/>
        <w:lang w:val="en-US"/>
      </w:rPr>
      <w:t xml:space="preserve">Page </w:t>
    </w:r>
    <w:r>
      <w:rPr>
        <w:rtl w:val="0"/>
        <w:lang w:val="en-US"/>
      </w:rPr>
      <w:fldChar w:fldCharType="begin" w:fldLock="0"/>
    </w:r>
    <w:r>
      <w:rPr>
        <w:rtl w:val="0"/>
        <w:lang w:val="en-US"/>
      </w:rPr>
      <w:instrText xml:space="preserve"> PAGE </w:instrText>
    </w:r>
    <w:r>
      <w:rPr>
        <w:rtl w:val="0"/>
        <w:lang w:val="en-US"/>
      </w:rPr>
      <w:fldChar w:fldCharType="separate" w:fldLock="0"/>
    </w:r>
    <w:r>
      <w:rPr>
        <w:rtl w:val="0"/>
        <w:lang w:val="en-US"/>
      </w:rPr>
      <w:fldChar w:fldCharType="end" w:fldLock="0"/>
    </w:r>
    <w:r>
      <w:rPr>
        <w:rtl w:val="0"/>
        <w:lang w:val="en-US"/>
      </w:rPr>
      <w:t xml:space="preserve"> of </w:t>
    </w:r>
    <w:r>
      <w:rPr>
        <w:rtl w:val="0"/>
        <w:lang w:val="en-US"/>
      </w:rPr>
      <w:fldChar w:fldCharType="begin" w:fldLock="0"/>
    </w:r>
    <w:r>
      <w:rPr>
        <w:rtl w:val="0"/>
        <w:lang w:val="en-US"/>
      </w:rPr>
      <w:instrText xml:space="preserve"> NUMPAGES </w:instrText>
    </w:r>
    <w:r>
      <w:rPr>
        <w:rtl w:val="0"/>
        <w:lang w:val="en-US"/>
      </w:rPr>
      <w:fldChar w:fldCharType="separate" w:fldLock="0"/>
    </w:r>
    <w:r>
      <w:rPr>
        <w:rtl w:val="0"/>
        <w:lang w:val="en-US"/>
      </w:rPr>
      <w:fldChar w:fldCharType="end" w:fldLock="0"/>
    </w:r>
    <w:r>
      <w:rPr>
        <w:rFonts w:ascii="Times New Roman" w:cs="Times New Roman" w:hAnsi="Times New Roman" w:eastAsia="Times New Roman"/>
        <w:sz w:val="22"/>
        <w:szCs w:val="22"/>
        <w:lang w:val="en-US"/>
      </w:rPr>
      <w:tab/>
    </w:r>
    <w:r>
      <w:rPr>
        <w:lang w:val="sv-SE"/>
      </w:rPr>
      <w:drawing xmlns:a="http://schemas.openxmlformats.org/drawingml/2006/main">
        <wp:inline distT="0" distB="0" distL="0" distR="0">
          <wp:extent cx="899680" cy="899680"/>
          <wp:effectExtent l="0" t="0" r="0" b="0"/>
          <wp:docPr id="1073741825" name="officeArt object" descr="Arrowhead"/>
          <wp:cNvGraphicFramePr/>
          <a:graphic xmlns:a="http://schemas.openxmlformats.org/drawingml/2006/main">
            <a:graphicData uri="http://schemas.openxmlformats.org/drawingml/2006/picture">
              <pic:pic xmlns:pic="http://schemas.openxmlformats.org/drawingml/2006/picture">
                <pic:nvPicPr>
                  <pic:cNvPr id="1073741825" name="Arrowhead" descr="Arrowhead"/>
                  <pic:cNvPicPr>
                    <a:picLocks noChangeAspect="1"/>
                  </pic:cNvPicPr>
                </pic:nvPicPr>
                <pic:blipFill>
                  <a:blip r:embed="rId1">
                    <a:extLst/>
                  </a:blip>
                  <a:stretch>
                    <a:fillRect/>
                  </a:stretch>
                </pic:blipFill>
                <pic:spPr>
                  <a:xfrm>
                    <a:off x="0" y="0"/>
                    <a:ext cx="899680" cy="899680"/>
                  </a:xfrm>
                  <a:prstGeom prst="rect">
                    <a:avLst/>
                  </a:prstGeom>
                  <a:ln w="12700" cap="flat">
                    <a:noFill/>
                    <a:miter lim="400000"/>
                  </a:ln>
                  <a:effectLst/>
                </pic:spPr>
              </pic:pic>
            </a:graphicData>
          </a:graphic>
        </wp:inline>
      </w:drawing>
    </w:r>
  </w:p>
  <w:p>
    <w:pPr>
      <w:pStyle w:val="Header &amp; Footer A"/>
      <w:tabs>
        <w:tab w:val="center" w:pos="4819"/>
        <w:tab w:val="right" w:pos="9612"/>
        <w:tab w:val="clear" w:pos="9020"/>
      </w:tabs>
      <w:rPr>
        <w:rFonts w:ascii="Times New Roman" w:cs="Times New Roman" w:hAnsi="Times New Roman" w:eastAsia="Times New Roman"/>
        <w:sz w:val="22"/>
        <w:szCs w:val="22"/>
      </w:rPr>
    </w:pPr>
    <w:r>
      <w:rPr>
        <w:rFonts w:ascii="Times New Roman" w:hAnsi="Times New Roman"/>
        <w:b w:val="1"/>
        <w:bCs w:val="1"/>
        <w:sz w:val="22"/>
        <w:szCs w:val="22"/>
        <w:rtl w:val="0"/>
        <w:lang w:val="de-DE"/>
      </w:rPr>
      <w:t>Version</w:t>
    </w:r>
    <w:r>
      <w:rPr>
        <w:rFonts w:ascii="Times New Roman" w:hAnsi="Times New Roman"/>
        <w:b w:val="1"/>
        <w:bCs w:val="1"/>
        <w:sz w:val="22"/>
        <w:szCs w:val="22"/>
        <w:rtl w:val="0"/>
        <w:lang w:val="en-US"/>
      </w:rPr>
      <w:t xml:space="preserve">: </w:t>
    </w:r>
    <w:r>
      <w:rPr>
        <w:rFonts w:ascii="Times New Roman" w:hAnsi="Times New Roman"/>
        <w:sz w:val="22"/>
        <w:szCs w:val="22"/>
        <w:rtl w:val="0"/>
        <w:lang w:val="en-US"/>
      </w:rPr>
      <w:t>4.2</w:t>
    </w:r>
  </w:p>
  <w:p>
    <w:pPr>
      <w:pStyle w:val="Header &amp; Footer A"/>
      <w:tabs>
        <w:tab w:val="center" w:pos="4819"/>
        <w:tab w:val="right" w:pos="9612"/>
        <w:tab w:val="clear" w:pos="9020"/>
      </w:tabs>
      <w:rPr>
        <w:rFonts w:ascii="Times New Roman" w:cs="Times New Roman" w:hAnsi="Times New Roman" w:eastAsia="Times New Roman"/>
        <w:sz w:val="22"/>
        <w:szCs w:val="22"/>
      </w:rPr>
    </w:pPr>
    <w:r>
      <w:rPr>
        <w:rFonts w:ascii="Times New Roman" w:hAnsi="Times New Roman"/>
        <w:b w:val="1"/>
        <w:bCs w:val="1"/>
        <w:sz w:val="22"/>
        <w:szCs w:val="22"/>
        <w:rtl w:val="0"/>
        <w:lang w:val="nl-NL"/>
      </w:rPr>
      <w:t>Status</w:t>
    </w:r>
    <w:r>
      <w:rPr>
        <w:rFonts w:ascii="Times New Roman" w:hAnsi="Times New Roman"/>
        <w:b w:val="1"/>
        <w:bCs w:val="1"/>
        <w:sz w:val="22"/>
        <w:szCs w:val="22"/>
        <w:rtl w:val="0"/>
        <w:lang w:val="en-US"/>
      </w:rPr>
      <w:t>:</w:t>
    </w:r>
    <w:r>
      <w:rPr>
        <w:rFonts w:ascii="Times New Roman" w:hAnsi="Times New Roman"/>
        <w:sz w:val="22"/>
        <w:szCs w:val="22"/>
        <w:rtl w:val="0"/>
        <w:lang w:val="en-US"/>
      </w:rPr>
      <w:t xml:space="preserve"> for approval</w:t>
    </w:r>
  </w:p>
  <w:p>
    <w:pPr>
      <w:pStyle w:val="Header &amp; Footer A"/>
      <w:tabs>
        <w:tab w:val="center" w:pos="4819"/>
        <w:tab w:val="right" w:pos="9612"/>
        <w:tab w:val="clear" w:pos="9020"/>
      </w:tabs>
      <w:rPr>
        <w:rFonts w:ascii="Times New Roman" w:cs="Times New Roman" w:hAnsi="Times New Roman" w:eastAsia="Times New Roman"/>
        <w:sz w:val="22"/>
        <w:szCs w:val="22"/>
      </w:rPr>
    </w:pPr>
    <w:r>
      <w:rPr>
        <w:rFonts w:ascii="Times New Roman" w:hAnsi="Times New Roman"/>
        <w:b w:val="1"/>
        <w:bCs w:val="1"/>
        <w:sz w:val="22"/>
        <w:szCs w:val="22"/>
        <w:rtl w:val="0"/>
        <w:lang w:val="de-DE"/>
      </w:rPr>
      <w:t>Date</w:t>
    </w:r>
    <w:r>
      <w:rPr>
        <w:rFonts w:ascii="Times New Roman" w:hAnsi="Times New Roman"/>
        <w:b w:val="1"/>
        <w:bCs w:val="1"/>
        <w:sz w:val="22"/>
        <w:szCs w:val="22"/>
        <w:rtl w:val="0"/>
        <w:lang w:val="en-US"/>
      </w:rPr>
      <w:t xml:space="preserve">: </w:t>
    </w:r>
    <w:r>
      <w:rPr>
        <w:rFonts w:ascii="Times New Roman" w:hAnsi="Times New Roman"/>
        <w:sz w:val="22"/>
        <w:szCs w:val="22"/>
        <w:rtl w:val="0"/>
        <w:lang w:val="en-US"/>
      </w:rPr>
      <w:t>2020-08-17</w:t>
    </w:r>
  </w:p>
  <w:p>
    <w:pPr>
      <w:pStyle w:val="Header &amp; Footer A"/>
      <w:tabs>
        <w:tab w:val="center" w:pos="4819"/>
        <w:tab w:val="right" w:pos="9612"/>
        <w:tab w:val="clear" w:pos="9020"/>
      </w:tabs>
      <w:rPr>
        <w:rFonts w:ascii="Times New Roman" w:cs="Times New Roman" w:hAnsi="Times New Roman" w:eastAsia="Times New Roman"/>
        <w:sz w:val="22"/>
        <w:szCs w:val="22"/>
        <w:lang w:val="en-US"/>
      </w:rPr>
    </w:pPr>
    <w:r>
      <w:rPr>
        <w:rFonts w:ascii="Times New Roman" w:hAnsi="Times New Roman"/>
        <w:b w:val="1"/>
        <w:bCs w:val="1"/>
        <w:sz w:val="22"/>
        <w:szCs w:val="22"/>
        <w:rtl w:val="0"/>
        <w:lang w:val="en-US"/>
      </w:rPr>
      <w:t>Author</w:t>
    </w:r>
    <w:r>
      <w:rPr>
        <w:rFonts w:ascii="Times New Roman" w:hAnsi="Times New Roman"/>
        <w:sz w:val="22"/>
        <w:szCs w:val="22"/>
        <w:rtl w:val="0"/>
        <w:lang w:val="en-US"/>
      </w:rPr>
      <w:t>: Jerker Delsing</w:t>
    </w:r>
  </w:p>
  <w:p>
    <w:pPr>
      <w:pStyle w:val="Header &amp; Footer A"/>
      <w:tabs>
        <w:tab w:val="center" w:pos="4819"/>
        <w:tab w:val="right" w:pos="9612"/>
        <w:tab w:val="clear" w:pos="9020"/>
      </w:tabs>
    </w:pPr>
    <w:r>
      <w:rPr>
        <w:rFonts w:ascii="Times New Roman" w:hAnsi="Times New Roman"/>
        <w:b w:val="1"/>
        <w:bCs w:val="1"/>
        <w:sz w:val="22"/>
        <w:szCs w:val="22"/>
        <w:rtl w:val="0"/>
        <w:lang w:val="en-US"/>
      </w:rPr>
      <w:t xml:space="preserve">Contact: </w:t>
    </w:r>
    <w:r>
      <w:rPr>
        <w:rStyle w:val="Hyperlink.0"/>
        <w:rFonts w:ascii="Times New Roman" w:cs="Times New Roman" w:hAnsi="Times New Roman" w:eastAsia="Times New Roman"/>
        <w:sz w:val="22"/>
        <w:szCs w:val="22"/>
        <w:lang w:val="en-US"/>
      </w:rPr>
      <w:fldChar w:fldCharType="begin" w:fldLock="0"/>
    </w:r>
    <w:r>
      <w:rPr>
        <w:rStyle w:val="Hyperlink.0"/>
        <w:rFonts w:ascii="Times New Roman" w:cs="Times New Roman" w:hAnsi="Times New Roman" w:eastAsia="Times New Roman"/>
        <w:sz w:val="22"/>
        <w:szCs w:val="22"/>
        <w:lang w:val="en-US"/>
      </w:rPr>
      <w:instrText xml:space="preserve"> HYPERLINK "mailto:Jerker.delsing@ltu.se"</w:instrText>
    </w:r>
    <w:r>
      <w:rPr>
        <w:rStyle w:val="Hyperlink.0"/>
        <w:rFonts w:ascii="Times New Roman" w:cs="Times New Roman" w:hAnsi="Times New Roman" w:eastAsia="Times New Roman"/>
        <w:sz w:val="22"/>
        <w:szCs w:val="22"/>
        <w:lang w:val="en-US"/>
      </w:rPr>
      <w:fldChar w:fldCharType="separate" w:fldLock="0"/>
    </w:r>
    <w:r>
      <w:rPr>
        <w:rStyle w:val="Hyperlink.0"/>
        <w:rFonts w:ascii="Times New Roman" w:hAnsi="Times New Roman"/>
        <w:sz w:val="22"/>
        <w:szCs w:val="22"/>
        <w:rtl w:val="0"/>
        <w:lang w:val="en-US"/>
      </w:rPr>
      <w:t>Jerker.delsing@ltu.se</w:t>
    </w:r>
    <w:r>
      <w:rPr>
        <w:lang w:val="en-US"/>
      </w:rPr>
      <w:fldChar w:fldCharType="end" w:fldLock="0"/>
    </w:r>
    <w:r>
      <w:rPr>
        <w:rFonts w:ascii="Times New Roman" w:cs="Times New Roman" w:hAnsi="Times New Roman" w:eastAsia="Times New Roman"/>
        <w:sz w:val="22"/>
        <w:szCs w:val="22"/>
        <w:lang w:val="en-US"/>
      </w:r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Arrowhead2"/>
  </w:abstractNum>
  <w:abstractNum w:abstractNumId="1">
    <w:multiLevelType w:val="hybridMultilevel"/>
    <w:styleLink w:val="Arrowhead2"/>
    <w:lvl w:ilvl="0">
      <w:start w:val="1"/>
      <w:numFmt w:val="decimal"/>
      <w:suff w:val="tab"/>
      <w:lvlText w:val="%1."/>
      <w:lvlJc w:val="left"/>
      <w:pPr>
        <w:ind w:left="1134" w:hanging="113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67" w:hanging="26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561" w:hanging="26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921" w:hanging="26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281" w:hanging="26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641" w:hanging="26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001" w:hanging="26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361" w:hanging="26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721" w:hanging="26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Bullet"/>
  </w:abstractNum>
  <w:abstractNum w:abstractNumId="7">
    <w:multiLevelType w:val="hybridMultilevel"/>
    <w:styleLink w:val="Bullet"/>
    <w:lvl w:ilvl="0">
      <w:start w:val="1"/>
      <w:numFmt w:val="bullet"/>
      <w:suff w:val="tab"/>
      <w:lvlText w:val="•"/>
      <w:lvlJc w:val="left"/>
      <w:pPr>
        <w:ind w:left="180" w:hanging="180"/>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40" w:hanging="180"/>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180"/>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00" w:hanging="180"/>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180"/>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60" w:hanging="180"/>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40" w:hanging="180"/>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20" w:hanging="180"/>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756" w:hanging="7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1134"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494"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854"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2214"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574"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934"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3294"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654" w:hanging="113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decimal"/>
        <w:suff w:val="tab"/>
        <w:lvlText w:val="%1."/>
        <w:lvlJc w:val="left"/>
        <w:pPr>
          <w:ind w:left="756" w:hanging="7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1134"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428"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788"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2148"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508"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868"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3228"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588" w:hanging="113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3"/>
  </w:num>
  <w:num w:numId="6">
    <w:abstractNumId w:val="2"/>
  </w:num>
  <w:num w:numId="7">
    <w:abstractNumId w:val="0"/>
    <w:lvlOverride w:ilvl="0">
      <w:lvl w:ilvl="0">
        <w:start w:val="1"/>
        <w:numFmt w:val="decimal"/>
        <w:suff w:val="tab"/>
        <w:lvlText w:val="%1."/>
        <w:lvlJc w:val="left"/>
        <w:pPr>
          <w:ind w:left="756" w:hanging="7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1134"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494"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854"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2214"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574"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934"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3294"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654" w:hanging="113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5"/>
  </w:num>
  <w:num w:numId="9">
    <w:abstractNumId w:val="4"/>
  </w:num>
  <w:num w:numId="10">
    <w:abstractNumId w:val="0"/>
    <w:lvlOverride w:ilvl="0">
      <w:startOverride w:val="3"/>
      <w:lvl w:ilvl="0">
        <w:start w:val="3"/>
        <w:numFmt w:val="decimal"/>
        <w:suff w:val="nothing"/>
        <w:lvlText w:val="%1."/>
        <w:lvlJc w:val="left"/>
        <w:pPr>
          <w:tabs>
            <w:tab w:val="left" w:pos="567"/>
            <w:tab w:val="left" w:pos="1134"/>
            <w:tab w:val="left" w:pos="1304"/>
            <w:tab w:val="left" w:pos="2608"/>
            <w:tab w:val="left" w:pos="3912"/>
            <w:tab w:val="left" w:pos="5216"/>
            <w:tab w:val="left" w:pos="6520"/>
            <w:tab w:val="left" w:pos="7824"/>
            <w:tab w:val="left" w:pos="9128"/>
          </w:tabs>
          <w:ind w:left="357"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tabs>
            <w:tab w:val="left" w:pos="567"/>
            <w:tab w:val="left" w:pos="1134"/>
            <w:tab w:val="left" w:pos="1304"/>
            <w:tab w:val="left" w:pos="2608"/>
            <w:tab w:val="left" w:pos="3912"/>
            <w:tab w:val="left" w:pos="5216"/>
            <w:tab w:val="left" w:pos="6520"/>
            <w:tab w:val="left" w:pos="7824"/>
            <w:tab w:val="left" w:pos="9128"/>
          </w:tabs>
          <w:ind w:left="357"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left" w:pos="567"/>
            <w:tab w:val="left" w:pos="1134"/>
            <w:tab w:val="left" w:pos="1304"/>
            <w:tab w:val="left" w:pos="2608"/>
            <w:tab w:val="left" w:pos="3912"/>
            <w:tab w:val="left" w:pos="5216"/>
            <w:tab w:val="left" w:pos="6520"/>
            <w:tab w:val="left" w:pos="7824"/>
            <w:tab w:val="left" w:pos="9128"/>
          </w:tabs>
          <w:ind w:left="651"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567"/>
            <w:tab w:val="left" w:pos="1134"/>
            <w:tab w:val="left" w:pos="1304"/>
            <w:tab w:val="left" w:pos="2608"/>
            <w:tab w:val="left" w:pos="3912"/>
            <w:tab w:val="left" w:pos="5216"/>
            <w:tab w:val="left" w:pos="6520"/>
            <w:tab w:val="left" w:pos="7824"/>
            <w:tab w:val="left" w:pos="9128"/>
          </w:tabs>
          <w:ind w:left="1011"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567"/>
            <w:tab w:val="left" w:pos="1134"/>
            <w:tab w:val="left" w:pos="1304"/>
            <w:tab w:val="left" w:pos="2608"/>
            <w:tab w:val="left" w:pos="3912"/>
            <w:tab w:val="left" w:pos="5216"/>
            <w:tab w:val="left" w:pos="6520"/>
            <w:tab w:val="left" w:pos="7824"/>
            <w:tab w:val="left" w:pos="9128"/>
          </w:tabs>
          <w:ind w:left="1371"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567"/>
            <w:tab w:val="left" w:pos="1134"/>
            <w:tab w:val="left" w:pos="1304"/>
            <w:tab w:val="left" w:pos="2608"/>
            <w:tab w:val="left" w:pos="3912"/>
            <w:tab w:val="left" w:pos="5216"/>
            <w:tab w:val="left" w:pos="6520"/>
            <w:tab w:val="left" w:pos="7824"/>
            <w:tab w:val="left" w:pos="9128"/>
          </w:tabs>
          <w:ind w:left="1731"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567"/>
            <w:tab w:val="left" w:pos="1134"/>
            <w:tab w:val="left" w:pos="1304"/>
            <w:tab w:val="left" w:pos="2608"/>
            <w:tab w:val="left" w:pos="3912"/>
            <w:tab w:val="left" w:pos="5216"/>
            <w:tab w:val="left" w:pos="6520"/>
            <w:tab w:val="left" w:pos="7824"/>
            <w:tab w:val="left" w:pos="9128"/>
          </w:tabs>
          <w:ind w:left="2091"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567"/>
            <w:tab w:val="left" w:pos="1134"/>
            <w:tab w:val="left" w:pos="1304"/>
            <w:tab w:val="left" w:pos="2608"/>
            <w:tab w:val="left" w:pos="3912"/>
            <w:tab w:val="left" w:pos="5216"/>
            <w:tab w:val="left" w:pos="6520"/>
            <w:tab w:val="left" w:pos="7824"/>
            <w:tab w:val="left" w:pos="9128"/>
          </w:tabs>
          <w:ind w:left="2451"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567"/>
            <w:tab w:val="left" w:pos="1134"/>
            <w:tab w:val="left" w:pos="1304"/>
            <w:tab w:val="left" w:pos="2608"/>
            <w:tab w:val="left" w:pos="3912"/>
            <w:tab w:val="left" w:pos="5216"/>
            <w:tab w:val="left" w:pos="6520"/>
            <w:tab w:val="left" w:pos="7824"/>
            <w:tab w:val="left" w:pos="9128"/>
          </w:tabs>
          <w:ind w:left="2811" w:hanging="35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7"/>
  </w:num>
  <w:num w:numId="12">
    <w:abstractNumId w:val="6"/>
  </w:num>
  <w:num w:numId="13">
    <w:abstractNumId w:val="0"/>
    <w:lvlOverride w:ilvl="0">
      <w:startOverride w:val="4"/>
      <w:lvl w:ilvl="0">
        <w:start w:val="4"/>
        <w:numFmt w:val="decimal"/>
        <w:suff w:val="nothing"/>
        <w:lvlText w:val="%1."/>
        <w:lvlJc w:val="left"/>
        <w:pPr>
          <w:ind w:left="357"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1134"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627" w:hanging="2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987" w:hanging="2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347" w:hanging="2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707" w:hanging="2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067" w:hanging="2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427" w:hanging="2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787" w:hanging="26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lvl w:ilvl="0">
        <w:start w:val="1"/>
        <w:numFmt w:val="decimal"/>
        <w:suff w:val="nothing"/>
        <w:lvlText w:val="%1."/>
        <w:lvlJc w:val="left"/>
        <w:pPr>
          <w:ind w:left="357"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num" w:pos="1134"/>
          </w:tabs>
          <w:ind w:left="1242" w:hanging="12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735" w:hanging="3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95" w:hanging="3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455" w:hanging="3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15" w:hanging="3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75" w:hanging="3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535" w:hanging="3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895" w:hanging="37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lvl w:ilvl="0">
        <w:start w:val="1"/>
        <w:numFmt w:val="decimal"/>
        <w:suff w:val="nothing"/>
        <w:lvlText w:val="%1."/>
        <w:lvlJc w:val="left"/>
        <w:pPr>
          <w:ind w:left="357"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1134"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2049" w:hanging="16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987" w:hanging="2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347" w:hanging="2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707" w:hanging="2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067" w:hanging="2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6362" w:hanging="42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7193" w:hanging="467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lvl w:ilvl="0">
        <w:start w:val="1"/>
        <w:numFmt w:val="decimal"/>
        <w:suff w:val="nothing"/>
        <w:lvlText w:val="%1."/>
        <w:lvlJc w:val="left"/>
        <w:pPr>
          <w:ind w:left="357"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num" w:pos="1134"/>
          </w:tabs>
          <w:ind w:left="1242" w:hanging="12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2049"/>
          </w:tabs>
          <w:ind w:left="2157" w:hanging="179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95" w:hanging="3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455" w:hanging="3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15" w:hanging="3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75" w:hanging="3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tabs>
            <w:tab w:val="num" w:pos="6362"/>
          </w:tabs>
          <w:ind w:left="6470" w:hanging="4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tabs>
            <w:tab w:val="num" w:pos="7193"/>
          </w:tabs>
          <w:ind w:left="7301" w:hanging="4781"/>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sv-SE"/>
      <w14:textOutline w14:w="12700" w14:cap="flat">
        <w14:noFill/>
        <w14:miter w14:lim="400000"/>
      </w14:textOutline>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Times New Roman" w:cs="Times New Roman" w:hAnsi="Times New Roman" w:eastAsia="Times New Roman"/>
      <w:sz w:val="22"/>
      <w:szCs w:val="22"/>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ing 2">
    <w:name w:val="Heading 2"/>
    <w:next w:val="Body B"/>
    <w:pPr>
      <w:keepNext w:val="1"/>
      <w:keepLines w:val="0"/>
      <w:pageBreakBefore w:val="0"/>
      <w:widowControl w:val="1"/>
      <w:shd w:val="clear" w:color="auto" w:fill="auto"/>
      <w:suppressAutoHyphens w:val="0"/>
      <w:bidi w:val="0"/>
      <w:spacing w:before="400" w:after="0" w:line="240"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8"/>
      <w:szCs w:val="48"/>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Arrowhead2">
    <w:name w:val="Arrowhead2"/>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5"/>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2">
    <w:name w:val="Imported Style 2"/>
    <w:pPr>
      <w:numPr>
        <w:numId w:val="8"/>
      </w:numPr>
    </w:pPr>
  </w:style>
  <w:style w:type="numbering" w:styleId="Bullet">
    <w:name w:val="Bullet"/>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